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«Московский технический университет связи и информатики»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Кафедра «Корпоративные информационные системы»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2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</w:t>
      </w:r>
      <w:bookmarkStart w:id="0" w:name="docs-internal-guid-c63983fb-7fff-1e29-e5"/>
      <w:bookmarkEnd w:id="0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Базовые типы, выражения и операции в 1С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 дисциплине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Прикладные информационные системы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»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  </w:t>
        <w:tab/>
        <w:t xml:space="preserve">                                             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Максимов М.М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Проверил:             </w:t>
        <w:tab/>
        <w:t xml:space="preserve">                                                   Тарасов М.А.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</w:p>
    <w:p>
      <w:pPr>
        <w:pStyle w:val="Normal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Москва, 202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6</w:t>
      </w:r>
    </w:p>
    <w:p>
      <w:pPr>
        <w:pStyle w:val="Normal"/>
        <w:widowControl w:val="false"/>
        <w:spacing w:lineRule="auto" w:line="360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w:bookmarkStart w:id="1" w:name="__RefHeading___Toc3309_1066337574"/>
      <w:bookmarkStart w:id="2" w:name="__RefHeading___Toc3309_1066337574"/>
      <w:bookmarkEnd w:id="2"/>
      <w:r>
        <w:br w:type="page"/>
      </w:r>
    </w:p>
    <w:p>
      <w:pPr>
        <w:pStyle w:val="Normal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5780_2083151864" w:tooltip="Цель работы">
            <w:r>
              <w:rPr>
                <w:rStyle w:val="IndexLink"/>
              </w:rPr>
              <w:t>Цель работы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782_2083151864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311_1066337574" w:tooltip="Ход работы">
            <w:r>
              <w:rPr>
                <w:rStyle w:val="IndexLink"/>
              </w:rPr>
              <w:t>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784_2083151864" w:tooltip="Заключение">
            <w:r>
              <w:rPr>
                <w:rStyle w:val="IndexLink"/>
              </w:rPr>
              <w:t>Заключение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313_1066337574" w:tooltip="Ответы на контрольные вопросы">
            <w:r>
              <w:rPr>
                <w:rStyle w:val="IndexLink"/>
              </w:rPr>
              <w:t>Ответы на контрольные вопросы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278" w:before="360" w:after="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bookmarkStart w:id="3" w:name="__RefHeading___Toc5780_2083151864"/>
      <w:bookmarkEnd w:id="3"/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Цель работы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Целью лабораторной работы является изучение базовых типов данных, выражений и операций языка 1С:Элемент.Скрипт, а также закрепление навыков решения типовых задач обработки числовой, строковой и календарной информации.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ходе выполнения работы необходимо научиться использовать условные операторы, циклы, строковые функции, методы работы с датой и временем, а также приемы посимвольного анализа текста.</w:t>
      </w:r>
      <w:r>
        <w:br w:type="page"/>
      </w:r>
    </w:p>
    <w:p>
      <w:pPr>
        <w:pStyle w:val="Heading1"/>
        <w:spacing w:lineRule="auto" w:line="278" w:before="360" w:after="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bookmarkStart w:id="4" w:name="__RefHeading___Toc5782_2083151864"/>
      <w:bookmarkEnd w:id="4"/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Задание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рамках лабораторной работы были поставлены следующие задачи: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Создайте скрипт, который спрашивает у пользователя возраст и на основе введенного результата выводит совершеннолетний человек или нет.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Преобразовать строку из формата «иВаноВ П.и.» в формат «Иванов П.И.». Реализовать универсальный алгоритм, то есть он должен работать для любой ФИО, заданной в переменную.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Вычислить выражение sin(ln x) / 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, где х – задается в переменной.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Убрать абсолютно все знаки препинания из стиха.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Из стихотворения 2.4 с каждой строки получить по 10 символов.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Вычислите выражение: sin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a + cos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a – 2*a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, где а – задается в переменной.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Вычислить a / b – целую и дробную части.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Из одной и той же даты получить начало и конец года, квартала, месяца, недели, дня, часа, минуты.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Определить каким по счету днем в году является дата (задается студентом на его выбор).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Напишите скрипт, который вычисляет сумму цифр целого положительного числа и выводит длину этого числа. Например, для числа 123 сумма цифр равна 6, а длина 3. Число вводится пользователем.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Произвольную число-буквенную строку разделить на числа и буквы, в результате вывести 2 строки (только из цифр и только из букв).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Дан фрагмент текста: «Звук распространяется в разных средах с неодинаковой скоростью. В воздухе при нормальных условиях это примерно 331 метр в секунду. Однако в твердых телах, например в стали, скорость звука может превышать 5000 метров в секунду». Требуется разбить текст на строки фиксированной длины и определить его общую длину.</w:t>
      </w:r>
      <w:r>
        <w:br w:type="page"/>
      </w:r>
    </w:p>
    <w:p>
      <w:pPr>
        <w:pStyle w:val="Heading1"/>
        <w:spacing w:lineRule="auto" w:line="278" w:before="360" w:after="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bookmarkStart w:id="5" w:name="__RefHeading___Toc3311_1066337574"/>
      <w:bookmarkStart w:id="6" w:name="_heading=h.bbz0jgn2v6d9"/>
      <w:bookmarkEnd w:id="5"/>
      <w:bookmarkEnd w:id="6"/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Ход работы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данном разделе приведены скриншоты выполнения заданий и краткие пояснения к полученным результатам. Для каждого задания показаны либо результат работы программы, либо листинг реализованного метода, либо оба варианта одновременно.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Создайте скрипт, который спрашивает у пользователя возраст и на основе введенного результата выводит совершеннолетний человек или нет.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решения первой задачи реализован ввод возраста пользователя и логическая проверка достижения порога совершеннолетия. На рисунках ниже показаны итоговый вывод программы и листинг метода, выполняющего сравнение.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7048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before="85" w:after="142"/>
        <w:jc w:val="center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1 - Результат проверки совершеннолетия.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6120765" cy="2772410"/>
            <wp:effectExtent l="0" t="0" r="0" b="0"/>
            <wp:wrapSquare wrapText="largest"/>
            <wp:docPr id="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2 - Листинг метода «Задание1» для проверки возраста.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Преобразовать строку из формата «иВаноВ П.и.» в формат «Иванов П.И.». Реализовать универсальный алгоритм, то есть он должен работать для любой ФИО, заданной в переменную.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Во втором задании была реализована нормализация регистра символов в фамилии и инициалов. Результат подтверждает корректное преобразование исходной строки к стандартному формату записи ФИО.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633980"/>
            <wp:effectExtent l="0" t="0" r="0" b="0"/>
            <wp:wrapSquare wrapText="largest"/>
            <wp:docPr id="3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3 - Листинг метода «Задание2» для форматирования ФИО.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9750" cy="1285875"/>
            <wp:effectExtent l="0" t="0" r="0" b="0"/>
            <wp:wrapSquare wrapText="largest"/>
            <wp:docPr id="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4 - Результат форматирования ФИО.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933825"/>
            <wp:effectExtent l="0" t="0" r="0" b="0"/>
            <wp:wrapSquare wrapText="largest"/>
            <wp:docPr id="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5 - Метод «НормализоватьФамилию» для приведения фамилии к нужному регистру.</w:t>
      </w:r>
    </w:p>
    <w:p>
      <w:pPr>
        <w:pStyle w:val="Normal"/>
        <w:widowControl w:val="false"/>
        <w:pBdr/>
        <w:rPr/>
      </w:pPr>
      <w:r>
        <w:rPr/>
        <w:t xml:space="preserve">  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Вычислить выражение sin(ln x) / 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, где х – задается в переменной.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Третье задание направлено на применение математических функций языка 1С:Элемент.Скрипт. На скриншотах видно, что программа корректно выполняет вычисление логарифма, синуса и деления на квадрат аргумента.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2000" cy="1143000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6 - Результат вычисления выражения sin(ln x) / x^2.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142490"/>
            <wp:effectExtent l="0" t="0" r="0" b="0"/>
            <wp:wrapSquare wrapText="largest"/>
            <wp:docPr id="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4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7 - Листинг метода «Задание3» для вычисления выражения sin(ln x) / x^2.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Убрать абсолютно все знаки препинания из стиха: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четвертом задании реализована фильтрация символов строки с исключением знаков препинания. Полученный результат демонстрирует сохранение только смыслового текста без точек, запятых, вопросительных и других специальных знаков.</w:t>
      </w:r>
    </w:p>
    <w:p>
      <w:pPr>
        <w:pStyle w:val="Normal"/>
        <w:widowControl w:val="false"/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«Точка ставится в конце.</w:t>
        <w:br/>
        <w:t xml:space="preserve"> Правда же, подружки?</w:t>
        <w:br/>
        <w:t xml:space="preserve"> Если точки на лице,</w:t>
        <w:br/>
        <w:t xml:space="preserve"> Их зовут веснушки.»</w:t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pBdr/>
        <w:ind w:hanging="0" w:start="1080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7250" cy="169545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8 - Результат удаления знаков препинания из стихотворения.</w:t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pBdr/>
        <w:ind w:hanging="0" w:start="1080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342900</wp:posOffset>
            </wp:positionH>
            <wp:positionV relativeFrom="paragraph">
              <wp:posOffset>146050</wp:posOffset>
            </wp:positionV>
            <wp:extent cx="5434965" cy="1030605"/>
            <wp:effectExtent l="0" t="0" r="0" b="0"/>
            <wp:wrapSquare wrapText="largest"/>
            <wp:docPr id="9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9 - Листинг метода «Задание4» для удаления знаков препинания.</w:t>
      </w:r>
    </w:p>
    <w:p>
      <w:pPr>
        <w:pStyle w:val="Normal"/>
        <w:widowControl w:val="false"/>
        <w:pBdr/>
        <w:ind w:hanging="0" w:start="1080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4965" cy="1090930"/>
            <wp:effectExtent l="0" t="0" r="0" b="0"/>
            <wp:wrapSquare wrapText="largest"/>
            <wp:docPr id="10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109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10 - Метод «УбратьЗнакиПрепинания» для фильтрации символов.</w:t>
      </w:r>
    </w:p>
    <w:p>
      <w:pPr>
        <w:pStyle w:val="Normal"/>
        <w:widowControl w:val="false"/>
        <w:pBdr/>
        <w:ind w:hanging="0" w:start="1080"/>
        <w:rPr/>
      </w:pPr>
      <w:r>
        <w:rPr/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Из стихотворения 2.4 с каждой строки получить по 10 символов.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Пятое задание показывает обработку многострочного текста по строкам. Для каждой строки выделяются первые десять символов, что подтверждается итоговым выводом и вспомогательными методами, приведенными на листингах.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591310"/>
            <wp:effectExtent l="0" t="0" r="0" b="0"/>
            <wp:wrapSquare wrapText="largest"/>
            <wp:docPr id="1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11 - Результат получения первых 10 символов из каждой строки.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-66675</wp:posOffset>
            </wp:positionH>
            <wp:positionV relativeFrom="paragraph">
              <wp:posOffset>-158115</wp:posOffset>
            </wp:positionV>
            <wp:extent cx="6120765" cy="1374140"/>
            <wp:effectExtent l="0" t="0" r="0" b="0"/>
            <wp:wrapSquare wrapText="largest"/>
            <wp:docPr id="12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7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12 - Листинг метода «Задание5» для обработки строк стихотворения.</w:t>
      </w:r>
    </w:p>
    <w:p>
      <w:pPr>
        <w:pStyle w:val="Normal"/>
        <w:widowControl w:val="false"/>
        <w:pBdr/>
        <w:rPr/>
      </w:pPr>
      <w:r>
        <w:rPr/>
        <w:t xml:space="preserve">  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724150"/>
            <wp:effectExtent l="0" t="0" r="0" b="0"/>
            <wp:wrapSquare wrapText="largest"/>
            <wp:docPr id="13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13 - Метод «ПервыеСимволы» для выделения фрагмента строки.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Вычислите выражение: sin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a + cos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a – 2*a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,  где а – задается в переменной.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шестом задании отрабатывается составление более сложного арифметического выражения, включающего тригонометрические функции и степень числа. Скриншоты подтверждают корректное вычисление результата и использование отдельного метода для реализации алгоритма.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970915"/>
            <wp:effectExtent l="0" t="0" r="0" b="0"/>
            <wp:wrapSquare wrapText="largest"/>
            <wp:docPr id="1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7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14 - Результат вычисления выражения sin^2(a) + cos^2(a) - 2*a^7.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458595"/>
            <wp:effectExtent l="0" t="0" r="0" b="0"/>
            <wp:wrapSquare wrapText="largest"/>
            <wp:docPr id="15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5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15 - Листинг метода «Задание6» для вычисления выражения.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Вычислить a / b – целую и дробную части.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Седьмое задание посвящено разложению результата деления на целую и дробную части. Итоговый вывод показывает, что обе составляющие вычисляются отдельно и выводятся в удобочитаемом виде.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2162175"/>
            <wp:effectExtent l="0" t="0" r="0" b="0"/>
            <wp:wrapSquare wrapText="largest"/>
            <wp:docPr id="1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16 - Результат выделения целой и дробной частей частного a / b.</w:t>
      </w:r>
    </w:p>
    <w:p>
      <w:pPr>
        <w:pStyle w:val="Normal"/>
        <w:widowControl w:val="false"/>
        <w:pBdr/>
        <w:rPr/>
      </w:pPr>
      <w:r>
        <w:rPr/>
        <w:t xml:space="preserve">  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439670"/>
            <wp:effectExtent l="0" t="0" r="0" b="0"/>
            <wp:wrapSquare wrapText="largest"/>
            <wp:docPr id="17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39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17 - Листинг метода «Задание7» для выделения целой и дробной частей.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Из одной и той же даты получить начало и конец года, квартала, месяца, недели, дня, часа, минуты.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восьмом задании используются встроенные методы работы с датой и временем. На выходе для одной исходной даты последовательно получены границы различных календарных периодов, что иллюстрирует возможности языка при обработке временных данных.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326005"/>
            <wp:effectExtent l="0" t="0" r="0" b="0"/>
            <wp:wrapSquare wrapText="largest"/>
            <wp:docPr id="1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26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18 - Результат определения границ периодов по заданной дате.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108835"/>
            <wp:effectExtent l="0" t="0" r="0" b="0"/>
            <wp:wrapSquare wrapText="largest"/>
            <wp:docPr id="19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0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19 - Листинг метода «Задание8» для вычисления начала и конца периодов.</w:t>
      </w:r>
    </w:p>
    <w:p>
      <w:pPr>
        <w:pStyle w:val="Normal"/>
        <w:widowControl w:val="false"/>
        <w:pBdr/>
        <w:rPr/>
      </w:pPr>
      <w:r>
        <w:rPr/>
        <w:t xml:space="preserve">  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Определить каким по счету днем в году является дата (задается студентом на его выбор).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Девятое задание демонстрирует вычисление порядкового номера дня в году. Для выбранной даты программа корректно определяет номер дня, что видно по результату выполнения и соответствующему листингу метода.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077595"/>
            <wp:effectExtent l="0" t="0" r="0" b="0"/>
            <wp:wrapSquare wrapText="largest"/>
            <wp:docPr id="2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7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20 - Результат определения порядкового номера дня в году.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875790"/>
            <wp:effectExtent l="0" t="0" r="0" b="0"/>
            <wp:wrapSquare wrapText="largest"/>
            <wp:docPr id="21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7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21 - Листинг метода «Задание9» для вычисления номера дня в году.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Напишите скрипт, который вычисляет сумму цифр целого положительного числа и выводит длину этого числа. Например, для числа 123 сумма цифр равна 6, а длина 3. Число вводится пользователем.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десятом задании реализован анализ введенного числа: отдельно вычисляется сумма его цифр и определяется длина числовой записи. Скриншоты подтверждают правильную обработку пользовательского ввода и корректный вывод результатов.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077595"/>
            <wp:effectExtent l="0" t="0" r="0" b="0"/>
            <wp:wrapSquare wrapText="largest"/>
            <wp:docPr id="22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7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22 - Результат вычисления суммы цифр и длины числа.</w:t>
      </w:r>
    </w:p>
    <w:p>
      <w:pPr>
        <w:pStyle w:val="Normal"/>
        <w:widowControl w:val="false"/>
        <w:pBdr/>
        <w:rPr/>
      </w:pPr>
      <w:r>
        <w:rPr/>
        <w:t xml:space="preserve">  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833370"/>
            <wp:effectExtent l="0" t="0" r="0" b="0"/>
            <wp:wrapSquare wrapText="largest"/>
            <wp:docPr id="23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3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23 - Листинг метода «Задание10» для анализа введенного числа.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Произвольную число-буквенную строку разделить на числа и буквы, в результате вывести 2 строки (только из цифр и только из букв).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Одиннадцатое задание иллюстрирует посимвольный анализ смешанной строки. В результате обработки формируются две новые строки: одна содержит только цифры, а вторая только буквенные символы.</w:t>
      </w:r>
    </w:p>
    <w:p>
      <w:pPr>
        <w:pStyle w:val="Normal"/>
        <w:widowControl w:val="false"/>
        <w:pBdr/>
        <w:rPr/>
      </w:pPr>
      <w:r>
        <w:rPr/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077595"/>
            <wp:effectExtent l="0" t="0" r="0" b="0"/>
            <wp:wrapSquare wrapText="largest"/>
            <wp:docPr id="24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7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24 - Результат разделения число-буквенной строки на цифры и буквы.</w:t>
      </w:r>
    </w:p>
    <w:p>
      <w:pPr>
        <w:pStyle w:val="Normal"/>
        <w:widowControl w:val="false"/>
        <w:pBdr/>
        <w:rPr/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833370"/>
            <wp:effectExtent l="0" t="0" r="0" b="0"/>
            <wp:wrapSquare wrapText="largest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3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25 - Листинг метода «Задание11» для разделения число-буквенной строки.</w:t>
      </w:r>
    </w:p>
    <w:p>
      <w:pPr>
        <w:pStyle w:val="Normal"/>
        <w:widowControl w:val="false"/>
        <w:numPr>
          <w:ilvl w:val="0"/>
          <w:numId w:val="2"/>
        </w:numPr>
        <w:pBdr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 фрагмент текста: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u w:val="single"/>
          <w:lang w:val="ru-RU"/>
        </w:rPr>
        <w:t>Звук распространяется в разных средах с неодинаковой скоростью. В воздухепри нормальных условиях это примерно 331 метр в секунду. Однако в твердых телах, например в стали, скорость звука может превышать 5000 метров в секунду.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двенадцатом задании выполняется разбиение длинного текста на строки фиксированной длины и вычисление общей длины исходного текста. На рисунках приведены итоговый вывод программы, основной метод и вспомогательная функция разбиения текста.</w:t>
      </w:r>
    </w:p>
    <w:p>
      <w:pPr>
        <w:pStyle w:val="Normal"/>
        <w:widowControl w:val="false"/>
        <w:pBdr/>
        <w:ind w:hanging="0"/>
        <w:rPr>
          <w:rFonts w:ascii="Times New Roman" w:hAnsi="Times New Roman" w:eastAsia="Times New Roman" w:cs="Times New Roman"/>
          <w:kern w:val="0"/>
          <w:sz w:val="28"/>
          <w:szCs w:val="28"/>
          <w:u w:val="single"/>
          <w:lang w:val="ru-R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95885</wp:posOffset>
            </wp:positionH>
            <wp:positionV relativeFrom="paragraph">
              <wp:posOffset>64135</wp:posOffset>
            </wp:positionV>
            <wp:extent cx="6120765" cy="5887085"/>
            <wp:effectExtent l="0" t="0" r="0" b="0"/>
            <wp:wrapSquare wrapText="largest"/>
            <wp:docPr id="26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88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val="ru-RU"/>
        </w:rPr>
        <w:t xml:space="preserve"> 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26 - Результат разбиения текста на строки по 15 символов и определения общей длины.</w:t>
      </w:r>
    </w:p>
    <w:p>
      <w:pPr>
        <w:pStyle w:val="Normal"/>
        <w:widowControl w:val="false"/>
        <w:pBdr/>
        <w:ind w:hanging="0"/>
        <w:rPr>
          <w:rFonts w:ascii="Times New Roman" w:hAnsi="Times New Roman" w:eastAsia="Times New Roman" w:cs="Times New Roman"/>
          <w:kern w:val="0"/>
          <w:sz w:val="28"/>
          <w:szCs w:val="28"/>
          <w:u w:val="single"/>
          <w:lang w:val="ru-RU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val="ru-RU"/>
        </w:rPr>
      </w:r>
    </w:p>
    <w:p>
      <w:pPr>
        <w:pStyle w:val="Normal"/>
        <w:widowControl w:val="false"/>
        <w:pBdr/>
        <w:ind w:hanging="0"/>
        <w:rPr>
          <w:rFonts w:ascii="Times New Roman" w:hAnsi="Times New Roman" w:eastAsia="Times New Roman" w:cs="Times New Roman"/>
          <w:kern w:val="0"/>
          <w:sz w:val="28"/>
          <w:szCs w:val="28"/>
          <w:u w:val="single"/>
          <w:lang w:val="ru-RU"/>
        </w:rPr>
      </w:pPr>
      <w: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633730"/>
            <wp:effectExtent l="0" t="0" r="0" b="0"/>
            <wp:wrapSquare wrapText="largest"/>
            <wp:docPr id="27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3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kern w:val="0"/>
          <w:sz w:val="28"/>
          <w:szCs w:val="28"/>
          <w:u w:val="single"/>
          <w:lang w:val="ru-RU"/>
        </w:rPr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27 - Листинг метода «Задание12» для вывода результата обработки текста.</w:t>
      </w:r>
      <w:r>
        <w:br w:type="page"/>
      </w:r>
    </w:p>
    <w:p>
      <w:pPr>
        <w:pStyle w:val="Heading1"/>
        <w:outlineLvl w:val="9"/>
        <w:rPr/>
      </w:pP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959225"/>
            <wp:effectExtent l="0" t="0" r="0" b="0"/>
            <wp:wrapSquare wrapText="largest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</w:t>
      </w:r>
    </w:p>
    <w:p>
      <w:pPr>
        <w:pStyle w:val="Normal"/>
        <w:spacing w:lineRule="auto" w:line="278" w:before="85" w:after="85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8"/>
          <w:szCs w:val="28"/>
        </w:rPr>
        <w:t>Рисунок 28 - Метод «РазбитьНаСтрокиПоДлине» для разбиения текста на строки фиксированной длины.</w:t>
      </w:r>
      <w:r>
        <w:br w:type="page"/>
      </w:r>
    </w:p>
    <w:p>
      <w:pPr>
        <w:pStyle w:val="Heading1"/>
        <w:spacing w:lineRule="auto" w:line="278" w:before="360" w:after="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bookmarkStart w:id="7" w:name="__RefHeading___Toc5784_2083151864"/>
      <w:bookmarkEnd w:id="7"/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Заключение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ходе выполнения лабораторной работы были изучены основные конструкции языка 1С:Элемент.Скрипт: базовые типы данных, математические и строковые выражения, условные операторы, циклы, а также методы работы с датой и временем. Практическое выполнение заданий позволило закрепить навыки написания прикладных алгоритмов и обработки пользовательского ввода.</w:t>
      </w:r>
    </w:p>
    <w:p>
      <w:pPr>
        <w:pStyle w:val="BodyText"/>
        <w:widowControl/>
        <w:bidi w:val="0"/>
        <w:spacing w:lineRule="auto" w:line="360" w:before="0" w:after="0"/>
        <w:ind w:firstLine="72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 результатам работы можно сделать вывод, что язык 1С:Элемент.Скрипт предоставляет достаточный набор средств для решения широкого круга прикладных задач: форматирования текстовых данных, вычисления выражений, посимвольного анализа строк, работы с календарными периодами и проверки условий. Полученные навыки могут быть использованы при дальнейшем изучении разработки на платформе 1С.</w:t>
      </w:r>
      <w:r>
        <w:br w:type="page"/>
      </w:r>
    </w:p>
    <w:p>
      <w:pPr>
        <w:pStyle w:val="Heading1"/>
        <w:spacing w:lineRule="auto" w:line="278" w:before="360" w:after="8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sz w:val="28"/>
          <w:szCs w:val="28"/>
        </w:rPr>
      </w:pPr>
      <w:bookmarkStart w:id="8" w:name="__RefHeading___Toc3313_1066337574"/>
      <w:bookmarkStart w:id="9" w:name="_heading=h.95rbiep4jyl5"/>
      <w:bookmarkEnd w:id="8"/>
      <w:bookmarkEnd w:id="9"/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Ответы на контрольные вопросы</w:t>
      </w:r>
    </w:p>
    <w:p>
      <w:pPr>
        <w:pStyle w:val="Normal"/>
        <w:rPr/>
      </w:pPr>
      <w:r>
        <w:rPr/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1. Какие циклы существуют в 1С:Элемент.Скрипт и чем они отличаются?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языке используются циклы для по, для из и пока. Для по применяют, когда нужен счётчик и известны границы перебора. Для из используют для обхода коллекций и строк по элементам. Пока применяют, когда число повторений заранее неизвестно, и цикл выполняется, пока условие истинно.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2. Какие есть способы разбиения сложной строки на составные части?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Строку можно разбивать методом Разделить по строковому разделителю или по регулярному выражению. Для многострочного текста можно использовать ПолучитьСтроки. Если нужен точный ручной разбор, применяют Найти, НайтиСКонца, Подстрока и посимвольный анализ через цикл для из или метод Символ.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3. Какие есть условные конструкции в 1С:Элемент.Скрипт? Как они используются в коде?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Основные условные конструкции: если, выбор и тернарный оператор ?:. Если используют для обычной проверки условия. Выбор применяют, когда нужно выбрать одну ветку из нескольких. Тернарный оператор используют для короткой записи условия, когда нужно сразу получить значение.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4. Каким методом можно удалить знаки препинания? Является ли этот метод универсальным для всех символов?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Обычно для удаления знаков препинания используют метод Заменить, часто вместе с регулярным выражением. Метод Удалить подходит только для конкретной подстроки. Универсальным для всех символов пунктуации метод Удалить не является, поэтому для набора разных символов удобнее использовать Заменить с шаблоном.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5. Какие методы в 1С:Элемент.Скрипт используются для работы с число-буквенными строками для извлечения числовой или буквенной части либо проверки формата?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проверки и разбора применяют ТолькоЦифры, ТолькоБуквы, ТолькоБуквыИлиЦифры, Содержит, ПолноеСовпадение, Разделить и Заменить. Если требуется отдельно собрать буквенную и числовую части, часто используют цикл для из и анализ каждого символа.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6. Какие объекты можно использовать в качестве коллекции для цикла для из?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цикле для из можно использовать строку, массив, множество, соответствие и другие объекты, поддерживающие обход. Для строки перебираются символы, для соответствия перебираются пары ключ-значение.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7. Что делают операторы вниз, шаг, прервать и продолжить в циклах?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Оператор вниз задаёт обратное направление перебора в цикле для по. Оператор шаг определяет величину изменения счётчика. Прервать полностью завершает цикл. Продолжить прекращает текущую итерацию и передаёт управление следующей.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8. Для разделения число-буквенной строки на составляющие можно использовать посимвольный анализ. Какие функции для проверки типа символа существуют?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проверки типа символа используют методы объекта Символы: ЭтоБуква, ЭтоЦифра, ЭтоБукваИлиЦифра, ЭтоПробельный, ЭтоВерхнийРегистр и ЭтоНижнийРегистр. Эти функции удобны при посимвольном разборе строки.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9. Какой синтаксис у тернарного оператора и в чем его главное отличие от инструкции если?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Синтаксис тернарного оператора: логическое_выражение ? выражение_если_истина : выражение_если_ложь. Главное отличие от инструкции если в том, что тернарный оператор является выражением и всегда возвращает значение, а если является инструкцией.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10. Инструкция выбор. Синтаксис. Отличия полной и предикатной формы.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Общий синтаксис: выбор [выражение_выбора] когда выражение_сравнения инструкции иначе инструкции ; Полная форма используется, когда одно выражение сравнивают с несколькими вариантами. Предикатная форма используется без выражения выбора, а в ветках когда записываются полноценные логические условия.</w:t>
      </w:r>
    </w:p>
    <w:p>
      <w:pPr>
        <w:pStyle w:val="Normal"/>
        <w:ind w:hanging="0" w:start="720"/>
        <w:rPr/>
      </w:pPr>
      <w:r>
        <w:rPr/>
        <w:t xml:space="preserve">   </w:t>
      </w:r>
    </w:p>
    <w:p>
      <w:pPr>
        <w:pStyle w:val="Normal"/>
        <w:spacing w:before="0" w:after="160"/>
        <w:ind w:hanging="0" w:start="720"/>
        <w:rPr/>
      </w:pPr>
      <w:r>
        <w:rPr/>
      </w:r>
    </w:p>
    <w:sectPr>
      <w:footerReference w:type="default" r:id="rId30"/>
      <w:footerReference w:type="first" r:id="rId31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 w:characterSet="utf-8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 w:characterSet="utf-8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8" w:before="0" w:after="160"/>
      <w:jc w:val="start"/>
    </w:pPr>
    <w:rPr>
      <w:rFonts w:ascii="Aptos" w:hAnsi="Aptos" w:eastAsia="Aptos" w:cs="Times New Roman"/>
      <w:color w:val="auto"/>
      <w:kern w:val="2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Times New Roman" w:hAnsi="Times New Roman" w:eastAsia="Aptos" w:cs="Times New Roman"/>
      <w:sz w:val="28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lineRule="auto" w:line="240" w:before="0" w:after="0"/>
      <w:jc w:val="both"/>
      <w:outlineLvl w:val="2"/>
    </w:pPr>
    <w:rPr>
      <w:rFonts w:ascii="Times New Roman" w:hAnsi="Times New Roman" w:eastAsia="Aptos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imes New Roman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imes New Roman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Times New Roman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Times New Roman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color w:themeColor="accent1" w:themeShade="bf" w:val="2F5496"/>
      <w:sz w:val="28"/>
      <w:szCs w:val="28"/>
    </w:rPr>
  </w:style>
  <w:style w:type="character" w:styleId="Heading2Char">
    <w:name w:val="Heading 2 Char"/>
    <w:qFormat/>
    <w:rPr>
      <w:rFonts w:ascii="Calibri Light" w:hAnsi="Calibri Light" w:eastAsia="Times New Roman" w:cs="Times New Roman"/>
      <w:b/>
      <w:bCs/>
      <w:color w:themeColor="accent1" w:val="4472C4"/>
      <w:sz w:val="26"/>
      <w:szCs w:val="26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color w:themeColor="accent1" w:val="4472C4"/>
    </w:rPr>
  </w:style>
  <w:style w:type="character" w:styleId="Heading4Char">
    <w:name w:val="Heading 4 Char"/>
    <w:qFormat/>
    <w:rPr>
      <w:rFonts w:ascii="Calibri Light" w:hAnsi="Calibri Light" w:eastAsia="Times New Roman" w:cs="Times New Roman"/>
      <w:b/>
      <w:bCs/>
      <w:i/>
      <w:iCs/>
      <w:color w:themeColor="accent1" w:val="4472C4"/>
    </w:rPr>
  </w:style>
  <w:style w:type="character" w:styleId="Heading5Char">
    <w:name w:val="Heading 5 Char"/>
    <w:qFormat/>
    <w:rPr>
      <w:rFonts w:ascii="Calibri Light" w:hAnsi="Calibri Light" w:eastAsia="Times New Roman" w:cs="Times New Roman"/>
      <w:color w:themeColor="accent1" w:themeShade="7f" w:val="1F3763"/>
    </w:rPr>
  </w:style>
  <w:style w:type="character" w:styleId="Heading6Char">
    <w:name w:val="Heading 6 Char"/>
    <w:qFormat/>
    <w:rPr>
      <w:rFonts w:ascii="Calibri Light" w:hAnsi="Calibri Light" w:eastAsia="Times New Roman" w:cs="Times New Roman"/>
      <w:i/>
      <w:iCs/>
      <w:color w:themeColor="accent1" w:themeShade="7f" w:val="1F3763"/>
    </w:rPr>
  </w:style>
  <w:style w:type="character" w:styleId="Heading7Char">
    <w:name w:val="Heading 7 Char"/>
    <w:qFormat/>
    <w:rPr>
      <w:rFonts w:ascii="Calibri Light" w:hAnsi="Calibri Light" w:eastAsia="Times New Roman" w:cs="Times New Roman"/>
      <w:i/>
      <w:iCs/>
      <w:color w:themeColor="dark1" w:themeTint="bf" w:val="404040"/>
    </w:rPr>
  </w:style>
  <w:style w:type="character" w:styleId="Heading8Char">
    <w:name w:val="Heading 8 Char"/>
    <w:qFormat/>
    <w:rPr>
      <w:rFonts w:ascii="Calibri Light" w:hAnsi="Calibri Light" w:eastAsia="Times New Roman" w:cs="Times New Roman"/>
      <w:color w:themeColor="dark1" w:themeTint="bf" w:val="404040"/>
      <w:sz w:val="20"/>
      <w:szCs w:val="20"/>
    </w:rPr>
  </w:style>
  <w:style w:type="character" w:styleId="Heading9Char">
    <w:name w:val="Heading 9 Char"/>
    <w:qFormat/>
    <w:rPr>
      <w:rFonts w:ascii="Calibri Light" w:hAnsi="Calibri Light" w:eastAsia="Times New Roman" w:cs="Times New Roman"/>
      <w:i/>
      <w:iCs/>
      <w:color w:themeColor="dark1" w:themeTint="bf" w:val="404040"/>
      <w:sz w:val="20"/>
      <w:szCs w:val="20"/>
    </w:rPr>
  </w:style>
  <w:style w:type="character" w:styleId="TitleChar">
    <w:name w:val="Title Char"/>
    <w:qFormat/>
    <w:rPr>
      <w:rFonts w:ascii="Calibri Light" w:hAnsi="Calibri Light" w:eastAsia="Times New Roman" w:cs="Times New Roman"/>
      <w:color w:themeColor="dark2" w:themeShade="bf" w:val="323E4F"/>
      <w:spacing w:val="5"/>
      <w:sz w:val="52"/>
      <w:szCs w:val="52"/>
    </w:rPr>
  </w:style>
  <w:style w:type="character" w:styleId="SubtitleChar">
    <w:name w:val="Subtitle Char"/>
    <w:qFormat/>
    <w:rPr>
      <w:rFonts w:ascii="Calibri Light" w:hAnsi="Calibri Light" w:eastAsia="Times New Roman" w:cs="Times New Roman"/>
      <w:i/>
      <w:iCs/>
      <w:color w:themeColor="accent1" w:val="4472C4"/>
      <w:spacing w:val="15"/>
      <w:sz w:val="24"/>
      <w:szCs w:val="24"/>
    </w:rPr>
  </w:style>
  <w:style w:type="character" w:styleId="SubtleEmphasis">
    <w:name w:val="Subtle Emphasis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QuoteChar">
    <w:name w:val="Quote Char"/>
    <w:link w:val="Quote"/>
    <w:qFormat/>
    <w:rPr>
      <w:i/>
      <w:iCs/>
      <w:color w:themeColor="dark1" w:val="000000"/>
    </w:rPr>
  </w:style>
  <w:style w:type="character" w:styleId="IntenseQuoteChar">
    <w:name w:val="Intense Quote Char"/>
    <w:link w:val="IntenseQuote"/>
    <w:qFormat/>
    <w:rPr>
      <w:b/>
      <w:bCs/>
      <w:i/>
      <w:iCs/>
      <w:color w:themeColor="accent1" w:val="4472C4"/>
    </w:rPr>
  </w:style>
  <w:style w:type="character" w:styleId="SubtleReference">
    <w:name w:val="Subtle Reference"/>
    <w:qFormat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FootnoteTextChar">
    <w:name w:val="Footnote Text Char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Pr>
      <w:color w:themeColor="followedHyperlink" w:val="954F72"/>
      <w:u w:val="single"/>
    </w:rPr>
  </w:style>
  <w:style w:type="character" w:styleId="PlainTextChar">
    <w:name w:val="Plain Text Char"/>
    <w:link w:val="PlainText"/>
    <w:qFormat/>
    <w:rPr>
      <w:rFonts w:ascii="Courier New" w:hAnsi="Courier New" w:cs="Courier New"/>
      <w:sz w:val="21"/>
      <w:szCs w:val="21"/>
    </w:rPr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Heading1Char1">
    <w:name w:val="Heading 1 Char1"/>
    <w:basedOn w:val="DefaultParagraphFont"/>
    <w:qFormat/>
    <w:rPr>
      <w:rFonts w:ascii="Times New Roman" w:hAnsi="Times New Roman" w:cs="Times New Roman"/>
      <w:b/>
      <w:sz w:val="28"/>
      <w:szCs w:val="2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erChar1">
    <w:name w:val="Header Char1"/>
    <w:basedOn w:val="DefaultParagraphFont"/>
    <w:qFormat/>
    <w:rPr/>
  </w:style>
  <w:style w:type="character" w:styleId="FooterChar1">
    <w:name w:val="Footer Char1"/>
    <w:basedOn w:val="DefaultParagraphFont"/>
    <w:qFormat/>
    <w:rPr/>
  </w:style>
  <w:style w:type="character" w:styleId="Heading2Char1">
    <w:name w:val="Heading 2 Char1"/>
    <w:basedOn w:val="DefaultParagraphFont"/>
    <w:qFormat/>
    <w:rPr>
      <w:rFonts w:ascii="Times New Roman" w:hAnsi="Times New Roman" w:cs="Times New Roman"/>
      <w:b/>
      <w:sz w:val="28"/>
      <w:szCs w:val="28"/>
    </w:rPr>
  </w:style>
  <w:style w:type="character" w:styleId="Katex-mathml">
    <w:name w:val="Katex-mathml"/>
    <w:basedOn w:val="DefaultParagraphFont"/>
    <w:qFormat/>
    <w:rPr/>
  </w:style>
  <w:style w:type="character" w:styleId="Mord">
    <w:name w:val="Mord"/>
    <w:basedOn w:val="DefaultParagraphFont"/>
    <w:qFormat/>
    <w:rPr/>
  </w:style>
  <w:style w:type="character" w:styleId="Mopen">
    <w:name w:val="Mopen"/>
    <w:basedOn w:val="DefaultParagraphFont"/>
    <w:qFormat/>
    <w:rPr/>
  </w:style>
  <w:style w:type="character" w:styleId="Mpunct">
    <w:name w:val="Mpunct"/>
    <w:basedOn w:val="DefaultParagraphFont"/>
    <w:qFormat/>
    <w:rPr/>
  </w:style>
  <w:style w:type="character" w:styleId="Mclose">
    <w:name w:val="Mclose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Mrel">
    <w:name w:val="Mrel"/>
    <w:basedOn w:val="DefaultParagraphFont"/>
    <w:qFormat/>
    <w:rPr/>
  </w:style>
  <w:style w:type="character" w:styleId="Minner">
    <w:name w:val="Minner"/>
    <w:basedOn w:val="DefaultParagraphFont"/>
    <w:qFormat/>
    <w:rPr/>
  </w:style>
  <w:style w:type="character" w:styleId="Vlist-s">
    <w:name w:val="Vlist-s"/>
    <w:basedOn w:val="DefaultParagraphFont"/>
    <w:qFormat/>
    <w:rPr/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5">
    <w:name w:val="Текст примечания Знак"/>
    <w:basedOn w:val="DefaultParagraphFont"/>
    <w:qFormat/>
    <w:rPr>
      <w:rFonts w:ascii="Times New Roman" w:hAnsi="Times New Roman" w:cs="Times New Roman"/>
      <w:sz w:val="20"/>
      <w:szCs w:val="20"/>
    </w:rPr>
  </w:style>
  <w:style w:type="character" w:styleId="Style6">
    <w:name w:val="Тема примечания Знак"/>
    <w:basedOn w:val="Style5"/>
    <w:qFormat/>
    <w:rPr>
      <w:rFonts w:ascii="Times New Roman" w:hAnsi="Times New Roman" w:cs="Times New Roman"/>
      <w:b/>
      <w:bCs/>
      <w:sz w:val="20"/>
      <w:szCs w:val="20"/>
    </w:rPr>
  </w:style>
  <w:style w:type="character" w:styleId="Style7">
    <w:name w:val="ВКР_Шрифт_Размер_Отступ Знак"/>
    <w:link w:val="Style12"/>
    <w:qFormat/>
    <w:rPr>
      <w:rFonts w:ascii="Times New Roman" w:hAnsi="Times New Roman" w:eastAsia="Calibri" w:cs="Times New Roman"/>
      <w:sz w:val="28"/>
      <w:szCs w:val="28"/>
    </w:rPr>
  </w:style>
  <w:style w:type="character" w:styleId="Heading4Char1">
    <w:name w:val="Heading 4 Char1"/>
    <w:basedOn w:val="DefaultParagraphFont"/>
    <w:qFormat/>
    <w:rPr>
      <w:rFonts w:ascii="Calibri Light" w:hAnsi="Calibri Light" w:eastAsia="Times New Roman" w:cs="Times New Roman"/>
      <w:i/>
      <w:iCs/>
      <w:color w:themeColor="accent1" w:themeShade="bf" w:val="2F5496"/>
      <w:sz w:val="28"/>
      <w:szCs w:val="28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3Char1">
    <w:name w:val="Heading 3 Char1"/>
    <w:basedOn w:val="DefaultParagraphFont"/>
    <w:qFormat/>
    <w:rPr>
      <w:rFonts w:ascii="Calibri Light" w:hAnsi="Calibri Light" w:eastAsia="Times New Roman" w:cs="Times New Roman"/>
      <w:color w:themeColor="accent1" w:themeShade="7f" w:val="1F3763"/>
      <w:sz w:val="24"/>
      <w:szCs w:val="24"/>
    </w:rPr>
  </w:style>
  <w:style w:type="character" w:styleId="CommentSubjectChar">
    <w:name w:val="Comment Subject Char"/>
    <w:basedOn w:val="CommentTextChar"/>
    <w:link w:val="annotationsubject"/>
    <w:qFormat/>
    <w:rPr>
      <w:b/>
      <w:bCs/>
      <w:sz w:val="20"/>
      <w:szCs w:val="20"/>
    </w:rPr>
  </w:style>
  <w:style w:type="character" w:styleId="CommentTextChar">
    <w:name w:val="Comment Text Char"/>
    <w:basedOn w:val="DefaultParagraphFont"/>
    <w:qFormat/>
    <w:rPr>
      <w:sz w:val="20"/>
      <w:szCs w:val="20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3">
    <w:name w:val="Заголовок 3 Знак"/>
    <w:basedOn w:val="DefaultParagraphFont"/>
    <w:link w:val="Heading3"/>
    <w:qFormat/>
    <w:rPr>
      <w:rFonts w:ascii="Times New Roman" w:hAnsi="Times New Roman" w:eastAsia="Aptos" w:cs="Times New Roman"/>
      <w:b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Aptos Display" w:hAnsi="Aptos Display" w:eastAsia="Aptos" w:cs="Times New Roman"/>
      <w:color w:themeColor="accent1" w:themeShade="bf" w:val="0F4761"/>
      <w:sz w:val="40"/>
      <w:szCs w:val="40"/>
    </w:rPr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Aptos" w:cs="Times New Roman"/>
      <w:sz w:val="28"/>
      <w:szCs w:val="32"/>
    </w:rPr>
  </w:style>
  <w:style w:type="character" w:styleId="4">
    <w:name w:val="Заголовок 4 Знак"/>
    <w:basedOn w:val="DefaultParagraphFont"/>
    <w:link w:val="Heading4"/>
    <w:qFormat/>
    <w:rPr>
      <w:rFonts w:eastAsia="Aptos" w:cs="Times New Roman"/>
      <w:i/>
      <w:iCs/>
      <w:color w:themeColor="accent1" w:themeShade="bf" w:val="0F4761"/>
    </w:rPr>
  </w:style>
  <w:style w:type="character" w:styleId="5">
    <w:name w:val="Заголовок 5 Знак"/>
    <w:basedOn w:val="DefaultParagraphFont"/>
    <w:link w:val="Heading5"/>
    <w:qFormat/>
    <w:rPr>
      <w:rFonts w:eastAsia="Aptos" w:cs="Times New Roman"/>
      <w:color w:themeColor="accent1" w:themeShade="bf" w:val="0F4761"/>
    </w:rPr>
  </w:style>
  <w:style w:type="character" w:styleId="6">
    <w:name w:val="Заголовок 6 Знак"/>
    <w:basedOn w:val="DefaultParagraphFont"/>
    <w:link w:val="Heading6"/>
    <w:qFormat/>
    <w:rPr>
      <w:rFonts w:eastAsia="Aptos" w:cs="Times New Roman"/>
      <w:i/>
      <w:iCs/>
      <w:color w:themeColor="dark1" w:themeTint="a6" w:val="595959"/>
    </w:rPr>
  </w:style>
  <w:style w:type="character" w:styleId="7">
    <w:name w:val="Заголовок 7 Знак"/>
    <w:basedOn w:val="DefaultParagraphFont"/>
    <w:link w:val="Heading7"/>
    <w:qFormat/>
    <w:rPr>
      <w:rFonts w:eastAsia="Aptos" w:cs="Times New Roman"/>
      <w:color w:themeColor="dark1" w:themeTint="a6" w:val="595959"/>
    </w:rPr>
  </w:style>
  <w:style w:type="character" w:styleId="8">
    <w:name w:val="Заголовок 8 Знак"/>
    <w:basedOn w:val="DefaultParagraphFont"/>
    <w:link w:val="Heading8"/>
    <w:qFormat/>
    <w:rPr>
      <w:rFonts w:eastAsia="Aptos" w:cs="Times New Roman"/>
      <w:i/>
      <w:iCs/>
      <w:color w:themeColor="dark1" w:themeTint="d8" w:val="272727"/>
    </w:rPr>
  </w:style>
  <w:style w:type="character" w:styleId="9">
    <w:name w:val="Заголовок 9 Знак"/>
    <w:basedOn w:val="DefaultParagraphFont"/>
    <w:link w:val="Heading9"/>
    <w:qFormat/>
    <w:rPr>
      <w:rFonts w:eastAsia="Aptos" w:cs="Times New Roman"/>
      <w:color w:themeColor="dark1" w:themeTint="d8" w:val="272727"/>
    </w:rPr>
  </w:style>
  <w:style w:type="character" w:styleId="Style8">
    <w:name w:val="Заголовок Знак"/>
    <w:basedOn w:val="DefaultParagraphFont"/>
    <w:link w:val="Title"/>
    <w:qFormat/>
    <w:rPr>
      <w:rFonts w:ascii="Aptos Display" w:hAnsi="Aptos Display" w:eastAsia="Aptos" w:cs="Times New Roman"/>
      <w:spacing w:val="-10"/>
      <w:kern w:val="2"/>
      <w:sz w:val="56"/>
      <w:szCs w:val="56"/>
    </w:rPr>
  </w:style>
  <w:style w:type="character" w:styleId="Style9">
    <w:name w:val="Подзаголовок Знак"/>
    <w:basedOn w:val="DefaultParagraphFont"/>
    <w:link w:val="Subtitle"/>
    <w:qFormat/>
    <w:rPr>
      <w:rFonts w:eastAsia="Aptos" w:cs="Times New Roman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Style10">
    <w:name w:val="Выделенная цитата Знак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Style11">
    <w:name w:val="Нижний колонтитул Знак"/>
    <w:basedOn w:val="DefaultParagraphFont"/>
    <w:link w:val="Footer"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8"/>
    <w:qFormat/>
    <w:pPr>
      <w:spacing w:lineRule="auto" w:line="240" w:before="0" w:after="80"/>
      <w:contextualSpacing/>
    </w:pPr>
    <w:rPr>
      <w:rFonts w:ascii="Aptos Display" w:hAnsi="Aptos Display" w:eastAsia="Aptos" w:cs="Times New Roman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21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IntenseQuote">
    <w:name w:val="Intense Quote"/>
    <w:basedOn w:val="Normal"/>
    <w:next w:val="Normal"/>
    <w:link w:val="Style10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ootnoteText">
    <w:name w:val="footnote text"/>
    <w:link w:val="FootnoteTextChar"/>
    <w:pPr>
      <w:widowControl/>
      <w:kinsoku w:val="true"/>
      <w:overflowPunct w:val="true"/>
      <w:autoSpaceDE w:val="true"/>
      <w:bidi w:val="0"/>
      <w:spacing w:lineRule="auto" w:line="240" w:before="0" w:after="0"/>
      <w:ind w:firstLine="709"/>
      <w:jc w:val="both"/>
    </w:pPr>
    <w:rPr>
      <w:rFonts w:ascii="Aptos" w:hAnsi="Aptos" w:eastAsia="Aptos" w:cs="Times New Roman"/>
      <w:color w:val="auto"/>
      <w:kern w:val="2"/>
      <w:sz w:val="20"/>
      <w:szCs w:val="20"/>
      <w:lang w:val="ru-RU" w:eastAsia="en-US" w:bidi="ar-SA"/>
    </w:rPr>
  </w:style>
  <w:style w:type="paragraph" w:styleId="EndnoteText">
    <w:name w:val="endnote text"/>
    <w:link w:val="EndnoteTextChar"/>
    <w:pPr>
      <w:widowControl/>
      <w:kinsoku w:val="true"/>
      <w:overflowPunct w:val="true"/>
      <w:autoSpaceDE w:val="true"/>
      <w:bidi w:val="0"/>
      <w:spacing w:lineRule="auto" w:line="240" w:before="0" w:after="0"/>
      <w:ind w:firstLine="709"/>
      <w:jc w:val="both"/>
    </w:pPr>
    <w:rPr>
      <w:rFonts w:ascii="Aptos" w:hAnsi="Aptos" w:eastAsia="Aptos" w:cs="Times New Roman"/>
      <w:color w:val="auto"/>
      <w:kern w:val="2"/>
      <w:sz w:val="20"/>
      <w:szCs w:val="20"/>
      <w:lang w:val="ru-RU" w:eastAsia="en-US" w:bidi="ar-SA"/>
    </w:rPr>
  </w:style>
  <w:style w:type="paragraph" w:styleId="PlainText">
    <w:name w:val="Plain Text"/>
    <w:link w:val="PlainTextChar"/>
    <w:qFormat/>
    <w:pPr>
      <w:widowControl/>
      <w:kinsoku w:val="true"/>
      <w:overflowPunct w:val="true"/>
      <w:autoSpaceDE w:val="true"/>
      <w:bidi w:val="0"/>
      <w:spacing w:lineRule="auto" w:line="240" w:before="0" w:after="0"/>
      <w:ind w:firstLine="709"/>
      <w:jc w:val="both"/>
    </w:pPr>
    <w:rPr>
      <w:rFonts w:ascii="Courier New" w:hAnsi="Courier New" w:cs="Courier New" w:eastAsia="Aptos"/>
      <w:color w:val="auto"/>
      <w:kern w:val="2"/>
      <w:sz w:val="21"/>
      <w:szCs w:val="21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/>
      <w:jc w:val="start"/>
    </w:pPr>
    <w:rPr>
      <w:sz w:val="24"/>
      <w:szCs w:val="24"/>
      <w:lang w:eastAsia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ind w:hanging="0"/>
      <w:jc w:val="start"/>
    </w:pPr>
    <w:rPr/>
  </w:style>
  <w:style w:type="paragraph" w:styleId="TOC2">
    <w:name w:val="toc 2"/>
    <w:basedOn w:val="Normal"/>
    <w:next w:val="Normal"/>
    <w:autoRedefine/>
    <w:pPr>
      <w:spacing w:before="0" w:after="100"/>
      <w:ind w:start="24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CommentText">
    <w:name w:val="annotation text"/>
    <w:basedOn w:val="Normal"/>
    <w:link w:val="CommentTextCh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pPr/>
    <w:rPr>
      <w:b/>
      <w:bCs/>
    </w:rPr>
  </w:style>
  <w:style w:type="paragraph" w:styleId="Style12">
    <w:name w:val="ВКР_Шрифт_Размер_Отступ"/>
    <w:basedOn w:val="Normal"/>
    <w:link w:val="Style7"/>
    <w:qFormat/>
    <w:pPr/>
    <w:rPr>
      <w:rFonts w:eastAsia="Calibri"/>
    </w:rPr>
  </w:style>
  <w:style w:type="paragraph" w:styleId="Style13">
    <w:name w:val="Литература"/>
    <w:basedOn w:val="Normal"/>
    <w:qFormat/>
    <w:pPr>
      <w:widowControl w:val="false"/>
      <w:spacing w:lineRule="auto" w:line="240"/>
      <w:ind w:firstLine="284"/>
    </w:pPr>
    <w:rPr>
      <w:sz w:val="18"/>
      <w:szCs w:val="18"/>
      <w:lang w:eastAsia="ru-RU"/>
    </w:rPr>
  </w:style>
  <w:style w:type="paragraph" w:styleId="Ds-markdown-paragraph">
    <w:name w:val="Ds-markdown-paragraph"/>
    <w:basedOn w:val="Normal"/>
    <w:qFormat/>
    <w:pPr>
      <w:spacing w:lineRule="auto" w:line="240" w:before="100" w:after="100"/>
      <w:ind w:hanging="0"/>
      <w:jc w:val="start"/>
    </w:pPr>
    <w:rPr>
      <w:sz w:val="24"/>
      <w:szCs w:val="24"/>
      <w:lang w:eastAsia="ru-RU"/>
    </w:rPr>
  </w:style>
  <w:style w:type="paragraph" w:styleId="TOC3">
    <w:name w:val="toc 3"/>
    <w:basedOn w:val="Normal"/>
    <w:next w:val="Normal"/>
    <w:pPr>
      <w:spacing w:before="0" w:after="100"/>
      <w:ind w:start="56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ind w:firstLine="709"/>
      <w:jc w:val="both"/>
    </w:pPr>
    <w:rPr>
      <w:rFonts w:ascii="Aptos" w:hAnsi="Aptos" w:eastAsia="Aptos" w:cs="Times New Roman"/>
      <w:color w:val="auto"/>
      <w:kern w:val="2"/>
      <w:sz w:val="24"/>
      <w:szCs w:val="24"/>
      <w:lang w:val="ru-RU" w:eastAsia="en-US" w:bidi="ar-SA"/>
    </w:rPr>
  </w:style>
  <w:style w:type="paragraph" w:styleId="Subtitle">
    <w:name w:val="Subtitle"/>
    <w:basedOn w:val="Normal"/>
    <w:next w:val="Normal"/>
    <w:link w:val="Style9"/>
    <w:qFormat/>
    <w:pPr/>
    <w:rPr>
      <w:rFonts w:eastAsia="Aptos" w:cs="Times New Roman"/>
      <w:color w:themeColor="dark1" w:themeTint="a6" w:val="595959"/>
      <w:spacing w:val="15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LibreOffice/25.8.5.2$Linux_X86_64 LibreOffice_project/580$Build-2</Application>
  <AppVersion>15.0000</AppVersion>
  <Pages>21</Pages>
  <Words>1751</Words>
  <Characters>11223</Characters>
  <CharactersWithSpaces>13104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2026-01-20T13:04:00Z</dcterms:created>
  <dc:creator>Алиса Первухина</dc:creator>
  <dc:description/>
  <dc:language>en-US</dc:language>
  <cp:lastModifiedBy/>
  <dcterms:modified xsi:type="dcterms:W3CDTF">2026-04-10T13:15:19Z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