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ёМИНИСТЕРСТВО ЦИФРОВОГО РАЗВИТИЯ СВЯЗИ И МАССОВЫХ КОММУНИКАЦИЙ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Ордена Трудового Красного Знамени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Отчет по лабораторной работе №3 </w:t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«Вычислительная техника» на тему: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Шифратор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Вариант 12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ind w:firstLine="467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ind w:firstLine="467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ind w:firstLine="467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ind w:firstLine="4678"/>
        <w:rPr>
          <w:rFonts w:ascii="Times New Roman" w:hAnsi="Times New Roman" w:eastAsia="Times New Roman" w:cs="Times New Roman"/>
          <w:sz w:val="28"/>
          <w:szCs w:val="28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sz w:val="28"/>
          <w:szCs w:val="28"/>
        </w:rPr>
        <w:t>Проверил:</w:t>
      </w:r>
    </w:p>
    <w:p>
      <w:pPr>
        <w:pStyle w:val="Normal"/>
        <w:spacing w:lineRule="auto" w:line="276" w:before="0" w:after="200"/>
        <w:ind w:firstLine="467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Москва 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202</w:t>
      </w:r>
      <w:r>
        <w:rPr>
          <w:rFonts w:eastAsia="Times New Roman" w:cs="Times New Roman" w:ascii="Times New Roman" w:hAnsi="Times New Roman"/>
          <w:sz w:val="28"/>
        </w:rPr>
        <w:t>5</w:t>
      </w:r>
      <w:r>
        <w:br w:type="page"/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Постановка задачи: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Ознакомиться с основными характеристиками интегральных преобразователей кодов, получение навыков проектирования шифраторов. Изучить основные измерительные приборы и средства анализа среды разработки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Logisim</w:t>
      </w:r>
      <w:r>
        <w:rPr>
          <w:rFonts w:cs="Times New Roman" w:ascii="Times New Roman" w:hAnsi="Times New Roman"/>
          <w:color w:val="000000"/>
          <w:sz w:val="28"/>
          <w:szCs w:val="28"/>
        </w:rPr>
        <w:t>: научиться строить шифраторы и анализировать его работу. Проверить правильность выполнения практической работы №3.</w:t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Задание практической работы: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По таблице истинности шифратора (кодера) составить для него систему уравнений и начертить блок-схему на логических элементах.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По таблице истинности (согласно варианту) шифратора (кодера) составить для него систему уравнений и начертить блок-схему на логических элементах.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Согласно заданию №1 практической работы №2 взять булеву функцию и ее таблицу истинности, построить таблицу истинности шифратора, составить для него систему уравнений и начертить блок-схему на логических элементах.</w:t>
      </w:r>
    </w:p>
    <w:p>
      <w:pPr>
        <w:pStyle w:val="Normal"/>
        <w:spacing w:lineRule="auto" w:line="360"/>
        <w:ind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Задание лабораторной работы: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Согласно решению первого задания практической работы №3 построить логическую схему шифратора в системе </w:t>
      </w:r>
      <w:r>
        <w:rPr>
          <w:color w:val="000000"/>
          <w:sz w:val="28"/>
          <w:szCs w:val="28"/>
          <w:lang w:val="en-US"/>
        </w:rPr>
        <w:t>Logisim</w:t>
      </w:r>
      <w:r>
        <w:rPr>
          <w:color w:val="000000"/>
          <w:sz w:val="28"/>
          <w:szCs w:val="28"/>
        </w:rPr>
        <w:t xml:space="preserve"> и проверить правильность выполненной работы. 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1134" w:gutter="0" w:header="0" w:top="1134" w:footer="709" w:bottom="1134"/>
          <w:pgNumType w:fmt="decimal"/>
          <w:formProt w:val="false"/>
          <w:titlePg/>
          <w:textDirection w:val="lrTb"/>
          <w:docGrid w:type="default" w:linePitch="299" w:charSpace="0"/>
        </w:sect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Аналогично построить шифраторы 2 и 3 заданий и проверить правильность их работы.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30j0zll"/>
      <w:bookmarkEnd w:id="1"/>
      <w:r>
        <w:rPr>
          <w:rFonts w:cs="Times New Roman" w:ascii="Times New Roman" w:hAnsi="Times New Roman"/>
          <w:b/>
          <w:bCs/>
          <w:sz w:val="28"/>
          <w:szCs w:val="28"/>
        </w:rPr>
        <w:t>Результаты работы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1.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inline distT="0" distB="0" distL="0" distR="0">
            <wp:extent cx="5943600" cy="2419350"/>
            <wp:effectExtent l="0" t="0" r="0" b="0"/>
            <wp:docPr id="1" name="Drawing 17628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17628358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1 изображено практическое решение задания № 1.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Практическое решение задания № 1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2 изображено лабораторное решение задания № 1.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762500" cy="416242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Лабораторное решение задания № 1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 2.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3600" cy="241935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3 изображено практическое решение задания № 2.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650" cy="5105400"/>
            <wp:effectExtent l="0" t="0" r="0" b="0"/>
            <wp:wrapSquare wrapText="largest"/>
            <wp:docPr id="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10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z w:val="28"/>
          <w:szCs w:val="28"/>
        </w:rPr>
        <w:t xml:space="preserve"> Практическое решение задания № 2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Вывод: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результате проделанной работы были изучены основные характеристиками интегральных преобразователей кодов, получены навыки проектирования шифраторов. Изучены основные измерительные приборы и средства анализа среды разработки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Logisim</w:t>
      </w:r>
      <w:r>
        <w:rPr>
          <w:rFonts w:cs="Times New Roman" w:ascii="Times New Roman" w:hAnsi="Times New Roman"/>
          <w:color w:val="000000"/>
          <w:sz w:val="28"/>
          <w:szCs w:val="28"/>
        </w:rPr>
        <w:t>, получены навыки построения шифраторов и анализа его работы.</w:t>
      </w:r>
    </w:p>
    <w:p>
      <w:pPr>
        <w:pStyle w:val="Normal"/>
        <w:spacing w:lineRule="auto" w:line="360" w:before="0" w:after="16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250045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Normal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250045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Normal"/>
      <w:spacing w:before="0" w:after="16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6250045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Normal"/>
      <w:spacing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latentStyles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"/>
    <w:next w:val="Normal"/>
    <w:semiHidden/>
    <w:qFormat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/>
    <w:qFormat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/>
    <w:qFormat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/>
    <w:unhideWhenUsed/>
    <w:rPr>
      <w:color w:val="2F69C7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972dd6"/>
    <w:rPr/>
  </w:style>
  <w:style w:type="character" w:styleId="Style12" w:customStyle="1">
    <w:name w:val="Нижний колонтитул Знак"/>
    <w:basedOn w:val="DefaultParagraphFont"/>
    <w:uiPriority w:val="99"/>
    <w:qFormat/>
    <w:rsid w:val="00972dd6"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qFormat/>
    <w:pPr>
      <w:spacing w:before="0" w:afterAutospacing="1"/>
    </w:pPr>
    <w:rPr>
      <w:color w:val="808080"/>
      <w:sz w:val="30"/>
    </w:rPr>
  </w:style>
  <w:style w:type="paragraph" w:styleId="title">
    <w:name w:val="title"/>
    <w:basedOn w:val="Normal"/>
    <w:next w:val="Normal"/>
    <w:qFormat/>
    <w:pPr>
      <w:spacing w:before="0" w:afterAutospacing="1"/>
    </w:pPr>
    <w:rPr>
      <w:sz w:val="52"/>
    </w:rPr>
  </w:style>
  <w:style w:type="paragraph" w:styleId="ListParagraph">
    <w:name w:val="List Paragraph"/>
    <w:basedOn w:val="Normal"/>
    <w:uiPriority w:val="34"/>
    <w:qFormat/>
    <w:rsid w:val="00dd7547"/>
    <w:pPr>
      <w:spacing w:lineRule="auto" w:line="240" w:before="0" w:after="0"/>
      <w:ind w:start="720"/>
      <w:contextualSpacing/>
    </w:pPr>
    <w:rPr>
      <w:rFonts w:ascii="Times New Roman" w:hAnsi="Times New Roman" w:eastAsia="Times New Roman" w:cs="Times New Roman"/>
      <w:sz w:val="24"/>
      <w:szCs w:val="24"/>
    </w:rPr>
  </w:style>
  <w:style w:type="paragraph" w:styleId="user2">
    <w:name w:val="Колонтитулы (user)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972dd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972dd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styleId="TableGrid">
    <w:name w:val="Table Grid"/>
    <w:basedOn w:val="a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4D56126A-834C-4578-B58D-EE67326FF449}">
  <customXml:schemaRefs>
    <customXml:schemaRef customXml:uri="http://schemas.openxmlformats.org/officeDocument/2006/bibliography"/>
  </customXml:schemaRefs>
</customXml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Application>LibreOffice/25.8.3.2$Linux_X86_64 LibreOffice_project/580$Build-2</Application>
  <AppVersion>15.0000</AppVersion>
  <Pages>6</Pages>
  <Words>271</Words>
  <Characters>1876</Characters>
  <CharactersWithSpaces>2112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2023-09-13T21:08:00Z</dcterms:created>
  <dc:creator>Анна Сугробова</dc:creator>
  <dc:description/>
  <dc:language>ru-RU</dc:language>
  <cp:lastModifiedBy/>
  <dcterms:modified xsi:type="dcterms:W3CDTF">2025-12-16T10:15:48Z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