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D6E98" w14:textId="77777777" w:rsidR="00EC6F04" w:rsidRPr="00EC6F04" w:rsidRDefault="00EC6F04" w:rsidP="00EC6F04">
      <w:r w:rsidRPr="00EC6F04">
        <w:rPr>
          <w:b/>
          <w:bCs/>
        </w:rPr>
        <w:t>Tổng hợp các tội phạm về ma túy theo Bộ luật Hình sự 2015</w:t>
      </w:r>
    </w:p>
    <w:p w14:paraId="5E08B747" w14:textId="77777777" w:rsidR="00EC6F04" w:rsidRPr="00EC6F04" w:rsidRDefault="00EC6F04" w:rsidP="00EC6F04">
      <w:r w:rsidRPr="00EC6F04">
        <w:t>Cụ thể tại Chương XX </w:t>
      </w:r>
      <w:hyperlink r:id="rId4" w:tgtFrame="_blank" w:history="1">
        <w:r w:rsidRPr="00EC6F04">
          <w:rPr>
            <w:rStyle w:val="Hyperlink"/>
          </w:rPr>
          <w:t>Bộ luật Hình sự 2015</w:t>
        </w:r>
      </w:hyperlink>
      <w:r w:rsidRPr="00EC6F04">
        <w:t> (</w:t>
      </w:r>
      <w:hyperlink r:id="rId5" w:tgtFrame="_blank" w:history="1">
        <w:r w:rsidRPr="00EC6F04">
          <w:rPr>
            <w:rStyle w:val="Hyperlink"/>
          </w:rPr>
          <w:t>sửa đổi 2017</w:t>
        </w:r>
      </w:hyperlink>
      <w:r w:rsidRPr="00EC6F04">
        <w:t>, </w:t>
      </w:r>
      <w:hyperlink r:id="rId6" w:tgtFrame="_blank" w:history="1">
        <w:r w:rsidRPr="00EC6F04">
          <w:rPr>
            <w:rStyle w:val="Hyperlink"/>
          </w:rPr>
          <w:t>2025</w:t>
        </w:r>
      </w:hyperlink>
      <w:r w:rsidRPr="00EC6F04">
        <w:t>) quy định các tội phạm về ma túy bao gồm:</w:t>
      </w:r>
    </w:p>
    <w:p w14:paraId="0F6BF484" w14:textId="77777777" w:rsidR="00EC6F04" w:rsidRPr="00EC6F04" w:rsidRDefault="00EC6F04" w:rsidP="00EC6F04">
      <w:r w:rsidRPr="00EC6F04">
        <w:t>- Tội trồng cây thuốc phiện, cây côca, cây cần sa hoặc các loại cây khác có chứa chất ma túy (Điều 247);</w:t>
      </w:r>
    </w:p>
    <w:p w14:paraId="3B9017A3" w14:textId="77777777" w:rsidR="00EC6F04" w:rsidRPr="00EC6F04" w:rsidRDefault="00EC6F04" w:rsidP="00EC6F04">
      <w:r w:rsidRPr="00EC6F04">
        <w:t>- Tội sản xuất trái phép chất ma túy (Điều 248);</w:t>
      </w:r>
    </w:p>
    <w:p w14:paraId="21E79E16" w14:textId="77777777" w:rsidR="00EC6F04" w:rsidRPr="00EC6F04" w:rsidRDefault="00EC6F04" w:rsidP="00EC6F04">
      <w:r w:rsidRPr="00EC6F04">
        <w:t>- Tội tàng trữ trái phép chất ma túy (Điều 249);</w:t>
      </w:r>
    </w:p>
    <w:p w14:paraId="4DA86B9D" w14:textId="77777777" w:rsidR="00EC6F04" w:rsidRPr="00EC6F04" w:rsidRDefault="00EC6F04" w:rsidP="00EC6F04">
      <w:r w:rsidRPr="00EC6F04">
        <w:t>- Tội vận chuyển trái phép chất ma túy (Điều 250);</w:t>
      </w:r>
    </w:p>
    <w:p w14:paraId="513533A9" w14:textId="77777777" w:rsidR="00EC6F04" w:rsidRPr="00EC6F04" w:rsidRDefault="00EC6F04" w:rsidP="00EC6F04">
      <w:r w:rsidRPr="00EC6F04">
        <w:t>- Tội mua bán trái phép chất ma túy (Điều 251);</w:t>
      </w:r>
    </w:p>
    <w:p w14:paraId="010BBB22" w14:textId="77777777" w:rsidR="00EC6F04" w:rsidRPr="00EC6F04" w:rsidRDefault="00EC6F04" w:rsidP="00EC6F04">
      <w:r w:rsidRPr="00EC6F04">
        <w:t>- Tội chiếm đoạt chất ma túy (Điều 252);</w:t>
      </w:r>
    </w:p>
    <w:p w14:paraId="3A16A792" w14:textId="77777777" w:rsidR="00EC6F04" w:rsidRPr="00EC6F04" w:rsidRDefault="00EC6F04" w:rsidP="00EC6F04">
      <w:r w:rsidRPr="00EC6F04">
        <w:t>- Tội tàng trữ, vận chuyển, mua bán hoặc chiếm đoạt tiền chất dùng vào việc sản xuất trái phép chất ma túy (Điều 253);</w:t>
      </w:r>
    </w:p>
    <w:p w14:paraId="122769EE" w14:textId="77777777" w:rsidR="00EC6F04" w:rsidRPr="00EC6F04" w:rsidRDefault="00EC6F04" w:rsidP="00EC6F04">
      <w:r w:rsidRPr="00EC6F04">
        <w:t>- Tội sản xuất, tàng trữ, vận chuyển hoặc mua bán phương tiện, dụng cụ dùng vào việc sản xuất hoặc sử dụng trái phép chất ma túy (Điều 254);</w:t>
      </w:r>
    </w:p>
    <w:p w14:paraId="0D177EE5" w14:textId="77777777" w:rsidR="00EC6F04" w:rsidRPr="00EC6F04" w:rsidRDefault="00EC6F04" w:rsidP="00EC6F04">
      <w:r w:rsidRPr="00EC6F04">
        <w:t>- Tội tổ chức sử dụng trái phép chất ma túy (Điều 255);</w:t>
      </w:r>
    </w:p>
    <w:p w14:paraId="596BC9D7" w14:textId="77777777" w:rsidR="00EC6F04" w:rsidRPr="00EC6F04" w:rsidRDefault="00EC6F04" w:rsidP="00EC6F04">
      <w:r w:rsidRPr="00EC6F04">
        <w:t>- Tội chứa chấp việc sử dụng trái phép chất ma túy (Điều 256);</w:t>
      </w:r>
    </w:p>
    <w:p w14:paraId="172B3538" w14:textId="77777777" w:rsidR="00EC6F04" w:rsidRPr="00EC6F04" w:rsidRDefault="00EC6F04" w:rsidP="00EC6F04">
      <w:r w:rsidRPr="00EC6F04">
        <w:t>- Tội sử dụng trái phép chất ma túy (Điều 256a);</w:t>
      </w:r>
    </w:p>
    <w:p w14:paraId="6FA55F56" w14:textId="77777777" w:rsidR="00EC6F04" w:rsidRPr="00EC6F04" w:rsidRDefault="00EC6F04" w:rsidP="00EC6F04">
      <w:r w:rsidRPr="00EC6F04">
        <w:t>- Tội cưỡng bức người khác sử dụng trái phép chất ma túy (Điều 257);</w:t>
      </w:r>
    </w:p>
    <w:p w14:paraId="364756B6" w14:textId="77777777" w:rsidR="00EC6F04" w:rsidRPr="00EC6F04" w:rsidRDefault="00EC6F04" w:rsidP="00EC6F04">
      <w:r w:rsidRPr="00EC6F04">
        <w:t>- Tội lôi kéo người khác sử dụng trái phép chất ma túy (Điều 258);</w:t>
      </w:r>
    </w:p>
    <w:p w14:paraId="69D65051" w14:textId="77777777" w:rsidR="00EC6F04" w:rsidRPr="00EC6F04" w:rsidRDefault="00EC6F04" w:rsidP="00EC6F04">
      <w:r w:rsidRPr="00EC6F04">
        <w:t>- Tội vi phạm quy định về quản lý chất ma túy, tiền chất, thuốc gây nghiện, thuốc hướng thần (Điều 259).</w:t>
      </w:r>
    </w:p>
    <w:p w14:paraId="5DD42936" w14:textId="77777777" w:rsidR="00EC6F04" w:rsidRPr="00EC6F04" w:rsidRDefault="00EC6F04" w:rsidP="00EC6F04">
      <w:r w:rsidRPr="00EC6F04">
        <w:rPr>
          <w:b/>
          <w:bCs/>
        </w:rPr>
        <w:t>Trách nhiệm phòng chống ma túy</w:t>
      </w:r>
    </w:p>
    <w:p w14:paraId="2F3DEB23" w14:textId="77777777" w:rsidR="00EC6F04" w:rsidRPr="00EC6F04" w:rsidRDefault="00EC6F04" w:rsidP="00EC6F04">
      <w:r w:rsidRPr="00EC6F04">
        <w:rPr>
          <w:b/>
          <w:bCs/>
          <w:i/>
          <w:iCs/>
        </w:rPr>
        <w:t>(1) Trách nhiệm của cá nhân, gia đình</w:t>
      </w:r>
    </w:p>
    <w:p w14:paraId="7572747B" w14:textId="77777777" w:rsidR="00EC6F04" w:rsidRPr="00EC6F04" w:rsidRDefault="00EC6F04" w:rsidP="00EC6F04">
      <w:r w:rsidRPr="00EC6F04">
        <w:t>-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14:paraId="42EB798F" w14:textId="77777777" w:rsidR="00EC6F04" w:rsidRPr="00EC6F04" w:rsidRDefault="00EC6F04" w:rsidP="00EC6F04">
      <w:r w:rsidRPr="00EC6F04">
        <w:t>- Thực hiện đúng chỉ định của người có thẩm quyền về sử dụng thuốc gây nghiện, thuốc hướng thần, thuốc tiền chất, thuốc thú y có chứa chất ma túy, tiền chất.</w:t>
      </w:r>
    </w:p>
    <w:p w14:paraId="5EA34BEC" w14:textId="77777777" w:rsidR="00EC6F04" w:rsidRPr="00EC6F04" w:rsidRDefault="00EC6F04" w:rsidP="00EC6F04">
      <w:r w:rsidRPr="00EC6F04">
        <w:t xml:space="preserve">- Hợp tác với cơ quan chức năng trong đấu tranh với tội phạm và tệ nạn ma túy; tham gia hỗ trợ hoạt động cai nghiện ma túy tự nguyện tại gia đình, cộng đồng, cai nghiện ma túy tại cơ sở cai nghiện ma túy </w:t>
      </w:r>
      <w:r w:rsidRPr="00EC6F04">
        <w:lastRenderedPageBreak/>
        <w:t>và điều trị nghiện các chất dạng thuốc phiện bằng thuốc thay thế; theo dõi, giúp đỡ người sau cai nghiện ma túy hòa nhập cộng đồng; phòng, chống tái nghiện ma túy.</w:t>
      </w:r>
    </w:p>
    <w:p w14:paraId="39A488EE" w14:textId="77777777" w:rsidR="00EC6F04" w:rsidRPr="00EC6F04" w:rsidRDefault="00EC6F04" w:rsidP="00EC6F04">
      <w:r w:rsidRPr="00EC6F04">
        <w:t>-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14:paraId="7825F763" w14:textId="77777777" w:rsidR="00EC6F04" w:rsidRPr="00EC6F04" w:rsidRDefault="00EC6F04" w:rsidP="00EC6F04">
      <w:r w:rsidRPr="00EC6F04">
        <w:rPr>
          <w:b/>
          <w:bCs/>
          <w:i/>
          <w:iCs/>
        </w:rPr>
        <w:t>(2) Trách nhiệm của cơ quan nhà nước</w:t>
      </w:r>
    </w:p>
    <w:p w14:paraId="63908481" w14:textId="77777777" w:rsidR="00EC6F04" w:rsidRPr="00EC6F04" w:rsidRDefault="00EC6F04" w:rsidP="00EC6F04">
      <w:r w:rsidRPr="00EC6F04">
        <w:t>-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14:paraId="3A38264D" w14:textId="77777777" w:rsidR="00EC6F04" w:rsidRPr="00EC6F04" w:rsidRDefault="00EC6F04" w:rsidP="00EC6F04">
      <w:r w:rsidRPr="00EC6F04">
        <w:t>- Tổ chức thực hiện chủ trương, chính sách của Nhà nước về quy hoạch, phát triển kinh tế - xã hội để thay thế việc trồng cây có chứa chất ma túy tại các vùng xóa bỏ cây có chứa chất ma túy.</w:t>
      </w:r>
    </w:p>
    <w:p w14:paraId="17221EDC" w14:textId="77777777" w:rsidR="00EC6F04" w:rsidRPr="00EC6F04" w:rsidRDefault="00EC6F04" w:rsidP="00EC6F04">
      <w:r w:rsidRPr="00EC6F04">
        <w:rPr>
          <w:b/>
          <w:bCs/>
          <w:i/>
          <w:iCs/>
        </w:rPr>
        <w:t>(3) Trách nhiệm của cơ sở giáo dục</w:t>
      </w:r>
    </w:p>
    <w:p w14:paraId="13068AF5" w14:textId="77777777" w:rsidR="00EC6F04" w:rsidRPr="00EC6F04" w:rsidRDefault="00EC6F04" w:rsidP="00EC6F04">
      <w:r w:rsidRPr="00EC6F04">
        <w:t>-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14:paraId="7D0D92D8" w14:textId="77777777" w:rsidR="00EC6F04" w:rsidRPr="00EC6F04" w:rsidRDefault="00EC6F04" w:rsidP="00EC6F04">
      <w:r w:rsidRPr="00EC6F04">
        <w:t>- Phối hợp với gia đình, cơ quan, tổ chức và chính quyền địa phương để quản lý, giáo dục học sinh, sinh viên, học viên về phòng, chống ma túy.</w:t>
      </w:r>
    </w:p>
    <w:p w14:paraId="0CC7715E" w14:textId="77777777" w:rsidR="00EC6F04" w:rsidRPr="00EC6F04" w:rsidRDefault="00EC6F04" w:rsidP="00EC6F04">
      <w:r w:rsidRPr="00EC6F04">
        <w:t>- Phối hợp với cơ quan, tổ chức, cá nhân có thẩm quyền tổ chức xét nghiệm chất ma túy trong cơ thể khi cần thiết để phát hiện học sinh, sinh viên, học viên sử dụng trái phép chất ma túy.</w:t>
      </w:r>
    </w:p>
    <w:p w14:paraId="5A54D13A" w14:textId="77777777" w:rsidR="00EC6F04" w:rsidRPr="00EC6F04" w:rsidRDefault="00EC6F04" w:rsidP="00EC6F04">
      <w:r w:rsidRPr="00EC6F04">
        <w:rPr>
          <w:b/>
          <w:bCs/>
          <w:i/>
          <w:iCs/>
        </w:rPr>
        <w:t>(4) Trách nhiệm của cơ quan báo chí</w:t>
      </w:r>
    </w:p>
    <w:p w14:paraId="02EB931D" w14:textId="77777777" w:rsidR="00EC6F04" w:rsidRPr="00EC6F04" w:rsidRDefault="00EC6F04" w:rsidP="00EC6F04">
      <w:r w:rsidRPr="00EC6F04">
        <w:t>Cơ quan báo chí có trách nhiệm phối hợp với cơ quan, tổ chức có liên quan tuyên truyền chủ trương, chính sách, pháp luật về phòng, chống ma túy.</w:t>
      </w:r>
    </w:p>
    <w:p w14:paraId="22776860" w14:textId="77777777" w:rsidR="00EC6F04" w:rsidRPr="00EC6F04" w:rsidRDefault="00EC6F04" w:rsidP="00EC6F04">
      <w:r w:rsidRPr="00EC6F04">
        <w:rPr>
          <w:b/>
          <w:bCs/>
          <w:i/>
          <w:iCs/>
        </w:rPr>
        <w:t>(5) Trách nhiệm của Mặt trận Tổ quốc Việt Nam, các tổ chức thành viên của Mặt trận và tổ chức khác</w:t>
      </w:r>
    </w:p>
    <w:p w14:paraId="59EBDE21" w14:textId="77777777" w:rsidR="00EC6F04" w:rsidRPr="00EC6F04" w:rsidRDefault="00EC6F04" w:rsidP="00EC6F04">
      <w:r w:rsidRPr="00EC6F04">
        <w:t>-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14:paraId="48B56BC2" w14:textId="77777777" w:rsidR="00EC6F04" w:rsidRPr="00EC6F04" w:rsidRDefault="00EC6F04" w:rsidP="00EC6F04">
      <w:r w:rsidRPr="00EC6F04">
        <w:t>- Phòng ngừa, ngăn chặn người của tổ chức mình và mọi công dân vi phạm pháp luật về phòng, chống ma túy.</w:t>
      </w:r>
    </w:p>
    <w:p w14:paraId="72F3CE29" w14:textId="77777777" w:rsidR="00EC6F04" w:rsidRPr="00EC6F04" w:rsidRDefault="00EC6F04" w:rsidP="00EC6F04">
      <w:r w:rsidRPr="00EC6F04">
        <w:t>-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14:paraId="14EDC098" w14:textId="77777777" w:rsidR="00A241C4" w:rsidRDefault="00A241C4"/>
    <w:sectPr w:rsidR="00A24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2718E"/>
    <w:rsid w:val="0002718E"/>
    <w:rsid w:val="00230EDD"/>
    <w:rsid w:val="00445D43"/>
    <w:rsid w:val="005A0513"/>
    <w:rsid w:val="007B38CB"/>
    <w:rsid w:val="009B203A"/>
    <w:rsid w:val="009B7386"/>
    <w:rsid w:val="009C13BE"/>
    <w:rsid w:val="00A241C4"/>
    <w:rsid w:val="00AB40F3"/>
    <w:rsid w:val="00E33B25"/>
    <w:rsid w:val="00EC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654F1C-66B9-47B9-84A0-92A6FBB3F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1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71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71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71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71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7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1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71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71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71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71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7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18E"/>
    <w:rPr>
      <w:rFonts w:eastAsiaTheme="majorEastAsia" w:cstheme="majorBidi"/>
      <w:color w:val="272727" w:themeColor="text1" w:themeTint="D8"/>
    </w:rPr>
  </w:style>
  <w:style w:type="paragraph" w:styleId="Title">
    <w:name w:val="Title"/>
    <w:basedOn w:val="Normal"/>
    <w:next w:val="Normal"/>
    <w:link w:val="TitleChar"/>
    <w:uiPriority w:val="10"/>
    <w:qFormat/>
    <w:rsid w:val="00027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1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1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718E"/>
    <w:rPr>
      <w:i/>
      <w:iCs/>
      <w:color w:val="404040" w:themeColor="text1" w:themeTint="BF"/>
    </w:rPr>
  </w:style>
  <w:style w:type="paragraph" w:styleId="ListParagraph">
    <w:name w:val="List Paragraph"/>
    <w:basedOn w:val="Normal"/>
    <w:uiPriority w:val="34"/>
    <w:qFormat/>
    <w:rsid w:val="0002718E"/>
    <w:pPr>
      <w:ind w:left="720"/>
      <w:contextualSpacing/>
    </w:pPr>
  </w:style>
  <w:style w:type="character" w:styleId="IntenseEmphasis">
    <w:name w:val="Intense Emphasis"/>
    <w:basedOn w:val="DefaultParagraphFont"/>
    <w:uiPriority w:val="21"/>
    <w:qFormat/>
    <w:rsid w:val="0002718E"/>
    <w:rPr>
      <w:i/>
      <w:iCs/>
      <w:color w:val="365F91" w:themeColor="accent1" w:themeShade="BF"/>
    </w:rPr>
  </w:style>
  <w:style w:type="paragraph" w:styleId="IntenseQuote">
    <w:name w:val="Intense Quote"/>
    <w:basedOn w:val="Normal"/>
    <w:next w:val="Normal"/>
    <w:link w:val="IntenseQuoteChar"/>
    <w:uiPriority w:val="30"/>
    <w:qFormat/>
    <w:rsid w:val="000271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718E"/>
    <w:rPr>
      <w:i/>
      <w:iCs/>
      <w:color w:val="365F91" w:themeColor="accent1" w:themeShade="BF"/>
    </w:rPr>
  </w:style>
  <w:style w:type="character" w:styleId="IntenseReference">
    <w:name w:val="Intense Reference"/>
    <w:basedOn w:val="DefaultParagraphFont"/>
    <w:uiPriority w:val="32"/>
    <w:qFormat/>
    <w:rsid w:val="0002718E"/>
    <w:rPr>
      <w:b/>
      <w:bCs/>
      <w:smallCaps/>
      <w:color w:val="365F91" w:themeColor="accent1" w:themeShade="BF"/>
      <w:spacing w:val="5"/>
    </w:rPr>
  </w:style>
  <w:style w:type="character" w:styleId="Hyperlink">
    <w:name w:val="Hyperlink"/>
    <w:basedOn w:val="DefaultParagraphFont"/>
    <w:uiPriority w:val="99"/>
    <w:unhideWhenUsed/>
    <w:rsid w:val="00EC6F04"/>
    <w:rPr>
      <w:color w:val="0000FF" w:themeColor="hyperlink"/>
      <w:u w:val="single"/>
    </w:rPr>
  </w:style>
  <w:style w:type="character" w:styleId="UnresolvedMention">
    <w:name w:val="Unresolved Mention"/>
    <w:basedOn w:val="DefaultParagraphFont"/>
    <w:uiPriority w:val="99"/>
    <w:semiHidden/>
    <w:unhideWhenUsed/>
    <w:rsid w:val="00EC6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rach-nhiem-hinh-su/Luat-Bo-luat-Hinh-su-sua-doi-2025-so-86-2025-QH15-662377.aspx" TargetMode="External"/><Relationship Id="rId5" Type="http://schemas.openxmlformats.org/officeDocument/2006/relationships/hyperlink" Target="https://thuvienphapluat.vn/van-ban/Bo-may-hanh-chinh/Luat-sua-doi-Bo-luat-Hinh-su-2017-354053.aspx" TargetMode="External"/><Relationship Id="rId4" Type="http://schemas.openxmlformats.org/officeDocument/2006/relationships/hyperlink" Target="https://thuvienphapluat.vn/van-ban/Trach-nhiem-hinh-su/Bo-luat-hinh-su-2015-29666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4035</Characters>
  <Application>Microsoft Office Word</Application>
  <DocSecurity>0</DocSecurity>
  <Lines>33</Lines>
  <Paragraphs>9</Paragraphs>
  <ScaleCrop>false</ScaleCrop>
  <Company>HP</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B22DCCN397 - Trần Quang Huy</dc:creator>
  <cp:keywords/>
  <dc:description/>
  <cp:lastModifiedBy>B22DCCN397 - Trần Quang Huy</cp:lastModifiedBy>
  <cp:revision>2</cp:revision>
  <dcterms:created xsi:type="dcterms:W3CDTF">2026-06-08T03:34:00Z</dcterms:created>
  <dcterms:modified xsi:type="dcterms:W3CDTF">2026-06-08T03:34:00Z</dcterms:modified>
</cp:coreProperties>
</file>