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A97E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Napájecí zdroje PC, UPS, case a chlazení</w:t>
      </w:r>
    </w:p>
    <w:p w14:paraId="7E1F3045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Základní desky a závady PC</w:t>
      </w:r>
    </w:p>
    <w:p w14:paraId="0D8BBDAE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Procesory</w:t>
      </w:r>
    </w:p>
    <w:p w14:paraId="44F8845E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Tranzistorové elektronické paměti</w:t>
      </w:r>
    </w:p>
    <w:p w14:paraId="0CFAE0EB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Pevné disky a RAID pole</w:t>
      </w:r>
    </w:p>
    <w:p w14:paraId="0F9357E3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Grafický subsystém PC</w:t>
      </w:r>
    </w:p>
    <w:p w14:paraId="229F6201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Zvukový subsystém PC</w:t>
      </w:r>
    </w:p>
    <w:p w14:paraId="577F7F3A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Optická a elektronická paměťová média</w:t>
      </w:r>
    </w:p>
    <w:p w14:paraId="5140BD1E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Tiskárny a plotry</w:t>
      </w:r>
    </w:p>
    <w:p w14:paraId="3BA41B10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Vstupní zařízení</w:t>
      </w:r>
    </w:p>
    <w:p w14:paraId="21AF159F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Historie a vývoj počítačových sítí a Internetu</w:t>
      </w:r>
    </w:p>
    <w:p w14:paraId="54DD4250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Fyzická vrstva modelu ISO/OSI</w:t>
      </w:r>
    </w:p>
    <w:p w14:paraId="4745D0D4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Linková vrstva modelu ISO/OSI</w:t>
      </w:r>
    </w:p>
    <w:p w14:paraId="5C691FB8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Síťová vrstva modelu ISO/OSI</w:t>
      </w:r>
    </w:p>
    <w:p w14:paraId="47F2B35B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Adresace a směřování v sítích</w:t>
      </w:r>
    </w:p>
    <w:p w14:paraId="44D777E9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Transportní, relační a prezentační vrstva modelu ISO/OSI</w:t>
      </w:r>
    </w:p>
    <w:p w14:paraId="191FF4EC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Aplikační vrstva modelu ISO/OSI</w:t>
      </w:r>
    </w:p>
    <w:p w14:paraId="7A03BBF3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Síťové prvky modelu ISO/OSI a strukturovaná kabeláž</w:t>
      </w:r>
    </w:p>
    <w:p w14:paraId="7C4E5EA5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Ethernet</w:t>
      </w:r>
    </w:p>
    <w:p w14:paraId="6591EC6E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Bezdrátové síťové technologie</w:t>
      </w:r>
    </w:p>
    <w:p w14:paraId="2A2827FB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Historie operačních systémů, jejich architektura a dělení</w:t>
      </w:r>
    </w:p>
    <w:p w14:paraId="619290DD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Správa uživatelů, procesů a služeb v operačních systémech</w:t>
      </w:r>
    </w:p>
    <w:p w14:paraId="4ECC4F77" w14:textId="77777777" w:rsidR="000A7901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Souborové systémy, správa adresářů a souborů, řízení přístupu</w:t>
      </w:r>
    </w:p>
    <w:p w14:paraId="7890B3C7" w14:textId="0F1178A0" w:rsidR="004231C4" w:rsidRDefault="000A7901" w:rsidP="000A7901">
      <w:pPr>
        <w:pStyle w:val="ListParagraph"/>
        <w:numPr>
          <w:ilvl w:val="0"/>
          <w:numId w:val="1"/>
        </w:numPr>
        <w:ind w:left="426" w:hanging="426"/>
      </w:pPr>
      <w:r>
        <w:t>Nastavení a diagnostika síťového prostředí v operačních systémech</w:t>
      </w:r>
    </w:p>
    <w:sectPr w:rsidR="004231C4" w:rsidSect="000A79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E39"/>
    <w:multiLevelType w:val="hybridMultilevel"/>
    <w:tmpl w:val="502E83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24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27"/>
    <w:rsid w:val="000A7901"/>
    <w:rsid w:val="004231C4"/>
    <w:rsid w:val="004D5D27"/>
    <w:rsid w:val="005173C3"/>
    <w:rsid w:val="006C1EF8"/>
    <w:rsid w:val="009F0F0C"/>
    <w:rsid w:val="00B9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BA92"/>
  <w15:chartTrackingRefBased/>
  <w15:docId w15:val="{5613435F-86E9-4A87-86AA-A88B1DA6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720</Characters>
  <Application>Microsoft Office Word</Application>
  <DocSecurity>0</DocSecurity>
  <Lines>6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Kříž</dc:creator>
  <cp:keywords/>
  <dc:description/>
  <cp:lastModifiedBy>Michael Kříž</cp:lastModifiedBy>
  <cp:revision>2</cp:revision>
  <dcterms:created xsi:type="dcterms:W3CDTF">2025-09-24T15:36:00Z</dcterms:created>
  <dcterms:modified xsi:type="dcterms:W3CDTF">2025-09-24T15:36:00Z</dcterms:modified>
</cp:coreProperties>
</file>