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1FADB" w14:textId="46DF0D8D" w:rsidR="00C366CD" w:rsidRPr="00C366CD" w:rsidRDefault="00C366CD" w:rsidP="00C366CD">
      <w:pPr>
        <w:jc w:val="center"/>
        <w:rPr>
          <w:b/>
          <w:bCs/>
          <w:sz w:val="40"/>
        </w:rPr>
      </w:pPr>
      <w:r w:rsidRPr="00C366CD">
        <w:rPr>
          <w:b/>
          <w:bCs/>
          <w:sz w:val="40"/>
        </w:rPr>
        <w:t>13. Dynamická alokace paměti a ukazatelé v C++</w:t>
      </w:r>
    </w:p>
    <w:p w14:paraId="57619ED1" w14:textId="77777777" w:rsidR="00C366CD" w:rsidRPr="00C366CD" w:rsidRDefault="00445D82" w:rsidP="00C366CD">
      <w:r>
        <w:pict w14:anchorId="397A8EB2">
          <v:rect id="_x0000_i1025" style="width:0;height:1.5pt" o:hralign="center" o:hrstd="t" o:hr="t" fillcolor="#a0a0a0" stroked="f"/>
        </w:pict>
      </w:r>
    </w:p>
    <w:p w14:paraId="57168A1F" w14:textId="77777777" w:rsidR="00C366CD" w:rsidRPr="00C366CD" w:rsidRDefault="00C366CD" w:rsidP="00C366CD">
      <w:pPr>
        <w:rPr>
          <w:b/>
          <w:bCs/>
          <w:sz w:val="28"/>
        </w:rPr>
      </w:pPr>
      <w:r w:rsidRPr="00C366CD">
        <w:rPr>
          <w:b/>
          <w:bCs/>
          <w:sz w:val="28"/>
        </w:rPr>
        <w:t>Úvod</w:t>
      </w:r>
    </w:p>
    <w:p w14:paraId="16BDAB12" w14:textId="5AABD009" w:rsidR="00C366CD" w:rsidRPr="00C366CD" w:rsidRDefault="00166F73" w:rsidP="00C366CD">
      <w:pPr>
        <w:pStyle w:val="Odstavecseseznamem"/>
        <w:numPr>
          <w:ilvl w:val="0"/>
          <w:numId w:val="17"/>
        </w:numPr>
      </w:pPr>
      <w:r>
        <w:rPr>
          <w:b/>
          <w:bCs/>
        </w:rPr>
        <w:t xml:space="preserve">Definice: </w:t>
      </w:r>
      <w:r w:rsidR="00C366CD" w:rsidRPr="00C366CD">
        <w:rPr>
          <w:b/>
          <w:bCs/>
        </w:rPr>
        <w:t>Dynamická alokace paměti</w:t>
      </w:r>
      <w:r w:rsidR="00C366CD" w:rsidRPr="00C366CD">
        <w:t xml:space="preserve"> je proces, kdy si program vyhrazuje paměť v </w:t>
      </w:r>
      <w:r w:rsidR="00C366CD" w:rsidRPr="00C366CD">
        <w:rPr>
          <w:b/>
          <w:bCs/>
        </w:rPr>
        <w:t>běhovém čase</w:t>
      </w:r>
      <w:r w:rsidR="00C366CD" w:rsidRPr="00C366CD">
        <w:t>, tedy až během provádění programu.</w:t>
      </w:r>
    </w:p>
    <w:p w14:paraId="055882EC" w14:textId="029BFE51" w:rsidR="00C366CD" w:rsidRPr="00C366CD" w:rsidRDefault="00166F73" w:rsidP="00C366CD">
      <w:pPr>
        <w:pStyle w:val="Odstavecseseznamem"/>
        <w:numPr>
          <w:ilvl w:val="0"/>
          <w:numId w:val="17"/>
        </w:numPr>
      </w:pPr>
      <w:r w:rsidRPr="00166F73">
        <w:rPr>
          <w:b/>
          <w:bCs/>
        </w:rPr>
        <w:t>Využití:</w:t>
      </w:r>
      <w:r>
        <w:t xml:space="preserve"> U</w:t>
      </w:r>
      <w:r w:rsidR="00C366CD" w:rsidRPr="00C366CD">
        <w:t>možňují práci s pamětí na úrovni adresy</w:t>
      </w:r>
      <w:r w:rsidR="00445D82">
        <w:t>.</w:t>
      </w:r>
    </w:p>
    <w:p w14:paraId="2FA33FBF" w14:textId="1E9384BB" w:rsidR="00C366CD" w:rsidRPr="00C366CD" w:rsidRDefault="00166F73" w:rsidP="00C366CD">
      <w:pPr>
        <w:pStyle w:val="Odstavecseseznamem"/>
        <w:numPr>
          <w:ilvl w:val="0"/>
          <w:numId w:val="17"/>
        </w:numPr>
      </w:pPr>
      <w:r>
        <w:rPr>
          <w:b/>
          <w:bCs/>
        </w:rPr>
        <w:t xml:space="preserve">Vlastnost: </w:t>
      </w:r>
      <w:r w:rsidR="00C366CD" w:rsidRPr="00C366CD">
        <w:t>V C++ je dynamická alokace řízena pomocí operátorů new a delete.</w:t>
      </w:r>
    </w:p>
    <w:p w14:paraId="24D15C14" w14:textId="77777777" w:rsidR="00C366CD" w:rsidRPr="00C366CD" w:rsidRDefault="00445D82" w:rsidP="00C366CD">
      <w:r>
        <w:pict w14:anchorId="2DC11D7B">
          <v:rect id="_x0000_i1026" style="width:0;height:1.5pt" o:hralign="center" o:hrstd="t" o:hr="t" fillcolor="#a0a0a0" stroked="f"/>
        </w:pict>
      </w:r>
    </w:p>
    <w:p w14:paraId="0EC62F01" w14:textId="77777777" w:rsidR="00C366CD" w:rsidRPr="00C366CD" w:rsidRDefault="00C366CD" w:rsidP="00C366CD">
      <w:pPr>
        <w:rPr>
          <w:b/>
          <w:bCs/>
          <w:sz w:val="28"/>
        </w:rPr>
      </w:pPr>
      <w:r w:rsidRPr="00C366CD">
        <w:rPr>
          <w:b/>
          <w:bCs/>
          <w:sz w:val="28"/>
        </w:rPr>
        <w:t>Ukazatel (pointer)</w:t>
      </w:r>
    </w:p>
    <w:p w14:paraId="6405F4A1" w14:textId="01DDB3A7" w:rsidR="00C366CD" w:rsidRPr="00C366CD" w:rsidRDefault="00166F73" w:rsidP="00C366CD">
      <w:pPr>
        <w:pStyle w:val="Odstavecseseznamem"/>
        <w:numPr>
          <w:ilvl w:val="0"/>
          <w:numId w:val="16"/>
        </w:numPr>
      </w:pPr>
      <w:r>
        <w:rPr>
          <w:b/>
          <w:bCs/>
        </w:rPr>
        <w:t xml:space="preserve">Definice: </w:t>
      </w:r>
      <w:r w:rsidR="00C366CD" w:rsidRPr="00166F73">
        <w:t>Ukazatel</w:t>
      </w:r>
      <w:r w:rsidR="00C366CD" w:rsidRPr="00C366CD">
        <w:t xml:space="preserve"> je proměnná, která </w:t>
      </w:r>
      <w:r w:rsidR="00445D82">
        <w:t>obsahuje</w:t>
      </w:r>
      <w:r w:rsidR="00C366CD" w:rsidRPr="00C366CD">
        <w:t xml:space="preserve"> </w:t>
      </w:r>
      <w:r w:rsidR="00C366CD" w:rsidRPr="00166F73">
        <w:t>adresu</w:t>
      </w:r>
      <w:r w:rsidR="00C366CD" w:rsidRPr="00C366CD">
        <w:t xml:space="preserve"> jiné proměnné.</w:t>
      </w:r>
    </w:p>
    <w:p w14:paraId="5386B854" w14:textId="536312AF" w:rsidR="00C366CD" w:rsidRPr="00C366CD" w:rsidRDefault="00166F73" w:rsidP="00C366CD">
      <w:pPr>
        <w:pStyle w:val="Odstavecseseznamem"/>
        <w:numPr>
          <w:ilvl w:val="0"/>
          <w:numId w:val="16"/>
        </w:numPr>
      </w:pPr>
      <w:r w:rsidRPr="00166F73">
        <w:rPr>
          <w:b/>
          <w:bCs/>
        </w:rPr>
        <w:t>Vlastnost:</w:t>
      </w:r>
      <w:r>
        <w:t xml:space="preserve"> </w:t>
      </w:r>
      <w:r w:rsidR="00C366CD" w:rsidRPr="00C366CD">
        <w:t>Ukazatel může ukazovat na jakýkoliv datový typ.</w:t>
      </w:r>
    </w:p>
    <w:p w14:paraId="20F6E94F" w14:textId="77777777" w:rsidR="00C366CD" w:rsidRPr="00C366CD" w:rsidRDefault="00C366CD" w:rsidP="00C366CD">
      <w:pPr>
        <w:rPr>
          <w:b/>
          <w:bCs/>
          <w:sz w:val="24"/>
        </w:rPr>
      </w:pPr>
      <w:r w:rsidRPr="00C366CD">
        <w:rPr>
          <w:b/>
          <w:bCs/>
          <w:sz w:val="24"/>
        </w:rPr>
        <w:t>Deklarace ukazatele</w:t>
      </w:r>
    </w:p>
    <w:p w14:paraId="3702A526" w14:textId="34DFA8B8" w:rsidR="00C366CD" w:rsidRDefault="00C366CD" w:rsidP="00C366CD">
      <w:pPr>
        <w:numPr>
          <w:ilvl w:val="0"/>
          <w:numId w:val="3"/>
        </w:numPr>
      </w:pPr>
      <w:r w:rsidRPr="00C366CD">
        <w:t>Ukazatel je deklarován pomocí * za názvem proměnné.</w:t>
      </w:r>
    </w:p>
    <w:p w14:paraId="4D18628D" w14:textId="025FB255" w:rsidR="00C366CD" w:rsidRPr="00C366CD" w:rsidRDefault="00C366CD" w:rsidP="00C366CD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C366CD">
        <w:rPr>
          <w:rFonts w:ascii="Consolas" w:hAnsi="Consolas"/>
          <w:sz w:val="20"/>
          <w:szCs w:val="20"/>
        </w:rPr>
        <w:t>int *p;  // ukazatel na celé číslo</w:t>
      </w:r>
    </w:p>
    <w:p w14:paraId="179D9C6C" w14:textId="77777777" w:rsidR="00C366CD" w:rsidRPr="00C366CD" w:rsidRDefault="00C366CD" w:rsidP="00C366CD">
      <w:pPr>
        <w:rPr>
          <w:b/>
          <w:bCs/>
          <w:sz w:val="24"/>
        </w:rPr>
      </w:pPr>
      <w:r w:rsidRPr="00C366CD">
        <w:rPr>
          <w:b/>
          <w:bCs/>
          <w:sz w:val="24"/>
        </w:rPr>
        <w:t>Přiřazení hodnoty ukazateli</w:t>
      </w:r>
    </w:p>
    <w:p w14:paraId="71E061FF" w14:textId="3BD5CDCD" w:rsidR="00C366CD" w:rsidRDefault="00C366CD" w:rsidP="00C366CD">
      <w:pPr>
        <w:numPr>
          <w:ilvl w:val="0"/>
          <w:numId w:val="4"/>
        </w:numPr>
      </w:pPr>
      <w:r w:rsidRPr="00C366CD">
        <w:t>Ukazatel je přiřazen na adresu proměnné.</w:t>
      </w:r>
    </w:p>
    <w:p w14:paraId="686A6F42" w14:textId="77777777" w:rsidR="00C366CD" w:rsidRPr="00C366CD" w:rsidRDefault="00C366CD" w:rsidP="00C366CD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C366CD">
        <w:rPr>
          <w:rFonts w:ascii="Consolas" w:hAnsi="Consolas"/>
          <w:sz w:val="20"/>
          <w:szCs w:val="20"/>
        </w:rPr>
        <w:t>int a = 10;</w:t>
      </w:r>
    </w:p>
    <w:p w14:paraId="227837C0" w14:textId="14450805" w:rsidR="00C366CD" w:rsidRPr="00C366CD" w:rsidRDefault="00C366CD" w:rsidP="00C366CD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C366CD">
        <w:rPr>
          <w:rFonts w:ascii="Consolas" w:hAnsi="Consolas"/>
          <w:sz w:val="20"/>
          <w:szCs w:val="20"/>
        </w:rPr>
        <w:t>int *p = &amp;a;  // Ukazatel p nyní ukazuje na adresu proměnné a</w:t>
      </w:r>
    </w:p>
    <w:p w14:paraId="1908F4B2" w14:textId="77777777" w:rsidR="00C366CD" w:rsidRPr="00C366CD" w:rsidRDefault="00C366CD" w:rsidP="00C366CD">
      <w:pPr>
        <w:rPr>
          <w:b/>
          <w:bCs/>
          <w:sz w:val="24"/>
        </w:rPr>
      </w:pPr>
      <w:r w:rsidRPr="00C366CD">
        <w:rPr>
          <w:b/>
          <w:bCs/>
          <w:sz w:val="24"/>
        </w:rPr>
        <w:t>Dereference (přístup k hodnotě na adrese)</w:t>
      </w:r>
    </w:p>
    <w:p w14:paraId="29438DBB" w14:textId="6DE314B8" w:rsidR="00C366CD" w:rsidRPr="00C366CD" w:rsidRDefault="00C366CD" w:rsidP="00C366CD">
      <w:pPr>
        <w:numPr>
          <w:ilvl w:val="0"/>
          <w:numId w:val="5"/>
        </w:numPr>
      </w:pPr>
      <w:r w:rsidRPr="00C366CD">
        <w:t>Pomocí * přistupujeme k hodnotě, na kterou ukazatel ukazuje.</w:t>
      </w:r>
    </w:p>
    <w:p w14:paraId="28812A5A" w14:textId="1FA10A3D" w:rsidR="00C366CD" w:rsidRPr="00214B40" w:rsidRDefault="00C366CD" w:rsidP="00C366CD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C366CD">
        <w:rPr>
          <w:rFonts w:ascii="Consolas" w:hAnsi="Consolas"/>
          <w:sz w:val="20"/>
          <w:szCs w:val="20"/>
        </w:rPr>
        <w:t>cout &lt;&lt; *p;  // Vytiskne hodnotu, na kterou ukazuje ukazatel p (v tomto případě 10)</w:t>
      </w:r>
    </w:p>
    <w:p w14:paraId="4DF7EBEB" w14:textId="77777777" w:rsidR="00C366CD" w:rsidRPr="00C366CD" w:rsidRDefault="00445D82" w:rsidP="00C366CD">
      <w:r>
        <w:pict w14:anchorId="6494B0DA">
          <v:rect id="_x0000_i1027" style="width:0;height:1.5pt" o:hralign="center" o:hrstd="t" o:hr="t" fillcolor="#a0a0a0" stroked="f"/>
        </w:pict>
      </w:r>
    </w:p>
    <w:p w14:paraId="3B227F6C" w14:textId="77777777" w:rsidR="00C366CD" w:rsidRPr="00E637B3" w:rsidRDefault="00C366CD" w:rsidP="00C366CD">
      <w:pPr>
        <w:rPr>
          <w:b/>
          <w:bCs/>
          <w:sz w:val="24"/>
        </w:rPr>
      </w:pPr>
      <w:r w:rsidRPr="00E637B3">
        <w:rPr>
          <w:b/>
          <w:bCs/>
          <w:sz w:val="24"/>
        </w:rPr>
        <w:t>Dynamická alokace paměti pomocí new</w:t>
      </w:r>
    </w:p>
    <w:p w14:paraId="357F1F09" w14:textId="77777777" w:rsidR="00C366CD" w:rsidRPr="00C366CD" w:rsidRDefault="00C366CD" w:rsidP="00C366CD">
      <w:pPr>
        <w:pStyle w:val="Odstavecseseznamem"/>
        <w:numPr>
          <w:ilvl w:val="0"/>
          <w:numId w:val="15"/>
        </w:numPr>
      </w:pPr>
      <w:r w:rsidRPr="00C366CD">
        <w:rPr>
          <w:b/>
          <w:bCs/>
        </w:rPr>
        <w:t>new</w:t>
      </w:r>
      <w:r w:rsidRPr="00C366CD">
        <w:t xml:space="preserve"> umožňuje alokovat paměť pro proměnné nebo objekty v </w:t>
      </w:r>
      <w:r w:rsidRPr="00C366CD">
        <w:rPr>
          <w:b/>
          <w:bCs/>
        </w:rPr>
        <w:t>běhovém čase</w:t>
      </w:r>
      <w:r w:rsidRPr="00C366CD">
        <w:t>, kdy není znám jejich počet.</w:t>
      </w:r>
    </w:p>
    <w:p w14:paraId="7DE505C3" w14:textId="76AB2678" w:rsidR="00E637B3" w:rsidRDefault="00C366CD" w:rsidP="00C366CD">
      <w:pPr>
        <w:pStyle w:val="Odstavecseseznamem"/>
        <w:numPr>
          <w:ilvl w:val="0"/>
          <w:numId w:val="15"/>
        </w:numPr>
      </w:pPr>
      <w:r w:rsidRPr="00C366CD">
        <w:t>Syntaxe pro alokaci paměti pro základní datové typy:</w:t>
      </w:r>
    </w:p>
    <w:p w14:paraId="648E4EA3" w14:textId="1EEFC275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>int *p = new int;  // Alokace paměti pro jedno celé číslo</w:t>
      </w:r>
    </w:p>
    <w:p w14:paraId="7C57F0A1" w14:textId="2B805B5D" w:rsidR="00E637B3" w:rsidRPr="00E637B3" w:rsidRDefault="00C366CD" w:rsidP="00C366CD">
      <w:pPr>
        <w:numPr>
          <w:ilvl w:val="0"/>
          <w:numId w:val="7"/>
        </w:numPr>
        <w:rPr>
          <w:sz w:val="24"/>
        </w:rPr>
      </w:pPr>
      <w:r w:rsidRPr="00E637B3">
        <w:rPr>
          <w:b/>
          <w:bCs/>
          <w:sz w:val="24"/>
        </w:rPr>
        <w:t>Inicializace</w:t>
      </w:r>
      <w:r w:rsidRPr="00E637B3">
        <w:rPr>
          <w:sz w:val="24"/>
        </w:rPr>
        <w:t xml:space="preserve"> při alokaci:</w:t>
      </w:r>
    </w:p>
    <w:p w14:paraId="04EA9AD5" w14:textId="6BF22D89" w:rsidR="00E637B3" w:rsidRPr="00214B40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C366CD">
        <w:t>int *p = new int(10);  // Alokace paměti a inicializace na hodnotu 10</w:t>
      </w:r>
    </w:p>
    <w:p w14:paraId="1583005D" w14:textId="77777777" w:rsidR="00E637B3" w:rsidRPr="00C366CD" w:rsidRDefault="00E637B3" w:rsidP="00C366CD"/>
    <w:p w14:paraId="4E5D8B42" w14:textId="6BD94668" w:rsidR="00E637B3" w:rsidRPr="00E637B3" w:rsidRDefault="00C366CD" w:rsidP="00C366CD">
      <w:pPr>
        <w:numPr>
          <w:ilvl w:val="0"/>
          <w:numId w:val="8"/>
        </w:numPr>
        <w:rPr>
          <w:sz w:val="24"/>
        </w:rPr>
      </w:pPr>
      <w:r w:rsidRPr="00E637B3">
        <w:rPr>
          <w:b/>
          <w:bCs/>
          <w:sz w:val="24"/>
        </w:rPr>
        <w:t>Alokace paměti pro pole:</w:t>
      </w:r>
    </w:p>
    <w:p w14:paraId="20EF542F" w14:textId="096EE305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>int *arr = new int[5];  // Alokace paměti pro pole 5 celých čísel</w:t>
      </w:r>
    </w:p>
    <w:p w14:paraId="6CEC9A38" w14:textId="77777777" w:rsidR="00C366CD" w:rsidRPr="00C366CD" w:rsidRDefault="00445D82" w:rsidP="00C366CD">
      <w:r>
        <w:lastRenderedPageBreak/>
        <w:pict w14:anchorId="37518BBD">
          <v:rect id="_x0000_i1028" style="width:0;height:1.5pt" o:hralign="center" o:hrstd="t" o:hr="t" fillcolor="#a0a0a0" stroked="f"/>
        </w:pict>
      </w:r>
    </w:p>
    <w:p w14:paraId="4BE5465C" w14:textId="77777777" w:rsidR="00C366CD" w:rsidRPr="00E637B3" w:rsidRDefault="00C366CD" w:rsidP="00C366CD">
      <w:pPr>
        <w:rPr>
          <w:b/>
          <w:bCs/>
          <w:sz w:val="24"/>
        </w:rPr>
      </w:pPr>
      <w:r w:rsidRPr="00E637B3">
        <w:rPr>
          <w:b/>
          <w:bCs/>
          <w:sz w:val="24"/>
        </w:rPr>
        <w:t>Uvolnění paměti pomocí delete</w:t>
      </w:r>
    </w:p>
    <w:p w14:paraId="35C9268B" w14:textId="77777777" w:rsidR="00C366CD" w:rsidRPr="00C366CD" w:rsidRDefault="00C366CD" w:rsidP="00C366CD">
      <w:pPr>
        <w:numPr>
          <w:ilvl w:val="0"/>
          <w:numId w:val="9"/>
        </w:numPr>
      </w:pPr>
      <w:r w:rsidRPr="00C366CD">
        <w:t xml:space="preserve">Po použití dynamicky alokované paměti je nutné ji </w:t>
      </w:r>
      <w:r w:rsidRPr="00C366CD">
        <w:rPr>
          <w:b/>
          <w:bCs/>
        </w:rPr>
        <w:t>uvolnit</w:t>
      </w:r>
      <w:r w:rsidRPr="00C366CD">
        <w:t xml:space="preserve"> pomocí operátoru delete, jinak dojde k </w:t>
      </w:r>
      <w:r w:rsidRPr="00C366CD">
        <w:rPr>
          <w:b/>
          <w:bCs/>
        </w:rPr>
        <w:t>úniku paměti (memory leak)</w:t>
      </w:r>
      <w:r w:rsidRPr="00C366CD">
        <w:t>.</w:t>
      </w:r>
    </w:p>
    <w:p w14:paraId="0FF099B7" w14:textId="41D6BAEC" w:rsidR="00E637B3" w:rsidRPr="00E637B3" w:rsidRDefault="00C366CD" w:rsidP="00E637B3">
      <w:pPr>
        <w:rPr>
          <w:b/>
        </w:rPr>
      </w:pPr>
      <w:r w:rsidRPr="00E637B3">
        <w:rPr>
          <w:b/>
        </w:rPr>
        <w:t>Uvolnění paměti pro jeden objekt:</w:t>
      </w:r>
    </w:p>
    <w:p w14:paraId="41AB7DCE" w14:textId="65CDB8DD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>delete p;  // Uvolní paměť, na kterou ukazuje p</w:t>
      </w:r>
    </w:p>
    <w:p w14:paraId="415C2641" w14:textId="1DBCBC11" w:rsidR="00E637B3" w:rsidRPr="00E637B3" w:rsidRDefault="00C366CD" w:rsidP="00E637B3">
      <w:pPr>
        <w:rPr>
          <w:b/>
        </w:rPr>
      </w:pPr>
      <w:r w:rsidRPr="00E637B3">
        <w:rPr>
          <w:b/>
        </w:rPr>
        <w:t>Uvolnění paměti pro pole:</w:t>
      </w:r>
    </w:p>
    <w:p w14:paraId="6E837C51" w14:textId="6C878A00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>delete[] arr;  // Uvolní paměť pro pole</w:t>
      </w:r>
    </w:p>
    <w:p w14:paraId="29C5C29A" w14:textId="77777777" w:rsidR="00C366CD" w:rsidRPr="00C366CD" w:rsidRDefault="00445D82" w:rsidP="00C366CD">
      <w:r>
        <w:pict w14:anchorId="4E6AA4C1">
          <v:rect id="_x0000_i1029" style="width:0;height:1.5pt" o:hralign="center" o:hrstd="t" o:hr="t" fillcolor="#a0a0a0" stroked="f"/>
        </w:pict>
      </w:r>
    </w:p>
    <w:p w14:paraId="22C75222" w14:textId="77777777" w:rsidR="00C366CD" w:rsidRPr="00F52C9B" w:rsidRDefault="00C366CD" w:rsidP="00C366CD">
      <w:pPr>
        <w:rPr>
          <w:b/>
          <w:bCs/>
          <w:sz w:val="24"/>
        </w:rPr>
      </w:pPr>
      <w:r w:rsidRPr="00F52C9B">
        <w:rPr>
          <w:b/>
          <w:bCs/>
          <w:sz w:val="24"/>
        </w:rPr>
        <w:t>Příklad použití dynamické alokace a ukazatelů:</w:t>
      </w:r>
    </w:p>
    <w:p w14:paraId="491B9F8B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>#include &lt;iostream&gt;</w:t>
      </w:r>
    </w:p>
    <w:p w14:paraId="43C473E2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>using namespace std;</w:t>
      </w:r>
    </w:p>
    <w:p w14:paraId="629E7D84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</w:p>
    <w:p w14:paraId="754217AD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>int main() {</w:t>
      </w:r>
    </w:p>
    <w:p w14:paraId="0393492E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 xml:space="preserve">    int *p = new int(5);  // Alokace paměti pro int a inicializace na hodnotu 5</w:t>
      </w:r>
    </w:p>
    <w:p w14:paraId="5982AC2E" w14:textId="4E82D694" w:rsid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 xml:space="preserve">    cout &lt;&lt; *p &lt;&lt; endl;    // Vytiskne 5</w:t>
      </w:r>
    </w:p>
    <w:p w14:paraId="0C6EDCE9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</w:p>
    <w:p w14:paraId="051452AE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 xml:space="preserve">    *p = 10;  // Změna hodnoty na 10</w:t>
      </w:r>
    </w:p>
    <w:p w14:paraId="77B49B40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 xml:space="preserve">    cout &lt;&lt; *p &lt;&lt; endl;    // Vytiskne 10</w:t>
      </w:r>
    </w:p>
    <w:p w14:paraId="66B4CF5F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</w:p>
    <w:p w14:paraId="418469B8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 xml:space="preserve">    delete p;  // Uvolnění alokované paměti</w:t>
      </w:r>
    </w:p>
    <w:p w14:paraId="0FD89B80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 xml:space="preserve">    return 0;</w:t>
      </w:r>
    </w:p>
    <w:p w14:paraId="18E76467" w14:textId="03D2474F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>}</w:t>
      </w:r>
    </w:p>
    <w:p w14:paraId="0ABCA9E2" w14:textId="77777777" w:rsidR="00C366CD" w:rsidRPr="00C366CD" w:rsidRDefault="00445D82" w:rsidP="00C366CD">
      <w:r>
        <w:pict w14:anchorId="6C3F6ACF">
          <v:rect id="_x0000_i1030" style="width:0;height:1.5pt" o:hralign="center" o:hrstd="t" o:hr="t" fillcolor="#a0a0a0" stroked="f"/>
        </w:pict>
      </w:r>
    </w:p>
    <w:p w14:paraId="02CDF2AF" w14:textId="77777777" w:rsidR="00C366CD" w:rsidRPr="00F52C9B" w:rsidRDefault="00C366CD" w:rsidP="00C366CD">
      <w:pPr>
        <w:rPr>
          <w:b/>
          <w:bCs/>
          <w:sz w:val="24"/>
        </w:rPr>
      </w:pPr>
      <w:r w:rsidRPr="00F52C9B">
        <w:rPr>
          <w:b/>
          <w:bCs/>
          <w:sz w:val="24"/>
        </w:rPr>
        <w:t>Dynamická alokace paměti pro objekty:</w:t>
      </w:r>
    </w:p>
    <w:p w14:paraId="432E9EB0" w14:textId="3815539D" w:rsidR="00E637B3" w:rsidRDefault="00C366CD" w:rsidP="00C366CD">
      <w:pPr>
        <w:numPr>
          <w:ilvl w:val="0"/>
          <w:numId w:val="11"/>
        </w:numPr>
      </w:pPr>
      <w:r w:rsidRPr="00C366CD">
        <w:t>K alokaci paměti pro objekty (instanci třídy) použijeme new stejně jako u běžných datových typů.</w:t>
      </w:r>
    </w:p>
    <w:p w14:paraId="7D76D19E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>class Osoba {</w:t>
      </w:r>
    </w:p>
    <w:p w14:paraId="52548864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>public:</w:t>
      </w:r>
    </w:p>
    <w:p w14:paraId="1001570C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 xml:space="preserve">    string jmeno;</w:t>
      </w:r>
    </w:p>
    <w:p w14:paraId="1E751E5C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 xml:space="preserve">    int vek;</w:t>
      </w:r>
    </w:p>
    <w:p w14:paraId="0E1A6F57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</w:p>
    <w:p w14:paraId="272E0DC3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 xml:space="preserve">    Osoba(string j, int v) : jmeno(j), vek(v) {}</w:t>
      </w:r>
    </w:p>
    <w:p w14:paraId="2CD2AB50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 xml:space="preserve">    void vypis() { cout &lt;&lt; jmeno &lt;&lt; " " &lt;&lt; vek &lt;&lt; endl; }</w:t>
      </w:r>
    </w:p>
    <w:p w14:paraId="2902DBC1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>};</w:t>
      </w:r>
    </w:p>
    <w:p w14:paraId="6DB53DB9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</w:p>
    <w:p w14:paraId="5D0DCE67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lastRenderedPageBreak/>
        <w:t>int main() {</w:t>
      </w:r>
    </w:p>
    <w:p w14:paraId="75B42A58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 xml:space="preserve">    Osoba *p = new Osoba("Petr", 30);  // Dynamická alokace objektu</w:t>
      </w:r>
    </w:p>
    <w:p w14:paraId="1BC96583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 xml:space="preserve">    p-&gt;vypis();  // Volání metody pomocí ukazatele</w:t>
      </w:r>
    </w:p>
    <w:p w14:paraId="184809AA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 xml:space="preserve">    delete p;    // Uvolnění paměti</w:t>
      </w:r>
    </w:p>
    <w:p w14:paraId="1EA785A4" w14:textId="77777777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 xml:space="preserve">    return 0;</w:t>
      </w:r>
    </w:p>
    <w:p w14:paraId="6E417B2B" w14:textId="2535912B" w:rsidR="00E637B3" w:rsidRPr="00E637B3" w:rsidRDefault="00E637B3" w:rsidP="00E637B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E637B3">
        <w:rPr>
          <w:rFonts w:ascii="Consolas" w:hAnsi="Consolas"/>
          <w:sz w:val="20"/>
          <w:szCs w:val="20"/>
        </w:rPr>
        <w:t>}</w:t>
      </w:r>
    </w:p>
    <w:p w14:paraId="0CABC157" w14:textId="77777777" w:rsidR="00C366CD" w:rsidRPr="00C366CD" w:rsidRDefault="00445D82" w:rsidP="00C366CD">
      <w:r>
        <w:pict w14:anchorId="57F17A37">
          <v:rect id="_x0000_i1031" style="width:0;height:1.5pt" o:hralign="center" o:hrstd="t" o:hr="t" fillcolor="#a0a0a0" stroked="f"/>
        </w:pict>
      </w:r>
    </w:p>
    <w:p w14:paraId="3424CFE4" w14:textId="77777777" w:rsidR="00C366CD" w:rsidRPr="00F52C9B" w:rsidRDefault="00C366CD" w:rsidP="00C366CD">
      <w:pPr>
        <w:rPr>
          <w:b/>
          <w:bCs/>
          <w:sz w:val="24"/>
        </w:rPr>
      </w:pPr>
      <w:r w:rsidRPr="00F52C9B">
        <w:rPr>
          <w:b/>
          <w:bCs/>
          <w:sz w:val="24"/>
        </w:rPr>
        <w:t>Výhody a nevýhody dynamické alokace:</w:t>
      </w:r>
    </w:p>
    <w:p w14:paraId="03483AE5" w14:textId="77777777" w:rsidR="00C366CD" w:rsidRPr="00C366CD" w:rsidRDefault="00C366CD" w:rsidP="00C366CD">
      <w:r w:rsidRPr="00C366CD">
        <w:rPr>
          <w:b/>
          <w:bCs/>
        </w:rPr>
        <w:t>Výhody:</w:t>
      </w:r>
    </w:p>
    <w:p w14:paraId="0508073C" w14:textId="77777777" w:rsidR="00C366CD" w:rsidRPr="00C366CD" w:rsidRDefault="00C366CD" w:rsidP="00C366CD">
      <w:pPr>
        <w:numPr>
          <w:ilvl w:val="0"/>
          <w:numId w:val="12"/>
        </w:numPr>
      </w:pPr>
      <w:r w:rsidRPr="00C366CD">
        <w:t>Flexibilita: Paměť je alokována podle aktuální potřeby.</w:t>
      </w:r>
    </w:p>
    <w:p w14:paraId="45D679A7" w14:textId="77777777" w:rsidR="00C366CD" w:rsidRPr="00C366CD" w:rsidRDefault="00C366CD" w:rsidP="00C366CD">
      <w:pPr>
        <w:numPr>
          <w:ilvl w:val="0"/>
          <w:numId w:val="12"/>
        </w:numPr>
      </w:pPr>
      <w:r w:rsidRPr="00C366CD">
        <w:t>Umožňuje efektivní práci s velkými datovými strukturami.</w:t>
      </w:r>
    </w:p>
    <w:p w14:paraId="5005D77E" w14:textId="77777777" w:rsidR="00C366CD" w:rsidRPr="00C366CD" w:rsidRDefault="00C366CD" w:rsidP="00C366CD">
      <w:r w:rsidRPr="00C366CD">
        <w:rPr>
          <w:b/>
          <w:bCs/>
        </w:rPr>
        <w:t>Nevýhody:</w:t>
      </w:r>
    </w:p>
    <w:p w14:paraId="0B28DA70" w14:textId="77777777" w:rsidR="00C366CD" w:rsidRPr="00C366CD" w:rsidRDefault="00C366CD" w:rsidP="00C366CD">
      <w:pPr>
        <w:numPr>
          <w:ilvl w:val="0"/>
          <w:numId w:val="13"/>
        </w:numPr>
      </w:pPr>
      <w:r w:rsidRPr="00C366CD">
        <w:t xml:space="preserve">Nutnost ručně uvolňovat paměť pomocí delete nebo delete[] – jinak vznikají </w:t>
      </w:r>
      <w:r w:rsidRPr="00C366CD">
        <w:rPr>
          <w:b/>
          <w:bCs/>
        </w:rPr>
        <w:t>úniky paměti</w:t>
      </w:r>
      <w:r w:rsidRPr="00C366CD">
        <w:t>.</w:t>
      </w:r>
    </w:p>
    <w:p w14:paraId="3950B01D" w14:textId="77777777" w:rsidR="00C366CD" w:rsidRPr="00C366CD" w:rsidRDefault="00C366CD" w:rsidP="00C366CD">
      <w:pPr>
        <w:numPr>
          <w:ilvl w:val="0"/>
          <w:numId w:val="13"/>
        </w:numPr>
      </w:pPr>
      <w:r w:rsidRPr="00C366CD">
        <w:t>Vyšší složitost správy paměti.</w:t>
      </w:r>
    </w:p>
    <w:p w14:paraId="67810F91" w14:textId="77777777" w:rsidR="00C366CD" w:rsidRPr="00C366CD" w:rsidRDefault="00445D82" w:rsidP="00C366CD">
      <w:r>
        <w:pict w14:anchorId="65EA62ED">
          <v:rect id="_x0000_i1032" style="width:0;height:1.5pt" o:hralign="center" o:hrstd="t" o:hr="t" fillcolor="#a0a0a0" stroked="f"/>
        </w:pict>
      </w:r>
    </w:p>
    <w:p w14:paraId="5D3F0F02" w14:textId="77777777" w:rsidR="00C366CD" w:rsidRPr="00F52C9B" w:rsidRDefault="00C366CD" w:rsidP="00C366CD">
      <w:pPr>
        <w:rPr>
          <w:b/>
          <w:bCs/>
          <w:sz w:val="24"/>
        </w:rPr>
      </w:pPr>
      <w:r w:rsidRPr="00F52C9B">
        <w:rPr>
          <w:b/>
          <w:bCs/>
          <w:sz w:val="24"/>
        </w:rPr>
        <w:t>Shrnutí</w:t>
      </w:r>
    </w:p>
    <w:p w14:paraId="572F97B1" w14:textId="77777777" w:rsidR="00C366CD" w:rsidRPr="00C366CD" w:rsidRDefault="00C366CD" w:rsidP="00C366CD">
      <w:pPr>
        <w:numPr>
          <w:ilvl w:val="0"/>
          <w:numId w:val="14"/>
        </w:numPr>
      </w:pPr>
      <w:r w:rsidRPr="00C366CD">
        <w:rPr>
          <w:b/>
          <w:bCs/>
        </w:rPr>
        <w:t>Dynamická alokace paměti</w:t>
      </w:r>
      <w:r w:rsidRPr="00C366CD">
        <w:t xml:space="preserve"> v C++ je nezbytná pro práci s neznámým počtem dat v běhovém čase.</w:t>
      </w:r>
    </w:p>
    <w:p w14:paraId="57DB4494" w14:textId="77777777" w:rsidR="00C366CD" w:rsidRPr="00C366CD" w:rsidRDefault="00C366CD" w:rsidP="00C366CD">
      <w:pPr>
        <w:numPr>
          <w:ilvl w:val="0"/>
          <w:numId w:val="14"/>
        </w:numPr>
      </w:pPr>
      <w:r w:rsidRPr="00C366CD">
        <w:t>Ukazatelé slouží k práci s paměťovými adresami a umožňují efektivní manipulaci s dynamickými datovými strukturami.</w:t>
      </w:r>
    </w:p>
    <w:p w14:paraId="11E2D575" w14:textId="77777777" w:rsidR="00C366CD" w:rsidRPr="00C366CD" w:rsidRDefault="00C366CD" w:rsidP="00C366CD">
      <w:pPr>
        <w:numPr>
          <w:ilvl w:val="0"/>
          <w:numId w:val="14"/>
        </w:numPr>
      </w:pPr>
      <w:r w:rsidRPr="00C366CD">
        <w:t>Dynamická paměť se alokuje pomocí new a uvolňuje pomocí delete nebo delete[].</w:t>
      </w:r>
    </w:p>
    <w:p w14:paraId="4623AE5D" w14:textId="77777777" w:rsidR="00C366CD" w:rsidRPr="00C366CD" w:rsidRDefault="00C366CD" w:rsidP="00C366CD">
      <w:pPr>
        <w:numPr>
          <w:ilvl w:val="0"/>
          <w:numId w:val="14"/>
        </w:numPr>
      </w:pPr>
      <w:r w:rsidRPr="00C366CD">
        <w:t>Je důležité správně řídit životní cyklus paměti, aby se předešlo únikům paměti.</w:t>
      </w:r>
    </w:p>
    <w:p w14:paraId="4D7C3A79" w14:textId="77777777" w:rsidR="0098625A" w:rsidRDefault="0098625A"/>
    <w:sectPr w:rsidR="009862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874"/>
    <w:multiLevelType w:val="multilevel"/>
    <w:tmpl w:val="6214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3C8C"/>
    <w:multiLevelType w:val="multilevel"/>
    <w:tmpl w:val="E834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879EA"/>
    <w:multiLevelType w:val="multilevel"/>
    <w:tmpl w:val="AF32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853AA"/>
    <w:multiLevelType w:val="multilevel"/>
    <w:tmpl w:val="D296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01D66"/>
    <w:multiLevelType w:val="multilevel"/>
    <w:tmpl w:val="F0C8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E547B"/>
    <w:multiLevelType w:val="hybridMultilevel"/>
    <w:tmpl w:val="84505992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60519D"/>
    <w:multiLevelType w:val="multilevel"/>
    <w:tmpl w:val="5EB4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47DA4"/>
    <w:multiLevelType w:val="hybridMultilevel"/>
    <w:tmpl w:val="A8E4A4B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27F1EDE"/>
    <w:multiLevelType w:val="multilevel"/>
    <w:tmpl w:val="E324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32020"/>
    <w:multiLevelType w:val="hybridMultilevel"/>
    <w:tmpl w:val="6D24829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8C136F7"/>
    <w:multiLevelType w:val="multilevel"/>
    <w:tmpl w:val="DB8C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53923"/>
    <w:multiLevelType w:val="multilevel"/>
    <w:tmpl w:val="6800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F3C73"/>
    <w:multiLevelType w:val="multilevel"/>
    <w:tmpl w:val="7790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3608E"/>
    <w:multiLevelType w:val="multilevel"/>
    <w:tmpl w:val="CBDC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056E47"/>
    <w:multiLevelType w:val="multilevel"/>
    <w:tmpl w:val="CE6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41A85"/>
    <w:multiLevelType w:val="multilevel"/>
    <w:tmpl w:val="296C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4F0594"/>
    <w:multiLevelType w:val="multilevel"/>
    <w:tmpl w:val="7C4E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504742">
    <w:abstractNumId w:val="1"/>
  </w:num>
  <w:num w:numId="2" w16cid:durableId="1742674860">
    <w:abstractNumId w:val="12"/>
  </w:num>
  <w:num w:numId="3" w16cid:durableId="1255437065">
    <w:abstractNumId w:val="8"/>
  </w:num>
  <w:num w:numId="4" w16cid:durableId="1202129979">
    <w:abstractNumId w:val="2"/>
  </w:num>
  <w:num w:numId="5" w16cid:durableId="702902906">
    <w:abstractNumId w:val="0"/>
  </w:num>
  <w:num w:numId="6" w16cid:durableId="1615793279">
    <w:abstractNumId w:val="11"/>
  </w:num>
  <w:num w:numId="7" w16cid:durableId="1596205483">
    <w:abstractNumId w:val="6"/>
  </w:num>
  <w:num w:numId="8" w16cid:durableId="177893938">
    <w:abstractNumId w:val="15"/>
  </w:num>
  <w:num w:numId="9" w16cid:durableId="1697732725">
    <w:abstractNumId w:val="3"/>
  </w:num>
  <w:num w:numId="10" w16cid:durableId="824008782">
    <w:abstractNumId w:val="4"/>
  </w:num>
  <w:num w:numId="11" w16cid:durableId="556548469">
    <w:abstractNumId w:val="13"/>
  </w:num>
  <w:num w:numId="12" w16cid:durableId="2135098618">
    <w:abstractNumId w:val="14"/>
  </w:num>
  <w:num w:numId="13" w16cid:durableId="573050711">
    <w:abstractNumId w:val="16"/>
  </w:num>
  <w:num w:numId="14" w16cid:durableId="1391537100">
    <w:abstractNumId w:val="10"/>
  </w:num>
  <w:num w:numId="15" w16cid:durableId="228806506">
    <w:abstractNumId w:val="5"/>
  </w:num>
  <w:num w:numId="16" w16cid:durableId="1564023476">
    <w:abstractNumId w:val="7"/>
  </w:num>
  <w:num w:numId="17" w16cid:durableId="629919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15F"/>
    <w:rsid w:val="00166F73"/>
    <w:rsid w:val="002F6758"/>
    <w:rsid w:val="00445D82"/>
    <w:rsid w:val="0098625A"/>
    <w:rsid w:val="00C366CD"/>
    <w:rsid w:val="00DB615F"/>
    <w:rsid w:val="00E637B3"/>
    <w:rsid w:val="00F5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5F8498DA"/>
  <w15:chartTrackingRefBased/>
  <w15:docId w15:val="{B1D8E35B-3AD5-4A11-A5DE-46834B2F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C36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4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8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7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7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5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03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2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0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8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9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3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9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2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8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43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8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24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61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02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0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1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31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5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5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9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1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5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7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13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1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07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6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9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1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6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95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4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73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9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2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8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3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17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8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7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1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1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4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2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2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0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4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1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1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8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43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52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8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8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1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456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Seko Tomáš</dc:creator>
  <cp:keywords/>
  <dc:description/>
  <cp:lastModifiedBy>Thomas Seko</cp:lastModifiedBy>
  <cp:revision>5</cp:revision>
  <dcterms:created xsi:type="dcterms:W3CDTF">2025-04-24T12:19:00Z</dcterms:created>
  <dcterms:modified xsi:type="dcterms:W3CDTF">2025-05-04T04:28:00Z</dcterms:modified>
</cp:coreProperties>
</file>