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Title"/>
        <w:spacing w:before="0"/>
      </w:pPr>
      <w:r>
        <w:rPr>
          <w:b/>
        </w:rPr>
        <w:t>IN THE {{ (court if "court" in (court|lower) else fields.court_name)|upper }}</w:t>
      </w:r>
    </w:p>
    <w:tbl>
      <w:tblPr>
        <w:tblW w:type="auto" w:w="0"/>
        <w:jc w:val="center"/>
        <w:tblLayout w:type="fixed"/>
        <w:tblLook w:firstColumn="1" w:firstRow="1" w:lastColumn="0" w:lastRow="0" w:noHBand="0" w:noVBand="1" w:val="04A0"/>
      </w:tblPr>
      <w:tblGrid>
        <w:gridCol w:w="4680"/>
        <w:gridCol w:w="4680"/>
      </w:tblGrid>
      <w:tr>
        <w:tc>
          <w:tcPr>
            <w:tcW w:type="dxa" w:w="4896"/>
            <w:tcBorders>
              <w:top w:val="nil"/>
              <w:left w:val="nil"/>
              <w:bottom w:val="single" w:sz="4" w:color="000000"/>
              <w:right w:val="single" w:sz="4" w:color="000000"/>
            </w:tcBorders>
          </w:tcPr>
          <w:p>
            <w:pPr>
              <w:pStyle w:val="BriefPlain"/>
              <w:spacing w:after="0"/>
            </w:pPr>
            <w:r>
              <w:t>{{ plaintiff }}</w:t>
            </w:r>
          </w:p>
          <w:p>
            <w:pPr>
              <w:pStyle w:val="BriefPlain"/>
              <w:spacing w:after="0"/>
            </w:pPr>
            <w:r/>
          </w:p>
          <w:p>
            <w:pPr>
              <w:pStyle w:val="BriefPlain"/>
              <w:spacing w:after="0"/>
            </w:pPr>
            <w:r>
              <w:t>Plaintiff,</w:t>
            </w:r>
          </w:p>
          <w:p>
            <w:pPr>
              <w:pStyle w:val="BriefPlain"/>
              <w:spacing w:after="0"/>
            </w:pPr>
            <w:r/>
          </w:p>
          <w:p>
            <w:pPr>
              <w:pStyle w:val="BriefPlain"/>
              <w:spacing w:after="0"/>
            </w:pPr>
            <w:r>
              <w:t>v.</w:t>
            </w:r>
          </w:p>
          <w:p>
            <w:pPr>
              <w:pStyle w:val="BriefPlain"/>
              <w:spacing w:after="0"/>
            </w:pPr>
            <w:r/>
          </w:p>
          <w:p>
            <w:pPr>
              <w:pStyle w:val="BriefPlain"/>
              <w:spacing w:after="0"/>
            </w:pPr>
            <w:r>
              <w:t>{{ defendant }}</w:t>
            </w:r>
          </w:p>
          <w:p>
            <w:pPr>
              <w:pStyle w:val="BriefPlain"/>
              <w:spacing w:after="0"/>
            </w:pPr>
            <w:r/>
          </w:p>
          <w:p>
            <w:pPr>
              <w:pStyle w:val="BriefPlain"/>
              <w:spacing w:after="0"/>
            </w:pPr>
            <w:r>
              <w:t>Defendant.</w:t>
            </w:r>
          </w:p>
        </w:tc>
        <w:tc>
          <w:tcPr>
            <w:tcW w:type="dxa" w:w="4464"/>
            <w:tcBorders>
              <w:top w:val="nil"/>
              <w:left w:val="nil"/>
              <w:bottom w:val="nil"/>
              <w:right w:val="nil"/>
            </w:tcBorders>
          </w:tcPr>
          <w:p>
            <w:pPr>
              <w:pStyle w:val="BriefPlain"/>
              <w:spacing w:after="0"/>
              <w:ind w:left="288"/>
            </w:pPr>
            <w:r>
              <w:rPr/>
              <w:t>Case No. {{ case_number }}</w:t>
            </w:r>
          </w:p>
          <w:p>
            <w:pPr>
              <w:pStyle w:val="BriefPlain"/>
              <w:spacing w:after="0"/>
              <w:ind w:left="288"/>
            </w:pPr>
            <w:r>
              <w:rPr/>
            </w:r>
          </w:p>
          <w:p>
            <w:pPr>
              <w:pStyle w:val="BriefPlain"/>
              <w:spacing w:after="0"/>
              <w:ind w:left="288"/>
            </w:pPr>
            <w:r>
              <w:rPr/>
              <w:t>Magistrate {{ fields.magistrate }}</w:t>
            </w:r>
          </w:p>
          <w:p>
            <w:pPr>
              <w:pStyle w:val="BriefPlain"/>
              <w:spacing w:after="0"/>
              <w:ind w:left="288"/>
            </w:pPr>
            <w:r>
              <w:rPr/>
            </w:r>
          </w:p>
          <w:p>
            <w:pPr>
              <w:pStyle w:val="BriefPlain"/>
              <w:spacing w:after="0"/>
              <w:ind w:left="288"/>
            </w:pPr>
            <w:r>
              <w:rPr>
                <w:b/>
              </w:rPr>
              <w:t>DEFENDANT'S MOTION TO DISMISS</w:t>
            </w:r>
          </w:p>
        </w:tc>
      </w:tr>
    </w:tbl>
    <w:p>
      <w:pPr>
        <w:pStyle w:val="BriefPlain"/>
      </w:pPr>
    </w:p>
    <w:p>
      <w:pPr>
        <w:pStyle w:val="BriefPlain"/>
      </w:pPr>
      <w:r>
        <w:t>{%p if blocks["motion"]["revision"] %}</w:t>
      </w:r>
    </w:p>
    <w:p>
      <w:pPr>
        <w:pStyle w:val="BriefPlain"/>
      </w:pPr>
      <w:r>
        <w:t>{%p for paragraph in blocks["motion"]["paragraphs"] %}</w:t>
      </w:r>
    </w:p>
    <w:p>
      <w:pPr>
        <w:pStyle w:val="BriefBody"/>
      </w:pPr>
      <w:r>
        <w:t>{{ paragraph }}</w:t>
      </w:r>
    </w:p>
    <w:p>
      <w:pPr>
        <w:pStyle w:val="BriefPlain"/>
      </w:pPr>
      <w:r>
        <w:t>{%p endfor %}</w:t>
      </w:r>
    </w:p>
    <w:p>
      <w:pPr>
        <w:pStyle w:val="BriefPlain"/>
      </w:pPr>
      <w:r>
        <w:t>{%p else %}</w:t>
      </w:r>
    </w:p>
    <w:p>
      <w:pPr>
        <w:pStyle w:val="BriefPlain"/>
      </w:pPr>
      <w:r>
        <w:t>{%p if dismissal_ground == "lack_of_subject_matter_jurisdiction" %}</w:t>
      </w:r>
    </w:p>
    <w:p>
      <w:pPr>
        <w:pStyle w:val="BriefBody"/>
      </w:pPr>
      <w:r>
        <w:rPr/>
        <w:t>Now comes Defendant {{ defendant }}, by and through counsel, and moves this Court under Civ.R. 12(B)(1) to dismiss Plaintiff's Complaint for lack of subject-matter jurisdiction.</w:t>
      </w:r>
    </w:p>
    <w:p>
      <w:pPr>
        <w:pStyle w:val="BriefPlain"/>
      </w:pPr>
      <w:r>
        <w:t>{%p else %}</w:t>
      </w:r>
    </w:p>
    <w:p>
      <w:pPr>
        <w:pStyle w:val="BriefBody"/>
      </w:pPr>
      <w:r>
        <w:rPr/>
        <w:t>Now comes Defendant {{ defendant }}, by and through counsel, and moves this Court under Civ.R. 12(B)(6) to dismiss Plaintiff's Complaint for failure to state a claim upon which relief can be granted.</w:t>
      </w:r>
    </w:p>
    <w:p>
      <w:pPr>
        <w:pStyle w:val="BriefPlain"/>
      </w:pPr>
      <w:r>
        <w:t>{%p endif %}</w:t>
      </w:r>
    </w:p>
    <w:p>
      <w:pPr>
        <w:pStyle w:val="BriefBody"/>
      </w:pPr>
      <w:r>
        <w:rPr/>
        <w:t>The grounds for this motion are set out in the attached Memorandum in Support, which is incorporated here.</w:t>
      </w:r>
    </w:p>
    <w:p>
      <w:pPr>
        <w:pStyle w:val="BriefPlain"/>
      </w:pPr>
      <w:r>
        <w:t>{%p endif %}</w:t>
      </w:r>
    </w:p>
    <w:p>
      <w:pPr>
        <w:pStyle w:val="BriefPlain"/>
      </w:pPr>
      <w:r>
        <w:t>{%p if blocks["motion-signature"]["revision"] %}</w:t>
      </w:r>
    </w:p>
    <w:p>
      <w:pPr>
        <w:pStyle w:val="BriefPlain"/>
      </w:pPr>
      <w:r>
        <w:t>{%p for paragraph in blocks["motion-signature"]["paragraphs"] %}</w:t>
      </w:r>
    </w:p>
    <w:p>
      <w:pPr>
        <w:pStyle w:val="BriefPlain"/>
      </w:pPr>
      <w:r>
        <w:t>{{ paragraph }}</w:t>
      </w:r>
    </w:p>
    <w:p>
      <w:pPr>
        <w:pStyle w:val="BriefPlain"/>
      </w:pPr>
      <w:r>
        <w:t>{%p endfor %}</w:t>
      </w:r>
    </w:p>
    <w:p>
      <w:pPr>
        <w:pStyle w:val="BriefPlain"/>
      </w:pPr>
      <w:r>
        <w:t>{%p else %}</w:t>
      </w:r>
    </w:p>
    <w:p>
      <w:pPr>
        <w:pStyle w:val="BriefPlain"/>
      </w:pPr>
      <w:r>
        <w:rPr/>
        <w:t>Respectfully submitted,</w:t>
      </w:r>
    </w:p>
    <w:p>
      <w:pPr>
        <w:pStyle w:val="BriefPlain"/>
      </w:pPr>
      <w:r>
        <w:rPr/>
        <w:t>/s/ {{ advocate_name }}</w:t>
      </w:r>
      <w:r>
        <w:br/>
      </w:r>
      <w:r>
        <w:rPr/>
        <w:t>{{ advocate_name_and_bar }}</w:t>
      </w:r>
      <w:r>
        <w:br/>
      </w:r>
      <w:r>
        <w:rPr/>
        <w:t>{{ advocate_organization }}</w:t>
      </w:r>
      <w:r>
        <w:br/>
      </w:r>
      <w:r>
        <w:rPr/>
        <w:t>{{ advocate_address }}</w:t>
      </w:r>
      <w:r>
        <w:br/>
      </w:r>
      <w:r>
        <w:rPr/>
        <w:t>{{ advocate_phone }}</w:t>
      </w:r>
      <w:r>
        <w:br/>
      </w:r>
      <w:r>
        <w:rPr/>
        <w:t>{{ advocate_email }}</w:t>
      </w:r>
      <w:r>
        <w:br/>
      </w:r>
      <w:r>
        <w:rPr/>
        <w:t>Counsel for Defendant</w:t>
      </w:r>
    </w:p>
    <w:p>
      <w:pPr>
        <w:pStyle w:val="BriefPlain"/>
      </w:pPr>
      <w:r>
        <w:t>{%p endif %}</w:t>
      </w:r>
    </w:p>
    <w:p>
      <w:pPr>
        <w:pStyle w:val="BriefPlain"/>
      </w:pPr>
      <w:r>
        <w:br w:type="page"/>
      </w:r>
    </w:p>
    <w:p>
      <w:pPr>
        <w:pStyle w:val="BriefTitle"/>
      </w:pPr>
      <w:r>
        <w:t>MEMORANDUM IN SUPPORT OF DEFENDANT'S MOTION TO DISMISS</w:t>
      </w:r>
    </w:p>
    <w:p>
      <w:pPr>
        <w:pStyle w:val="BriefTitle"/>
      </w:pPr>
      <w:r>
        <w:t>TABLE OF AUTHORITIES</w:t>
      </w:r>
    </w:p>
    <w:p>
      <w:pPr>
        <w:pStyle w:val="TOAHeading"/>
      </w:pPr>
      <w:r>
        <w:t>Cases</w:t>
      </w:r>
    </w:p>
    <w:p>
      <w:pPr>
        <w:pStyle w:val="TableofAuthorities"/>
      </w:pPr>
      <w:r>
        <w:fldChar w:fldCharType="begin" w:dirty="true"/>
      </w:r>
      <w:r>
        <w:instrText xml:space="preserve"> TOA \c "1" </w:instrText>
      </w:r>
      <w:r>
        <w:fldChar w:fldCharType="separate"/>
      </w:r>
      <w:r>
        <w:rPr>
          <w:i/>
        </w:rPr>
        <w:t>The table of authorities is built when Word updates this document's fields.</w:t>
      </w:r>
      <w:r>
        <w:fldChar w:fldCharType="end"/>
      </w:r>
    </w:p>
    <w:p>
      <w:pPr>
        <w:pStyle w:val="TOAHeading"/>
      </w:pPr>
      <w:r>
        <w:t>Constitutional Provisions</w:t>
      </w:r>
    </w:p>
    <w:p>
      <w:pPr>
        <w:pStyle w:val="TableofAuthorities"/>
      </w:pPr>
      <w:r>
        <w:fldChar w:fldCharType="begin" w:dirty="true"/>
      </w:r>
      <w:r>
        <w:instrText xml:space="preserve"> TOA \c "7" </w:instrText>
      </w:r>
      <w:r>
        <w:fldChar w:fldCharType="separate"/>
      </w:r>
      <w:r>
        <w:rPr>
          <w:i/>
        </w:rPr>
        <w:t>The table of authorities is built when Word updates this document's fields.</w:t>
      </w:r>
      <w:r>
        <w:fldChar w:fldCharType="end"/>
      </w:r>
    </w:p>
    <w:p>
      <w:pPr>
        <w:pStyle w:val="TOAHeading"/>
      </w:pPr>
      <w:r>
        <w:t>Statutes and Ordinances</w:t>
      </w:r>
    </w:p>
    <w:p>
      <w:pPr>
        <w:pStyle w:val="TableofAuthorities"/>
      </w:pPr>
      <w:r>
        <w:fldChar w:fldCharType="begin" w:dirty="true"/>
      </w:r>
      <w:r>
        <w:instrText xml:space="preserve"> TOA \c "2" </w:instrText>
      </w:r>
      <w:r>
        <w:fldChar w:fldCharType="separate"/>
      </w:r>
      <w:r>
        <w:rPr>
          <w:i/>
        </w:rPr>
        <w:t>The table of authorities is built when Word updates this document's fields.</w:t>
      </w:r>
      <w:r>
        <w:fldChar w:fldCharType="end"/>
      </w:r>
    </w:p>
    <w:p>
      <w:pPr>
        <w:pStyle w:val="TOAHeading"/>
      </w:pPr>
      <w:r>
        <w:t>Rules</w:t>
      </w:r>
    </w:p>
    <w:p>
      <w:pPr>
        <w:pStyle w:val="TableofAuthorities"/>
      </w:pPr>
      <w:r>
        <w:fldChar w:fldCharType="begin" w:dirty="true"/>
      </w:r>
      <w:r>
        <w:instrText xml:space="preserve"> TOA \c "4" </w:instrText>
      </w:r>
      <w:r>
        <w:fldChar w:fldCharType="separate"/>
      </w:r>
      <w:r>
        <w:rPr>
          <w:i/>
        </w:rPr>
        <w:t>The table of authorities is built when Word updates this document's fields.</w:t>
      </w:r>
      <w:r>
        <w:fldChar w:fldCharType="end"/>
      </w:r>
    </w:p>
    <w:p>
      <w:pPr>
        <w:pStyle w:val="TOAHeading"/>
      </w:pPr>
      <w:r>
        <w:t>Regulations</w:t>
      </w:r>
    </w:p>
    <w:p>
      <w:pPr>
        <w:pStyle w:val="TableofAuthorities"/>
      </w:pPr>
      <w:r>
        <w:fldChar w:fldCharType="begin" w:dirty="true"/>
      </w:r>
      <w:r>
        <w:instrText xml:space="preserve"> TOA \c "6" </w:instrText>
      </w:r>
      <w:r>
        <w:fldChar w:fldCharType="separate"/>
      </w:r>
      <w:r>
        <w:rPr>
          <w:i/>
        </w:rPr>
        <w:t>The table of authorities is built when Word updates this document's fields.</w:t>
      </w:r>
      <w:r>
        <w:fldChar w:fldCharType="end"/>
      </w:r>
    </w:p>
    <w:p>
      <w:pPr>
        <w:pStyle w:val="TOAHeading"/>
      </w:pPr>
      <w:r>
        <w:t>Other Authorities</w:t>
      </w:r>
    </w:p>
    <w:p>
      <w:pPr>
        <w:pStyle w:val="TableofAuthorities"/>
      </w:pPr>
      <w:r>
        <w:fldChar w:fldCharType="begin" w:dirty="true"/>
      </w:r>
      <w:r>
        <w:instrText xml:space="preserve"> TOA \c "3" </w:instrText>
      </w:r>
      <w:r>
        <w:fldChar w:fldCharType="separate"/>
      </w:r>
      <w:r>
        <w:rPr>
          <w:i/>
        </w:rPr>
        <w:t>The table of authorities is built when Word updates this document's fields.</w:t>
      </w:r>
      <w:r>
        <w:fldChar w:fldCharType="end"/>
      </w:r>
    </w:p>
    <w:p>
      <w:pPr>
        <w:pStyle w:val="Heading1"/>
      </w:pPr>
      <w:r>
        <w:t>I. INTRODUCTION</w:t>
      </w:r>
    </w:p>
    <w:p>
      <w:pPr>
        <w:pStyle w:val="BriefPlain"/>
      </w:pPr>
      <w:r>
        <w:t>{%p for item in blocks["introduction"]["items"] %}</w:t>
      </w:r>
    </w:p>
    <w:p>
      <w:pPr>
        <w:pStyle w:val="BriefBody"/>
      </w:pPr>
      <w:r>
        <w:t>{{ item }}</w:t>
      </w:r>
    </w:p>
    <w:p>
      <w:pPr>
        <w:pStyle w:val="BriefPlain"/>
      </w:pPr>
      <w:r>
        <w:t>{%p endfor %}</w:t>
      </w:r>
    </w:p>
    <w:p>
      <w:pPr>
        <w:pStyle w:val="Heading1"/>
      </w:pPr>
      <w:r>
        <w:t>II. STATEMENT OF THE CASE</w:t>
      </w:r>
    </w:p>
    <w:p>
      <w:pPr>
        <w:pStyle w:val="BriefPlain"/>
      </w:pPr>
      <w:r>
        <w:t>{%p for item in blocks["statement-of-the-case"]["items"] %}</w:t>
      </w:r>
    </w:p>
    <w:p>
      <w:pPr>
        <w:pStyle w:val="BriefBody"/>
      </w:pPr>
      <w:r>
        <w:t>{{ item }}</w:t>
      </w:r>
    </w:p>
    <w:p>
      <w:pPr>
        <w:pStyle w:val="BriefPlain"/>
      </w:pPr>
      <w:r>
        <w:t>{%p endfor %}</w:t>
      </w:r>
    </w:p>
    <w:p>
      <w:pPr>
        <w:pStyle w:val="Heading1"/>
      </w:pPr>
      <w:r>
        <w:t>III. LAW AND ARGUMENT</w:t>
      </w:r>
    </w:p>
    <w:p>
      <w:pPr>
        <w:pStyle w:val="Heading2"/>
      </w:pPr>
      <w:r>
        <w:t>A. The standard for dismissal</w:t>
      </w:r>
    </w:p>
    <w:p>
      <w:pPr>
        <w:pStyle w:val="BriefPlain"/>
      </w:pPr>
      <w:r>
        <w:t>{%p if blocks["dismissal-standard"]["revision"] %}</w:t>
      </w:r>
    </w:p>
    <w:p>
      <w:pPr>
        <w:pStyle w:val="BriefPlain"/>
      </w:pPr>
      <w:r>
        <w:t>{%p for paragraph in blocks["dismissal-standard"]["paragraphs"] %}</w:t>
      </w:r>
    </w:p>
    <w:p>
      <w:pPr>
        <w:pStyle w:val="BriefBody"/>
      </w:pPr>
      <w:r>
        <w:t>{{ paragraph }}</w:t>
      </w:r>
    </w:p>
    <w:p>
      <w:pPr>
        <w:pStyle w:val="BriefPlain"/>
      </w:pPr>
      <w:r>
        <w:t>{%p endfor %}</w:t>
      </w:r>
    </w:p>
    <w:p>
      <w:pPr>
        <w:pStyle w:val="BriefPlain"/>
      </w:pPr>
      <w:r>
        <w:t>{%p else %}</w:t>
      </w:r>
    </w:p>
    <w:p>
      <w:pPr>
        <w:pStyle w:val="BriefPlain"/>
      </w:pPr>
      <w:r>
        <w:t>{%p if dismissal_ground == "lack_of_subject_matter_jurisdiction" %}</w:t>
      </w:r>
    </w:p>
    <w:p>
      <w:pPr>
        <w:pStyle w:val="BriefBody"/>
      </w:pPr>
      <w:r>
        <w:rPr/>
        <w:t xml:space="preserve">The standard for a Civ.R. 12(B)(1) motion is whether any cause of action cognizable by the forum has been raised in the complaint. </w:t>
      </w:r>
      <w:r>
        <w:rPr>
          <w:i/>
        </w:rPr>
        <w:t>State ex rel. Bush v. Spurlock</w:t>
      </w:r>
      <w:r>
        <w:rPr/>
        <w:t xml:space="preserve">, 42 Ohio St.3d 77, 80, 537 N.E.2d 641 (1989). In deciding that question the court is not confined to the allegations of the complaint and may consider pertinent evidentiary material without converting the motion into one for summary judgment. </w:t>
      </w:r>
      <w:r>
        <w:rPr>
          <w:i/>
        </w:rPr>
        <w:t>Southgate Dev. Corp. v. Columbia Gas Transm. Corp.</w:t>
      </w:r>
      <w:r>
        <w:rPr/>
        <w:t>, 48 Ohio St.2d 211, 358 N.E.2d 526 (1976), paragraph one of the syllabus. Whenever it appears that the court lacks jurisdiction of the subject matter, the court shall dismiss the action. Civ.R. 12(H)(3).</w:t>
      </w:r>
    </w:p>
    <w:p>
      <w:pPr>
        <w:pStyle w:val="BriefPlain"/>
      </w:pPr>
      <w:r>
        <w:t>{%p else %}</w:t>
      </w:r>
    </w:p>
    <w:p>
      <w:pPr>
        <w:pStyle w:val="BriefBody"/>
      </w:pPr>
      <w:r>
        <w:rPr/>
        <w:t xml:space="preserve">A motion to dismiss for failure to state a claim upon which relief can be granted tests the sufficiency of the complaint. </w:t>
      </w:r>
      <w:r>
        <w:rPr>
          <w:i/>
        </w:rPr>
        <w:t>State ex rel. Hanson v. Guernsey Cty. Bd. of Commrs.</w:t>
      </w:r>
      <w:r>
        <w:rPr/>
        <w:t xml:space="preserve">, 65 Ohio St.3d 545, 548, 605 N.E.2d 378 (1992). Dismissal is proper when it appears beyond doubt from the complaint that the plaintiff can prove no set of facts entitling the plaintiff to recovery. </w:t>
      </w:r>
      <w:r>
        <w:rPr>
          <w:i/>
        </w:rPr>
        <w:t>O'Brien v. Univ. Community Tenants Union, Inc.</w:t>
      </w:r>
      <w:r>
        <w:rPr/>
        <w:t xml:space="preserve">, 42 Ohio St.2d 242, 327 N.E.2d 753 (1975), syllabus. The court presumes the complaint's factual allegations are true and draws all reasonable inferences in the plaintiff's favor, </w:t>
      </w:r>
      <w:r>
        <w:rPr>
          <w:i/>
        </w:rPr>
        <w:t>Mitchell v. Lawson Milk Co.</w:t>
      </w:r>
      <w:r>
        <w:rPr/>
        <w:t>, 40 Ohio St.3d 190, 192, 532 N.E.2d 753 (1988), but it does not accept unsupported legal conclusions as true.</w:t>
      </w:r>
    </w:p>
    <w:p>
      <w:pPr>
        <w:pStyle w:val="BriefPlain"/>
      </w:pPr>
      <w:r>
        <w:t>{%p endif %}</w:t>
      </w:r>
    </w:p>
    <w:p>
      <w:pPr>
        <w:pStyle w:val="BriefPlain"/>
      </w:pPr>
      <w:r>
        <w:t>{%p endif %}</w:t>
      </w:r>
    </w:p>
    <w:p>
      <w:pPr>
        <w:pStyle w:val="Heading2"/>
      </w:pPr>
      <w:r>
        <w:t>B. The complaint must be dismissed</w:t>
      </w:r>
    </w:p>
    <w:p>
      <w:pPr>
        <w:pStyle w:val="BriefPlain"/>
      </w:pPr>
      <w:r>
        <w:t>{%p for item in blocks["argument"]["items"] %}</w:t>
      </w:r>
    </w:p>
    <w:p>
      <w:pPr>
        <w:pStyle w:val="BriefBody"/>
      </w:pPr>
      <w:r>
        <w:t>{{ item }}</w:t>
      </w:r>
    </w:p>
    <w:p>
      <w:pPr>
        <w:pStyle w:val="BriefPlain"/>
      </w:pPr>
      <w:r>
        <w:t>{%p endfor %}</w:t>
      </w:r>
    </w:p>
    <w:p>
      <w:pPr>
        <w:pStyle w:val="Heading1"/>
      </w:pPr>
      <w:r>
        <w:t>IV. CONCLUSION</w:t>
      </w:r>
    </w:p>
    <w:p>
      <w:pPr>
        <w:pStyle w:val="BriefPlain"/>
      </w:pPr>
      <w:r>
        <w:t>{%p if blocks["conclusion"]["revision"] %}</w:t>
      </w:r>
    </w:p>
    <w:p>
      <w:pPr>
        <w:pStyle w:val="BriefPlain"/>
      </w:pPr>
      <w:r>
        <w:t>{%p for paragraph in blocks["conclusion"]["paragraphs"] %}</w:t>
      </w:r>
    </w:p>
    <w:p>
      <w:pPr>
        <w:pStyle w:val="BriefBody"/>
      </w:pPr>
      <w:r>
        <w:t>{{ paragraph }}</w:t>
      </w:r>
    </w:p>
    <w:p>
      <w:pPr>
        <w:pStyle w:val="BriefPlain"/>
      </w:pPr>
      <w:r>
        <w:t>{%p endfor %}</w:t>
      </w:r>
    </w:p>
    <w:p>
      <w:pPr>
        <w:pStyle w:val="BriefPlain"/>
      </w:pPr>
      <w:r>
        <w:t>{%p else %}</w:t>
      </w:r>
    </w:p>
    <w:p>
      <w:pPr>
        <w:pStyle w:val="BriefBody"/>
      </w:pPr>
      <w:r>
        <w:rPr/>
        <w:t>For these reasons, Defendant respectfully asks the Court to grant this motion, dismiss Plaintiff's Complaint, and grant any further relief that is just.</w:t>
      </w:r>
    </w:p>
    <w:p>
      <w:pPr>
        <w:pStyle w:val="BriefPlain"/>
      </w:pPr>
      <w:r>
        <w:t>{%p endif %}</w:t>
      </w:r>
    </w:p>
    <w:p>
      <w:pPr>
        <w:pStyle w:val="BriefPlain"/>
      </w:pPr>
      <w:r>
        <w:t>{%p if blocks["memorandum-signature"]["revision"] %}</w:t>
      </w:r>
    </w:p>
    <w:p>
      <w:pPr>
        <w:pStyle w:val="BriefPlain"/>
      </w:pPr>
      <w:r>
        <w:t>{%p for paragraph in blocks["memorandum-signature"]["paragraphs"] %}</w:t>
      </w:r>
    </w:p>
    <w:p>
      <w:pPr>
        <w:pStyle w:val="BriefPlain"/>
      </w:pPr>
      <w:r>
        <w:t>{{ paragraph }}</w:t>
      </w:r>
    </w:p>
    <w:p>
      <w:pPr>
        <w:pStyle w:val="BriefPlain"/>
      </w:pPr>
      <w:r>
        <w:t>{%p endfor %}</w:t>
      </w:r>
    </w:p>
    <w:p>
      <w:pPr>
        <w:pStyle w:val="BriefPlain"/>
      </w:pPr>
      <w:r>
        <w:t>{%p else %}</w:t>
      </w:r>
    </w:p>
    <w:p>
      <w:pPr>
        <w:pStyle w:val="BriefPlain"/>
      </w:pPr>
      <w:r>
        <w:rPr/>
        <w:t>Respectfully submitted,</w:t>
      </w:r>
    </w:p>
    <w:p>
      <w:pPr>
        <w:pStyle w:val="BriefPlain"/>
      </w:pPr>
      <w:r>
        <w:rPr/>
        <w:t>/s/ {{ advocate_name }}</w:t>
      </w:r>
      <w:r>
        <w:br/>
      </w:r>
      <w:r>
        <w:rPr/>
        <w:t>{{ advocate_name_and_bar }}</w:t>
      </w:r>
      <w:r>
        <w:br/>
      </w:r>
      <w:r>
        <w:rPr/>
        <w:t>Counsel for Defendant</w:t>
      </w:r>
    </w:p>
    <w:p>
      <w:pPr>
        <w:pStyle w:val="BriefPlain"/>
      </w:pPr>
      <w:r>
        <w:t>{%p endif %}</w:t>
      </w:r>
    </w:p>
    <w:p>
      <w:pPr>
        <w:pStyle w:val="BriefPlain"/>
      </w:pPr>
      <w:r>
        <w:t>{%p if blocks["exhibit-index"]["items"] %}</w:t>
      </w:r>
    </w:p>
    <w:p>
      <w:pPr>
        <w:pStyle w:val="Heading1"/>
      </w:pPr>
      <w:r>
        <w:t>INDEX OF EXHIBITS</w:t>
      </w:r>
    </w:p>
    <w:p>
      <w:pPr>
        <w:pStyle w:val="BriefPlain"/>
      </w:pPr>
      <w:r>
        <w:t>{%p for item in blocks["exhibit-index"]["items"] %}</w:t>
      </w:r>
    </w:p>
    <w:p>
      <w:pPr>
        <w:pStyle w:val="BriefPlain"/>
      </w:pPr>
      <w:r>
        <w:t>{{ item }}</w:t>
      </w:r>
    </w:p>
    <w:p>
      <w:pPr>
        <w:pStyle w:val="BriefPlain"/>
      </w:pPr>
      <w:r>
        <w:t>{%p endfor %}</w:t>
      </w:r>
    </w:p>
    <w:p>
      <w:pPr>
        <w:pStyle w:val="BriefPlain"/>
      </w:pPr>
      <w:r>
        <w:t>{%p endif %}</w:t>
      </w:r>
    </w:p>
    <w:p>
      <w:pPr>
        <w:pStyle w:val="BriefTitle"/>
      </w:pPr>
      <w:r>
        <w:t>CERTIFICATE OF SERVICE</w:t>
      </w:r>
    </w:p>
    <w:p>
      <w:pPr>
        <w:pStyle w:val="BriefPlain"/>
      </w:pPr>
      <w:r>
        <w:t>{%p if blocks["certificate-of-service"]["revision"] %}</w:t>
      </w:r>
    </w:p>
    <w:p>
      <w:pPr>
        <w:pStyle w:val="BriefPlain"/>
      </w:pPr>
      <w:r>
        <w:t>{%p for paragraph in blocks["certificate-of-service"]["paragraphs"] %}</w:t>
      </w:r>
    </w:p>
    <w:p>
      <w:pPr>
        <w:pStyle w:val="BriefPlain"/>
      </w:pPr>
      <w:r>
        <w:t>{{ paragraph }}</w:t>
      </w:r>
    </w:p>
    <w:p>
      <w:pPr>
        <w:pStyle w:val="BriefPlain"/>
      </w:pPr>
      <w:r>
        <w:t>{%p endfor %}</w:t>
      </w:r>
    </w:p>
    <w:p>
      <w:pPr>
        <w:pStyle w:val="BriefPlain"/>
      </w:pPr>
      <w:r>
        <w:t>{%p else %}</w:t>
      </w:r>
    </w:p>
    <w:p>
      <w:pPr>
        <w:pStyle w:val="BriefPlain"/>
      </w:pPr>
      <w:r>
        <w:rPr/>
        <w:t>I certify that on {{ fields.service_date }}, a copy of the foregoing Motion to Dismiss and its Memorandum in Support was served on {{ fields.service_recipients }}.</w:t>
      </w:r>
    </w:p>
    <w:p>
      <w:pPr>
        <w:pStyle w:val="BriefPlain"/>
      </w:pPr>
      <w:r>
        <w:rPr/>
        <w:t>/s/ {{ advocate_name }}</w:t>
      </w:r>
      <w:r>
        <w:br/>
      </w:r>
      <w:r>
        <w:rPr/>
        <w:t>{{ advocate_name_and_bar }}</w:t>
      </w:r>
      <w:r>
        <w:br/>
      </w:r>
      <w:r>
        <w:rPr/>
        <w:t>Counsel for Defendant</w:t>
      </w:r>
    </w:p>
    <w:p>
      <w:pPr>
        <w:pStyle w:val="BriefPlain"/>
      </w:pPr>
      <w:r>
        <w:t>{%p endif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