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Conclusion</w:t>
      </w:r>
    </w:p>
    <w:p>
      <w:pPr>
        <w:pStyle w:val="BriefPlain"/>
      </w:pPr>
      <w:r>
        <w:t>{%p if blocks["conclusion"]["revision"] %}</w:t>
      </w:r>
    </w:p>
    <w:p>
      <w:pPr>
        <w:pStyle w:val="BriefPlain"/>
      </w:pPr>
      <w:r>
        <w:t>{%p for paragraph in blocks["conclusion"]["paragraphs"] %}</w:t>
      </w:r>
    </w:p>
    <w:p>
      <w:pPr>
        <w:pStyle w:val="BriefBody"/>
      </w:pPr>
      <w:r>
        <w:t>{{ paragraph }}</w:t>
      </w:r>
    </w:p>
    <w:p>
      <w:pPr>
        <w:pStyle w:val="BriefPlain"/>
      </w:pPr>
      <w:r>
        <w:t>{%p endfor %}</w:t>
      </w:r>
    </w:p>
    <w:p>
      <w:pPr>
        <w:pStyle w:val="BriefPlain"/>
      </w:pPr>
      <w:r>
        <w:t>{%p else %}</w:t>
      </w:r>
    </w:p>
    <w:p>
      <w:pPr>
        <w:pStyle w:val="BriefBody"/>
      </w:pPr>
      <w:r>
        <w:rPr/>
        <w:t>The opposition identifies no genuine issue of material fact. For these reasons and those in Defendant's Motion for Summary Judgment, Defendant respectfully asks the Court to grant the motion and enter judgment in Defendant's favor.</w:t>
      </w:r>
    </w:p>
    <w:p>
      <w:pPr>
        <w:pStyle w:val="BriefPlain"/>
      </w:pPr>
      <w:r>
        <w:t>{%p endif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jc w:val="center"/>
      <w:outlineLvl w:val="0"/>
    </w:pPr>
    <w:rPr>
      <w:rFonts w:ascii="Times New Roman" w:hAnsi="Times New Roman" w:cs="Times New Roman" w:eastAsia="Times New Roman"/>
      <w:b/>
      <w:bCs/>
      <w:i w:val="0"/>
      <w:sz w:val="24"/>
      <w:szCs w:val="28"/>
    </w:rPr>
  </w:style>
  <w:style w:type="paragraph" w:styleId="Heading2">
    <w:name w:val="heading 2"/>
    <w:basedOn w:val="Normal"/>
    <w:next w:val="Normal"/>
    <w:link w:val="Heading2Char"/>
    <w:uiPriority w:val="9"/>
    <w:unhideWhenUsed/>
    <w:qFormat/>
    <w:rsid w:val="00FC693F"/>
    <w:pPr>
      <w:keepNext/>
      <w:keepLines/>
      <w:spacing w:before="240" w:after="240"/>
      <w:jc w:val="left"/>
      <w:outlineLvl w:val="1"/>
    </w:pPr>
    <w:rPr>
      <w:rFonts w:ascii="Times New Roman" w:hAnsi="Times New Roman" w:cs="Times New Roman" w:eastAsia="Times New Roman"/>
      <w:b/>
      <w:bCs/>
      <w:i w:val="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riefBody">
    <w:name w:val="Brief Body"/>
    <w:basedOn w:val="Normal"/>
    <w:pPr>
      <w:spacing w:line="480" w:lineRule="auto"/>
      <w:ind w:firstLine="720"/>
    </w:pPr>
  </w:style>
  <w:style w:type="paragraph" w:customStyle="1" w:styleId="BriefPlain">
    <w:name w:val="Brief Plain"/>
    <w:basedOn w:val="Normal"/>
    <w:pPr>
      <w:spacing w:after="240"/>
    </w:pPr>
  </w:style>
  <w:style w:type="paragraph" w:customStyle="1" w:styleId="BriefTitle">
    <w:name w:val="Brief Title"/>
    <w:basedOn w:val="Normal"/>
    <w:pPr>
      <w:keepNext/>
      <w:spacing w:before="240" w:after="240"/>
      <w:jc w:val="center"/>
    </w:pPr>
    <w:rPr>
      <w:rFonts w:ascii="Times New Roman" w:hAnsi="Times New Roman" w:cs="Times New Roman" w:eastAsia="Times New Roman"/>
      <w:b/>
      <w:sz w:val="24"/>
    </w:rPr>
  </w:style>
  <w:style w:type="paragraph" w:customStyle="1" w:styleId="TOAHeading">
    <w:name w:val="toa heading"/>
    <w:basedOn w:val="Normal"/>
    <w:pPr>
      <w:keepNext/>
      <w:spacing w:before="240" w:after="120"/>
    </w:pPr>
    <w:rPr>
      <w:rFonts w:ascii="Times New Roman" w:hAnsi="Times New Roman" w:cs="Times New Roman" w:eastAsia="Times New Roman"/>
      <w:b/>
      <w:sz w:val="24"/>
    </w:rPr>
  </w:style>
  <w:style w:type="paragraph" w:customStyle="1" w:styleId="TableofAuthorities">
    <w:name w:val="table of authorities"/>
    <w:basedOn w:val="Normal"/>
    <w:pPr>
      <w:tabs>
        <w:tab w:pos="9360" w:val="right" w:leader="dot"/>
      </w:tabs>
      <w:spacing w:after="120"/>
      <w:ind w:left="360" w:hanging="36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2026-01-01T00:00:00Z</dcterms:created>
  <dcterms:modified xsi:type="dcterms:W3CDTF">2026-01-01T00:00:00Z</dcterms:modified>
  <cp:category/>
  <cp:lastModifiedBy xmlns:cp="http://schemas.openxmlformats.org/officeDocument/2006/custom-properties"/>
  <cp:revision xmlns:cp="http://schemas.openxmlformats.org/officeDocument/2006/custom-properties">1</cp:revision>
</cp:coreProperties>
</file>