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28A49" w14:textId="77777777" w:rsidR="00295E8D" w:rsidRDefault="00000000" w:rsidP="00064125">
      <w:pPr>
        <w:spacing w:line="240" w:lineRule="auto"/>
        <w:contextualSpacing/>
      </w:pPr>
      <w:r w:rsidRPr="004C793A">
        <w:rPr>
          <w:sz w:val="24"/>
          <w:szCs w:val="24"/>
        </w:rPr>
        <w:t xml:space="preserve">UpToCode le ayudará a través del proceso del tribunal. Si el tribunal tiene un Programa de Abogado por un Día o un Centro de Servicios Judiciales, solicite ayuda. No todos los tribunales manejan las mociones de emergencia de la misma manera. No se preocupe, simplemente vaya al tribunal con sus documentos (o imprímalos allí en el Centro de Servicios Judiciales o en la Biblioteca Jurídica). El secretario le guiará a través de los siguientes pasos. También puede presentar sus documentos electrónicamente. Para averiguar cómo, visite </w:t>
      </w:r>
      <w:hyperlink r:id="rId8" w:history="1">
        <w:r w:rsidR="000070B3" w:rsidRPr="0042280A">
          <w:rPr>
            <w:rStyle w:val="Hyperlink"/>
            <w:sz w:val="24"/>
            <w:szCs w:val="24"/>
          </w:rPr>
          <w:t>http://www.efilema.com/</w:t>
        </w:r>
      </w:hyperlink>
      <w:r w:rsidRPr="004C793A">
        <w:rPr>
          <w:sz w:val="24"/>
          <w:szCs w:val="24"/>
        </w:rPr>
        <w:t xml:space="preserve">. Para obtener información sobre la presentación electrónica en el Tribunal de Vivienda, visite </w:t>
      </w:r>
      <w:hyperlink r:id="rId9" w:history="1">
        <w:r w:rsidR="002A1200" w:rsidRPr="0042280A">
          <w:rPr>
            <w:rStyle w:val="Hyperlink"/>
            <w:sz w:val="24"/>
            <w:szCs w:val="24"/>
          </w:rPr>
          <w:t>https://www.mass.gov/guides/efiling-in-the-housing-court</w:t>
        </w:r>
      </w:hyperlink>
    </w:p>
    <w:p w14:paraId="655FE8AF" w14:textId="77777777" w:rsidR="004E62D5" w:rsidRDefault="004E62D5" w:rsidP="00064125">
      <w:pPr>
        <w:spacing w:line="240" w:lineRule="auto"/>
        <w:contextualSpacing/>
      </w:pPr>
    </w:p>
    <w:p w14:paraId="2B6E7D6F" w14:textId="77777777" w:rsidR="004E62D5" w:rsidRDefault="004E62D5" w:rsidP="00064125">
      <w:pPr>
        <w:spacing w:line="240" w:lineRule="auto"/>
        <w:contextualSpacing/>
        <w:sectPr w:rsidR="004E62D5" w:rsidSect="005F2809">
          <w:headerReference w:type="default" r:id="rId10"/>
          <w:footerReference w:type="first" r:id="rId11"/>
          <w:type w:val="continuous"/>
          <w:pgSz w:w="12240" w:h="15840"/>
          <w:pgMar w:top="720" w:right="720" w:bottom="720" w:left="720" w:header="720" w:footer="720" w:gutter="0"/>
          <w:pgNumType w:start="1"/>
          <w:cols w:space="720"/>
          <w:formProt w:val="0"/>
          <w:docGrid w:linePitch="326"/>
        </w:sectPr>
      </w:pPr>
    </w:p>
    <w:p w14:paraId="48CEC877" w14:textId="77777777" w:rsidR="00817779" w:rsidRPr="004C793A" w:rsidRDefault="00000000" w:rsidP="00064125">
      <w:pPr>
        <w:pStyle w:val="UpToCodeHeading"/>
        <w:jc w:val="center"/>
        <w:rPr>
          <w:sz w:val="24"/>
          <w:szCs w:val="24"/>
        </w:rPr>
      </w:pPr>
      <w:r w:rsidRPr="004C793A">
        <w:rPr>
          <w:sz w:val="24"/>
          <w:szCs w:val="24"/>
        </w:rPr>
        <w:t>Próximos pasos: presentar su queja en {{ trial_court }}</w:t>
      </w:r>
    </w:p>
    <w:p w14:paraId="3FED5F76" w14:textId="77777777" w:rsidR="00902DF2" w:rsidRPr="00326A62" w:rsidRDefault="00000000" w:rsidP="00064125">
      <w:pPr>
        <w:spacing w:after="80" w:line="240" w:lineRule="auto"/>
        <w:rPr>
          <w:rFonts w:cstheme="minorHAnsi"/>
          <w:sz w:val="24"/>
          <w:szCs w:val="24"/>
          <w14:textOutline w14:w="9525" w14:cap="rnd" w14:cmpd="sng" w14:algn="ctr">
            <w14:noFill/>
            <w14:prstDash w14:val="solid"/>
            <w14:bevel/>
          </w14:textOutline>
        </w:rPr>
      </w:pPr>
      <w:r w:rsidRPr="00326A62">
        <w:rPr>
          <w:rFonts w:cstheme="minorHAnsi"/>
          <w:sz w:val="24"/>
          <w:szCs w:val="24"/>
          <w14:textOutline w14:w="9525" w14:cap="rnd" w14:cmpd="sng" w14:algn="ctr">
            <w14:noFill/>
            <w14:prstDash w14:val="solid"/>
            <w14:bevel/>
          </w14:textOutline>
        </w:rPr>
        <w:t xml:space="preserve">Esta es la dirección y el número de teléfono del {{ trial_court }}: </w:t>
      </w:r>
    </w:p>
    <w:p w14:paraId="107410BB" w14:textId="77777777" w:rsidR="00902DF2" w:rsidRDefault="00000000" w:rsidP="00064125">
      <w:pPr>
        <w:pStyle w:val="ListParagraph"/>
        <w:numPr>
          <w:ilvl w:val="1"/>
          <w:numId w:val="21"/>
        </w:numPr>
        <w:spacing w:after="120" w:line="240" w:lineRule="auto"/>
        <w:rPr>
          <w:rFonts w:cstheme="minorHAnsi"/>
          <w:sz w:val="24"/>
          <w:szCs w:val="24"/>
          <w14:textOutline w14:w="9525" w14:cap="rnd" w14:cmpd="sng" w14:algn="ctr">
            <w14:noFill/>
            <w14:prstDash w14:val="solid"/>
            <w14:bevel/>
          </w14:textOutline>
        </w:rPr>
      </w:pPr>
      <w:r>
        <w:rPr>
          <w:rFonts w:cstheme="minorHAnsi"/>
          <w:sz w:val="24"/>
          <w:szCs w:val="24"/>
          <w14:textOutline w14:w="9525" w14:cap="rnd" w14:cmpd="sng" w14:algn="ctr">
            <w14:noFill/>
            <w14:prstDash w14:val="solid"/>
            <w14:bevel/>
          </w14:textOutline>
        </w:rPr>
        <w:t>{{ trial_court.address.on_one_line() }}</w:t>
      </w:r>
    </w:p>
    <w:p w14:paraId="4FB287C3" w14:textId="77777777" w:rsidR="00902DF2" w:rsidRPr="00902DF2" w:rsidRDefault="00000000" w:rsidP="00064125">
      <w:pPr>
        <w:pStyle w:val="ListParagraph"/>
        <w:numPr>
          <w:ilvl w:val="1"/>
          <w:numId w:val="21"/>
        </w:numPr>
        <w:spacing w:after="120" w:line="240" w:lineRule="auto"/>
        <w:rPr>
          <w:rFonts w:cstheme="minorHAnsi"/>
          <w:sz w:val="24"/>
          <w:szCs w:val="24"/>
          <w14:textOutline w14:w="9525" w14:cap="rnd" w14:cmpd="sng" w14:algn="ctr">
            <w14:noFill/>
            <w14:prstDash w14:val="solid"/>
            <w14:bevel/>
          </w14:textOutline>
        </w:rPr>
      </w:pPr>
      <w:r>
        <w:rPr>
          <w:rFonts w:cstheme="minorHAnsi"/>
          <w:sz w:val="24"/>
          <w:szCs w:val="24"/>
          <w14:textOutline w14:w="9525" w14:cap="rnd" w14:cmpd="sng" w14:algn="ctr">
            <w14:noFill/>
            <w14:prstDash w14:val="solid"/>
            <w14:bevel/>
          </w14:textOutline>
        </w:rPr>
        <w:t>{{ trial_court.phone_number }}</w:t>
      </w:r>
    </w:p>
    <w:p w14:paraId="0F0F15AA" w14:textId="77777777" w:rsidR="00CD2A8E" w:rsidRPr="00326A62" w:rsidRDefault="00000000" w:rsidP="00064125">
      <w:pPr>
        <w:pStyle w:val="ListParagraph"/>
        <w:numPr>
          <w:ilvl w:val="0"/>
          <w:numId w:val="27"/>
        </w:numPr>
        <w:spacing w:after="80" w:line="240" w:lineRule="auto"/>
        <w:rPr>
          <w:rFonts w:cstheme="minorHAnsi"/>
          <w:sz w:val="24"/>
          <w:szCs w:val="24"/>
          <w14:textOutline w14:w="9525" w14:cap="rnd" w14:cmpd="sng" w14:algn="ctr">
            <w14:noFill/>
            <w14:prstDash w14:val="solid"/>
            <w14:bevel/>
          </w14:textOutline>
        </w:rPr>
      </w:pPr>
      <w:r w:rsidRPr="00326A62">
        <w:rPr>
          <w:rFonts w:cstheme="minorHAnsi"/>
          <w:sz w:val="24"/>
          <w:szCs w:val="24"/>
          <w14:textOutline w14:w="9525" w14:cap="rnd" w14:cmpd="sng" w14:algn="ctr">
            <w14:noFill/>
            <w14:prstDash w14:val="solid"/>
            <w14:bevel/>
          </w14:textOutline>
        </w:rPr>
        <w:t xml:space="preserve">También imprima 3 copias de la demanda y de la moción, así como de las órdenes propuestas si está pidiendo al tribunal que ordene reparaciones u otro tipo de desagravio ahora. </w:t>
      </w:r>
    </w:p>
    <w:p w14:paraId="50BEDBB8" w14:textId="77777777" w:rsidR="00A94F3B" w:rsidRPr="00916841" w:rsidRDefault="00000000" w:rsidP="00064125">
      <w:pPr>
        <w:pStyle w:val="ListParagraph"/>
        <w:numPr>
          <w:ilvl w:val="1"/>
          <w:numId w:val="27"/>
        </w:numPr>
        <w:spacing w:after="120" w:line="240" w:lineRule="auto"/>
        <w:rPr>
          <w:rFonts w:cstheme="minorHAnsi"/>
          <w:sz w:val="24"/>
          <w:szCs w:val="24"/>
          <w14:textOutline w14:w="9525" w14:cap="rnd" w14:cmpd="sng" w14:algn="ctr">
            <w14:noFill/>
            <w14:prstDash w14:val="solid"/>
            <w14:bevel/>
          </w14:textOutline>
        </w:rPr>
      </w:pPr>
      <w:r w:rsidRPr="00916841">
        <w:rPr>
          <w:rFonts w:cstheme="minorHAnsi"/>
          <w:sz w:val="24"/>
          <w:szCs w:val="24"/>
          <w14:textOutline w14:w="9525" w14:cap="rnd" w14:cmpd="sng" w14:algn="ctr">
            <w14:noFill/>
            <w14:prstDash w14:val="solid"/>
            <w14:bevel/>
          </w14:textOutline>
        </w:rPr>
        <w:t>Un conjunto se presenta al tribunal;</w:t>
      </w:r>
    </w:p>
    <w:p w14:paraId="45000E31" w14:textId="77777777" w:rsidR="00A94F3B" w:rsidRPr="00916841" w:rsidRDefault="00000000" w:rsidP="00064125">
      <w:pPr>
        <w:pStyle w:val="ListParagraph"/>
        <w:numPr>
          <w:ilvl w:val="1"/>
          <w:numId w:val="27"/>
        </w:numPr>
        <w:spacing w:after="120" w:line="240" w:lineRule="auto"/>
        <w:rPr>
          <w:rFonts w:cstheme="minorHAnsi"/>
          <w:sz w:val="24"/>
          <w:szCs w:val="24"/>
          <w14:textOutline w14:w="9525" w14:cap="rnd" w14:cmpd="sng" w14:algn="ctr">
            <w14:noFill/>
            <w14:prstDash w14:val="solid"/>
            <w14:bevel/>
          </w14:textOutline>
        </w:rPr>
      </w:pPr>
      <w:r w:rsidRPr="00916841">
        <w:rPr>
          <w:rFonts w:cstheme="minorHAnsi"/>
          <w:sz w:val="24"/>
          <w:szCs w:val="24"/>
          <w14:textOutline w14:w="9525" w14:cap="rnd" w14:cmpd="sng" w14:algn="ctr">
            <w14:noFill/>
            <w14:prstDash w14:val="solid"/>
            <w14:bevel/>
          </w14:textOutline>
        </w:rPr>
        <w:t>Se entrega otro conjunto a su arrendador, junto con la citación civil que usted recibe del secretario y cualquier orden del tribunal;</w:t>
      </w:r>
    </w:p>
    <w:p w14:paraId="2E2D3A4E" w14:textId="77777777" w:rsidR="00CD2A8E" w:rsidRPr="00916841" w:rsidRDefault="00000000" w:rsidP="00064125">
      <w:pPr>
        <w:pStyle w:val="ListParagraph"/>
        <w:numPr>
          <w:ilvl w:val="1"/>
          <w:numId w:val="27"/>
        </w:numPr>
        <w:spacing w:after="120" w:line="240" w:lineRule="auto"/>
        <w:rPr>
          <w:rFonts w:cstheme="minorHAnsi"/>
          <w:sz w:val="24"/>
          <w:szCs w:val="24"/>
          <w14:textOutline w14:w="9525" w14:cap="rnd" w14:cmpd="sng" w14:algn="ctr">
            <w14:noFill/>
            <w14:prstDash w14:val="solid"/>
            <w14:bevel/>
          </w14:textOutline>
        </w:rPr>
      </w:pPr>
      <w:r w:rsidRPr="00916841">
        <w:rPr>
          <w:rFonts w:cstheme="minorHAnsi"/>
          <w:sz w:val="24"/>
          <w:szCs w:val="24"/>
          <w14:textOutline w14:w="9525" w14:cap="rnd" w14:cmpd="sng" w14:algn="ctr">
            <w14:noFill/>
            <w14:prstDash w14:val="solid"/>
            <w14:bevel/>
          </w14:textOutline>
        </w:rPr>
        <w:t>Conserve una copia de cada documento para usted.</w:t>
      </w:r>
    </w:p>
    <w:p w14:paraId="18228746" w14:textId="77777777" w:rsidR="00400870" w:rsidRPr="00326A62" w:rsidRDefault="00000000" w:rsidP="00064125">
      <w:pPr>
        <w:pStyle w:val="ListParagraph"/>
        <w:numPr>
          <w:ilvl w:val="0"/>
          <w:numId w:val="27"/>
        </w:numPr>
        <w:spacing w:after="80" w:line="240" w:lineRule="auto"/>
        <w:rPr>
          <w:rFonts w:cstheme="minorHAnsi"/>
          <w:sz w:val="24"/>
          <w:szCs w:val="24"/>
          <w14:textOutline w14:w="9525" w14:cap="rnd" w14:cmpd="sng" w14:algn="ctr">
            <w14:noFill/>
            <w14:prstDash w14:val="solid"/>
            <w14:bevel/>
          </w14:textOutline>
        </w:rPr>
      </w:pPr>
      <w:r w:rsidRPr="00326A62">
        <w:rPr>
          <w:rFonts w:cstheme="minorHAnsi"/>
          <w:sz w:val="24"/>
          <w:szCs w:val="24"/>
          <w14:textOutline w14:w="9525" w14:cap="rnd" w14:cmpd="sng" w14:algn="ctr">
            <w14:noFill/>
            <w14:prstDash w14:val="solid"/>
            <w14:bevel/>
          </w14:textOutline>
        </w:rPr>
        <w:t xml:space="preserve">El número de expediente se asignará más adelante. </w:t>
      </w:r>
    </w:p>
    <w:p w14:paraId="7FAC4019" w14:textId="77777777" w:rsidR="00295E8D" w:rsidRPr="00326A62" w:rsidRDefault="00000000" w:rsidP="00064125">
      <w:pPr>
        <w:pStyle w:val="ListParagraph"/>
        <w:numPr>
          <w:ilvl w:val="0"/>
          <w:numId w:val="27"/>
        </w:numPr>
        <w:spacing w:after="80" w:line="240" w:lineRule="auto"/>
        <w:rPr>
          <w:rFonts w:cstheme="minorHAnsi"/>
          <w:sz w:val="24"/>
          <w:szCs w:val="24"/>
          <w14:textOutline w14:w="9525" w14:cap="rnd" w14:cmpd="sng" w14:algn="ctr">
            <w14:noFill/>
            <w14:prstDash w14:val="solid"/>
            <w14:bevel/>
          </w14:textOutline>
        </w:rPr>
      </w:pPr>
      <w:r w:rsidRPr="00326A62">
        <w:rPr>
          <w:rFonts w:cstheme="minorHAnsi"/>
          <w:sz w:val="24"/>
          <w:szCs w:val="24"/>
          <w14:textOutline w14:w="9525" w14:cap="rnd" w14:cmpd="sng" w14:algn="ctr">
            <w14:noFill/>
            <w14:prstDash w14:val="solid"/>
            <w14:bevel/>
          </w14:textOutline>
        </w:rPr>
        <w:t>Envíe por correo electrónico la queja y la moción al arrendador antes de ir al tribunal, si es posible. Adjunte a su moción cualquier fotografía que tenga que muestre lo que necesita repararse.</w:t>
      </w:r>
    </w:p>
    <w:p w14:paraId="0E23FDB7" w14:textId="77777777" w:rsidR="00E50C8C" w:rsidRPr="004C793A" w:rsidRDefault="00000000" w:rsidP="00064125">
      <w:pPr>
        <w:pStyle w:val="ListParagraph"/>
        <w:numPr>
          <w:ilvl w:val="0"/>
          <w:numId w:val="13"/>
        </w:numPr>
        <w:spacing w:after="80" w:line="240" w:lineRule="auto"/>
        <w:rPr>
          <w:rFonts w:cstheme="minorHAnsi"/>
          <w:sz w:val="24"/>
          <w:szCs w:val="24"/>
          <w14:textOutline w14:w="9525" w14:cap="rnd" w14:cmpd="sng" w14:algn="ctr">
            <w14:noFill/>
            <w14:prstDash w14:val="solid"/>
            <w14:bevel/>
          </w14:textOutline>
        </w:rPr>
      </w:pPr>
      <w:r w:rsidRPr="004C793A">
        <w:rPr>
          <w:rFonts w:cstheme="minorHAnsi"/>
          <w:b/>
          <w:bCs/>
          <w:sz w:val="24"/>
          <w:szCs w:val="24"/>
          <w14:textOutline w14:w="9525" w14:cap="rnd" w14:cmpd="sng" w14:algn="ctr">
            <w14:noFill/>
            <w14:prstDash w14:val="solid"/>
            <w14:bevel/>
          </w14:textOutline>
        </w:rPr>
        <w:t>Consejo</w:t>
      </w:r>
      <w:r w:rsidRPr="004C793A">
        <w:rPr>
          <w:rFonts w:cstheme="minorHAnsi"/>
          <w:sz w:val="24"/>
          <w:szCs w:val="24"/>
          <w14:textOutline w14:w="9525" w14:cap="rnd" w14:cmpd="sng" w14:algn="ctr">
            <w14:noFill/>
            <w14:prstDash w14:val="solid"/>
            <w14:bevel/>
          </w14:textOutline>
        </w:rPr>
        <w:t xml:space="preserve">: no puede simplemente mostrarle al juez fotos en su teléfono. El tribunal puede tener un Centro de Servicios Judiciales o una Biblioteca Jurídica donde puede imprimir copias. Si tiene un video o fotos para mostrarle al juez, puede traerlos en una memoria USB o preguntarle al secretario si puede enviárselos por correo electrónico. Debe enviar por correo electrónico o entregarle al arrendador copias —con anticipación si es posible— de cualquier cosa que desee mostrarle al juez. </w:t>
      </w:r>
    </w:p>
    <w:p w14:paraId="15C9080F" w14:textId="77777777" w:rsidR="00326A62" w:rsidRDefault="00000000" w:rsidP="00064125">
      <w:pPr>
        <w:pStyle w:val="ListParagraph"/>
        <w:numPr>
          <w:ilvl w:val="0"/>
          <w:numId w:val="27"/>
        </w:numPr>
        <w:spacing w:after="80" w:line="240" w:lineRule="auto"/>
        <w:rPr>
          <w:rFonts w:cstheme="minorHAnsi"/>
          <w:sz w:val="24"/>
          <w:szCs w:val="24"/>
          <w14:textOutline w14:w="9525" w14:cap="rnd" w14:cmpd="sng" w14:algn="ctr">
            <w14:noFill/>
            <w14:prstDash w14:val="solid"/>
            <w14:bevel/>
          </w14:textOutline>
        </w:rPr>
      </w:pPr>
      <w:r w:rsidRPr="00326A62">
        <w:rPr>
          <w:rFonts w:cstheme="minorHAnsi"/>
          <w:sz w:val="24"/>
          <w:szCs w:val="24"/>
          <w14:textOutline w14:w="9525" w14:cap="rnd" w14:cmpd="sng" w14:algn="ctr">
            <w14:noFill/>
            <w14:prstDash w14:val="solid"/>
            <w14:bevel/>
          </w14:textOutline>
        </w:rPr>
        <w:t xml:space="preserve">Lleve su </w:t>
      </w:r>
      <w:r w:rsidRPr="00326A62">
        <w:rPr>
          <w:rFonts w:cstheme="minorHAnsi"/>
          <w:b/>
          <w:bCs/>
          <w:sz w:val="24"/>
          <w:szCs w:val="24"/>
          <w14:textOutline w14:w="9525" w14:cap="rnd" w14:cmpd="sng" w14:algn="ctr">
            <w14:noFill/>
            <w14:prstDash w14:val="solid"/>
            <w14:bevel/>
          </w14:textOutline>
        </w:rPr>
        <w:t>queja</w:t>
      </w:r>
      <w:r w:rsidRPr="00326A62">
        <w:rPr>
          <w:rFonts w:cstheme="minorHAnsi"/>
          <w:sz w:val="24"/>
          <w:szCs w:val="24"/>
          <w14:textOutline w14:w="9525" w14:cap="rnd" w14:cmpd="sng" w14:algn="ctr">
            <w14:noFill/>
            <w14:prstDash w14:val="solid"/>
            <w14:bevel/>
          </w14:textOutline>
        </w:rPr>
        <w:t xml:space="preserve"> y cualquier </w:t>
      </w:r>
      <w:r w:rsidRPr="00326A62">
        <w:rPr>
          <w:rFonts w:cstheme="minorHAnsi"/>
          <w:b/>
          <w:bCs/>
          <w:sz w:val="24"/>
          <w:szCs w:val="24"/>
          <w14:textOutline w14:w="9525" w14:cap="rnd" w14:cmpd="sng" w14:algn="ctr">
            <w14:noFill/>
            <w14:prstDash w14:val="solid"/>
            <w14:bevel/>
          </w14:textOutline>
        </w:rPr>
        <w:t>moción</w:t>
      </w:r>
      <w:r w:rsidRPr="00326A62">
        <w:rPr>
          <w:rFonts w:cstheme="minorHAnsi"/>
          <w:sz w:val="24"/>
          <w:szCs w:val="24"/>
          <w14:textOutline w14:w="9525" w14:cap="rnd" w14:cmpd="sng" w14:algn="ctr">
            <w14:noFill/>
            <w14:prstDash w14:val="solid"/>
            <w14:bevel/>
          </w14:textOutline>
        </w:rPr>
        <w:t xml:space="preserve"> a la oficina del secretario del {{ trial_court }}. También debe entregarle al secretario las copias de las órdenes </w:t>
      </w:r>
      <w:r w:rsidRPr="00326A62">
        <w:rPr>
          <w:rFonts w:cstheme="minorHAnsi"/>
          <w:sz w:val="24"/>
          <w:szCs w:val="24"/>
          <w14:textOutline w14:w="9525" w14:cap="rnd" w14:cmpd="sng" w14:algn="ctr">
            <w14:noFill/>
            <w14:prstDash w14:val="solid"/>
            <w14:bevel/>
          </w14:textOutline>
        </w:rPr>
        <w:t>propuestas. Hay una tarifa de presentación para iniciar su caso en el tribunal.</w:t>
      </w:r>
    </w:p>
    <w:p w14:paraId="5C46F23A" w14:textId="77777777" w:rsidR="00326A62" w:rsidRDefault="00000000" w:rsidP="00064125">
      <w:pPr>
        <w:pStyle w:val="ListParagraph"/>
        <w:numPr>
          <w:ilvl w:val="1"/>
          <w:numId w:val="27"/>
        </w:numPr>
        <w:spacing w:after="80" w:line="240" w:lineRule="auto"/>
        <w:rPr>
          <w:rFonts w:cstheme="minorHAnsi"/>
          <w:sz w:val="24"/>
          <w:szCs w:val="24"/>
          <w14:textOutline w14:w="9525" w14:cap="rnd" w14:cmpd="sng" w14:algn="ctr">
            <w14:noFill/>
            <w14:prstDash w14:val="solid"/>
            <w14:bevel/>
          </w14:textOutline>
        </w:rPr>
      </w:pPr>
      <w:r w:rsidRPr="00326A62">
        <w:rPr>
          <w:rFonts w:cstheme="minorHAnsi"/>
          <w:sz w:val="24"/>
          <w:szCs w:val="24"/>
          <w14:textOutline w14:w="9525" w14:cap="rnd" w14:cmpd="sng" w14:algn="ctr">
            <w14:noFill/>
            <w14:prstDash w14:val="solid"/>
            <w14:bevel/>
          </w14:textOutline>
        </w:rPr>
        <w:t xml:space="preserve">No tiene que pagar la tarifa si demuestra al tribunal que no puede pagarla. Complete el formulario de </w:t>
      </w:r>
      <w:r w:rsidR="005C2377" w:rsidRPr="00326A62">
        <w:rPr>
          <w:rFonts w:cstheme="minorHAnsi"/>
          <w:b/>
          <w:bCs/>
          <w:sz w:val="24"/>
          <w:szCs w:val="24"/>
          <w14:textOutline w14:w="9525" w14:cap="rnd" w14:cmpd="sng" w14:algn="ctr">
            <w14:noFill/>
            <w14:prstDash w14:val="solid"/>
            <w14:bevel/>
          </w14:textOutline>
        </w:rPr>
        <w:t>Declaración jurada de indigencia</w:t>
      </w:r>
      <w:r w:rsidRPr="00326A62">
        <w:rPr>
          <w:rFonts w:cstheme="minorHAnsi"/>
          <w:sz w:val="24"/>
          <w:szCs w:val="24"/>
          <w14:textOutline w14:w="9525" w14:cap="rnd" w14:cmpd="sng" w14:algn="ctr">
            <w14:noFill/>
            <w14:prstDash w14:val="solid"/>
            <w14:bevel/>
          </w14:textOutline>
        </w:rPr>
        <w:t xml:space="preserve"> que muestra qué tan bajo es su ingreso. Ese formulario es confidencial, por lo que su arrendador no debería tener acceso a él. Si recibe ciertos beneficios como SSI, cupones de alimentos o MassHealth, califica automáticamente. </w:t>
      </w:r>
    </w:p>
    <w:p w14:paraId="28C77F8D" w14:textId="77777777" w:rsidR="004A769C" w:rsidRPr="00326A62" w:rsidRDefault="00000000" w:rsidP="00064125">
      <w:pPr>
        <w:pStyle w:val="ListParagraph"/>
        <w:numPr>
          <w:ilvl w:val="1"/>
          <w:numId w:val="27"/>
        </w:numPr>
        <w:spacing w:after="80" w:line="240" w:lineRule="auto"/>
        <w:rPr>
          <w:rFonts w:cstheme="minorHAnsi"/>
          <w:sz w:val="24"/>
          <w:szCs w:val="24"/>
          <w14:textOutline w14:w="9525" w14:cap="rnd" w14:cmpd="sng" w14:algn="ctr">
            <w14:noFill/>
            <w14:prstDash w14:val="solid"/>
            <w14:bevel/>
          </w14:textOutline>
        </w:rPr>
      </w:pPr>
      <w:r w:rsidRPr="00326A62">
        <w:rPr>
          <w:rFonts w:cstheme="minorHAnsi"/>
          <w:sz w:val="24"/>
          <w:szCs w:val="24"/>
          <w14:textOutline w14:w="9525" w14:cap="rnd" w14:cmpd="sng" w14:algn="ctr">
            <w14:noFill/>
            <w14:prstDash w14:val="solid"/>
            <w14:bevel/>
          </w14:textOutline>
        </w:rPr>
        <w:t xml:space="preserve">Sin importar cuál sea su ingreso, puede decirle al tribunal que bajo la Ley General de Massachusetts, Capítulo 111, Sección 127D, la tarifa de presentación debería ser de solo $2 si usted solicita reparaciones en virtud del Código Sanitario Estatal y ha tenido o solicitado una inspección de su ciudad o municipio. (Su moción debe indicarlo y declarar que las condiciones no fueron causadas sustancialmente por usted ni por ninguna persona bajo su control). </w:t>
      </w:r>
    </w:p>
    <w:p w14:paraId="08750DF5" w14:textId="77777777" w:rsidR="001D0FC3" w:rsidRPr="004C793A" w:rsidRDefault="00000000" w:rsidP="00064125">
      <w:pPr>
        <w:pStyle w:val="UpToCodeHeading"/>
        <w:ind w:left="90" w:firstLine="270"/>
        <w:jc w:val="center"/>
        <w:rPr>
          <w:sz w:val="24"/>
          <w:szCs w:val="24"/>
        </w:rPr>
      </w:pPr>
      <w:r w:rsidRPr="004C793A">
        <w:rPr>
          <w:sz w:val="24"/>
          <w:szCs w:val="24"/>
        </w:rPr>
        <w:t>¿Un juez escuchará mi caso ese día?</w:t>
      </w:r>
    </w:p>
    <w:p w14:paraId="0DA5194B" w14:textId="77777777" w:rsidR="00E74F65" w:rsidRPr="00326A62" w:rsidRDefault="00000000" w:rsidP="00064125">
      <w:pPr>
        <w:pStyle w:val="ListParagraph"/>
        <w:numPr>
          <w:ilvl w:val="0"/>
          <w:numId w:val="24"/>
        </w:numPr>
        <w:spacing w:after="80" w:line="240" w:lineRule="auto"/>
        <w:rPr>
          <w:rFonts w:cstheme="minorHAnsi"/>
          <w:sz w:val="24"/>
          <w:szCs w:val="24"/>
          <w14:textOutline w14:w="9525" w14:cap="rnd" w14:cmpd="sng" w14:algn="ctr">
            <w14:noFill/>
            <w14:prstDash w14:val="solid"/>
            <w14:bevel/>
          </w14:textOutline>
        </w:rPr>
      </w:pPr>
      <w:r w:rsidRPr="00326A62">
        <w:rPr>
          <w:rFonts w:cstheme="minorHAnsi"/>
          <w:sz w:val="24"/>
          <w:szCs w:val="24"/>
          <w14:textOutline w14:w="9525" w14:cap="rnd" w14:cmpd="sng" w14:algn="ctr">
            <w14:noFill/>
            <w14:prstDash w14:val="solid"/>
            <w14:bevel/>
          </w14:textOutline>
        </w:rPr>
        <w:t xml:space="preserve">Si está solicitando al tribunal una orden de emergencia (que se denomina </w:t>
      </w:r>
      <w:r w:rsidRPr="00326A62">
        <w:rPr>
          <w:rFonts w:cstheme="minorHAnsi"/>
          <w:b/>
          <w:bCs/>
          <w:sz w:val="24"/>
          <w:szCs w:val="24"/>
          <w14:textOutline w14:w="9525" w14:cap="rnd" w14:cmpd="sng" w14:algn="ctr">
            <w14:noFill/>
            <w14:prstDash w14:val="solid"/>
            <w14:bevel/>
          </w14:textOutline>
        </w:rPr>
        <w:t>orden de restricción temporal</w:t>
      </w:r>
      <w:r w:rsidRPr="00326A62">
        <w:rPr>
          <w:rFonts w:cstheme="minorHAnsi"/>
          <w:sz w:val="24"/>
          <w:szCs w:val="24"/>
          <w14:textOutline w14:w="9525" w14:cap="rnd" w14:cmpd="sng" w14:algn="ctr">
            <w14:noFill/>
            <w14:prstDash w14:val="solid"/>
            <w14:bevel/>
          </w14:textOutline>
        </w:rPr>
        <w:t xml:space="preserve"> o </w:t>
      </w:r>
      <w:r w:rsidRPr="00326A62">
        <w:rPr>
          <w:rFonts w:cstheme="minorHAnsi"/>
          <w:b/>
          <w:bCs/>
          <w:sz w:val="24"/>
          <w:szCs w:val="24"/>
          <w14:textOutline w14:w="9525" w14:cap="rnd" w14:cmpd="sng" w14:algn="ctr">
            <w14:noFill/>
            <w14:prstDash w14:val="solid"/>
            <w14:bevel/>
          </w14:textOutline>
        </w:rPr>
        <w:t>TRO</w:t>
      </w:r>
      <w:r w:rsidRPr="00326A62">
        <w:rPr>
          <w:rFonts w:cstheme="minorHAnsi"/>
          <w:sz w:val="24"/>
          <w:szCs w:val="24"/>
          <w14:textOutline w14:w="9525" w14:cap="rnd" w14:cmpd="sng" w14:algn="ctr">
            <w14:noFill/>
            <w14:prstDash w14:val="solid"/>
            <w14:bevel/>
          </w14:textOutline>
        </w:rPr>
        <w:t xml:space="preserve"> según las Reglas Civiles), informe al secretario sobre su situación. Un secretario o un especialista en vivienda (si se encuentra en el Tribunal de Vivienda) puede intentar comunicarse con su arrendador para tratar de resolver el problema. </w:t>
      </w:r>
    </w:p>
    <w:p w14:paraId="11C808F2" w14:textId="77777777" w:rsidR="00E50C8C" w:rsidRPr="00326A62" w:rsidRDefault="00000000" w:rsidP="00064125">
      <w:pPr>
        <w:pStyle w:val="ListParagraph"/>
        <w:numPr>
          <w:ilvl w:val="0"/>
          <w:numId w:val="24"/>
        </w:numPr>
        <w:spacing w:after="80" w:line="240" w:lineRule="auto"/>
        <w:rPr>
          <w:rFonts w:cstheme="minorHAnsi"/>
          <w:sz w:val="24"/>
          <w:szCs w:val="24"/>
          <w14:textOutline w14:w="9525" w14:cap="rnd" w14:cmpd="sng" w14:algn="ctr">
            <w14:noFill/>
            <w14:prstDash w14:val="solid"/>
            <w14:bevel/>
          </w14:textOutline>
        </w:rPr>
      </w:pPr>
      <w:r w:rsidRPr="00326A62">
        <w:rPr>
          <w:rFonts w:cstheme="minorHAnsi"/>
          <w:sz w:val="24"/>
          <w:szCs w:val="24"/>
          <w14:textOutline w14:w="9525" w14:cap="rnd" w14:cmpd="sng" w14:algn="ctr">
            <w14:noFill/>
            <w14:prstDash w14:val="solid"/>
            <w14:bevel/>
          </w14:textOutline>
        </w:rPr>
        <w:t xml:space="preserve">Si esto no tiene éxito, el juez decidirá si escuchará su moción ese mismo día o la programará para otro día. El juez podría incluso emitir una orden temporal sin una audiencia. </w:t>
      </w:r>
      <w:r w:rsidR="002C6523" w:rsidRPr="00326A62">
        <w:rPr>
          <w:rFonts w:cstheme="minorHAnsi"/>
          <w:b/>
          <w:bCs/>
          <w:sz w:val="24"/>
          <w:szCs w:val="24"/>
          <w14:textOutline w14:w="9525" w14:cap="rnd" w14:cmpd="sng" w14:algn="ctr">
            <w14:noFill/>
            <w14:prstDash w14:val="solid"/>
            <w14:bevel/>
          </w14:textOutline>
        </w:rPr>
        <w:t>Esta orden tiene una duración de diez días.</w:t>
      </w:r>
    </w:p>
    <w:p w14:paraId="420BF651" w14:textId="77777777" w:rsidR="005B0F67" w:rsidRPr="005B0F67" w:rsidRDefault="00000000" w:rsidP="00064125">
      <w:pPr>
        <w:pStyle w:val="UpToCodeHeading"/>
        <w:ind w:left="90" w:firstLine="270"/>
        <w:jc w:val="center"/>
        <w:rPr>
          <w:sz w:val="24"/>
          <w:szCs w:val="24"/>
        </w:rPr>
      </w:pPr>
      <w:r w:rsidRPr="004C793A">
        <w:rPr>
          <w:sz w:val="24"/>
          <w:szCs w:val="24"/>
        </w:rPr>
        <w:lastRenderedPageBreak/>
        <w:t>Mediación</w:t>
      </w:r>
    </w:p>
    <w:p w14:paraId="5FF5696D" w14:textId="77777777" w:rsidR="005F2809" w:rsidRDefault="00000000" w:rsidP="00064125">
      <w:pPr>
        <w:pStyle w:val="ListParagraph"/>
        <w:numPr>
          <w:ilvl w:val="0"/>
          <w:numId w:val="25"/>
        </w:numPr>
        <w:spacing w:after="0" w:line="240" w:lineRule="auto"/>
        <w:rPr>
          <w:rFonts w:cstheme="minorHAnsi"/>
          <w:sz w:val="24"/>
          <w:szCs w:val="24"/>
          <w14:textOutline w14:w="9525" w14:cap="rnd" w14:cmpd="sng" w14:algn="ctr">
            <w14:noFill/>
            <w14:prstDash w14:val="solid"/>
            <w14:bevel/>
          </w14:textOutline>
        </w:rPr>
      </w:pPr>
      <w:r w:rsidRPr="00326A62">
        <w:rPr>
          <w:rFonts w:cstheme="minorHAnsi"/>
          <w:sz w:val="24"/>
          <w:szCs w:val="24"/>
          <w14:textOutline w14:w="9525" w14:cap="rnd" w14:cmpd="sng" w14:algn="ctr">
            <w14:noFill/>
            <w14:prstDash w14:val="solid"/>
            <w14:bevel/>
          </w14:textOutline>
        </w:rPr>
        <w:t>Es posible que le pregunten si desea intentar mediar o resolver todo o parte de su caso, antes o después de ver a un juez. Podría acordar, por ejemplo, un tiempo específico para las reparaciones.</w:t>
      </w:r>
    </w:p>
    <w:p w14:paraId="64DA58EE" w14:textId="77777777" w:rsidR="00326A62" w:rsidRPr="00326A62" w:rsidRDefault="00326A62" w:rsidP="00064125">
      <w:pPr>
        <w:pStyle w:val="ListParagraph"/>
        <w:spacing w:after="0" w:line="240" w:lineRule="auto"/>
        <w:ind w:left="360"/>
        <w:rPr>
          <w:rFonts w:cstheme="minorHAnsi"/>
          <w:sz w:val="24"/>
          <w:szCs w:val="24"/>
          <w14:textOutline w14:w="9525" w14:cap="rnd" w14:cmpd="sng" w14:algn="ctr">
            <w14:noFill/>
            <w14:prstDash w14:val="solid"/>
            <w14:bevel/>
          </w14:textOutline>
        </w:rPr>
      </w:pPr>
    </w:p>
    <w:p w14:paraId="2792969A" w14:textId="77777777" w:rsidR="000557D2" w:rsidRPr="00326A62" w:rsidRDefault="00000000" w:rsidP="00064125">
      <w:pPr>
        <w:pStyle w:val="ListParagraph"/>
        <w:numPr>
          <w:ilvl w:val="0"/>
          <w:numId w:val="25"/>
        </w:numPr>
        <w:spacing w:after="80" w:line="240" w:lineRule="auto"/>
        <w:rPr>
          <w:rFonts w:cstheme="minorHAnsi"/>
          <w:sz w:val="24"/>
          <w:szCs w:val="24"/>
          <w14:textOutline w14:w="9525" w14:cap="rnd" w14:cmpd="sng" w14:algn="ctr">
            <w14:noFill/>
            <w14:prstDash w14:val="solid"/>
            <w14:bevel/>
          </w14:textOutline>
        </w:rPr>
      </w:pPr>
      <w:r w:rsidRPr="004C793A">
        <w:rPr>
          <w:noProof/>
        </w:rPr>
        <w:drawing>
          <wp:inline distT="0" distB="0" distL="0" distR="0" wp14:anchorId="08FC96A8" wp14:editId="5D2C67F2">
            <wp:extent cx="228600" cy="228600"/>
            <wp:effectExtent l="0" t="0" r="0" b="0"/>
            <wp:docPr id="3" name="image2.png" descr="C:\Users\sbalandis\AppData\Local\Microsoft\Windows\Temporary Internet Files\Content.IE5\7HFLAYUQ\traffic-157617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C:\Users\sbalandis\AppData\Local\Microsoft\Windows\Temporary Internet Files\Content.IE5\7HFLAYUQ\traffic-157617_960_720[1].png"/>
                    <pic:cNvPicPr>
                      <a:picLocks noChangeAspect="1" noChangeArrowheads="1"/>
                    </pic:cNvPicPr>
                  </pic:nvPicPr>
                  <pic:blipFill>
                    <a:blip r:embed="rId12"/>
                    <a:stretch>
                      <a:fillRect/>
                    </a:stretch>
                  </pic:blipFill>
                  <pic:spPr bwMode="auto">
                    <a:xfrm>
                      <a:off x="0" y="0"/>
                      <a:ext cx="228600" cy="228600"/>
                    </a:xfrm>
                    <a:prstGeom prst="rect">
                      <a:avLst/>
                    </a:prstGeom>
                  </pic:spPr>
                </pic:pic>
              </a:graphicData>
            </a:graphic>
          </wp:inline>
        </w:drawing>
      </w:r>
      <w:r w:rsidR="005B0F67" w:rsidRPr="00326A62">
        <w:rPr>
          <w:rFonts w:cstheme="minorHAnsi"/>
          <w:sz w:val="24"/>
          <w:szCs w:val="24"/>
          <w14:textOutline w14:w="9525" w14:cap="rnd" w14:cmpd="sng" w14:algn="ctr">
            <w14:noFill/>
            <w14:prstDash w14:val="solid"/>
            <w14:bevel/>
          </w14:textOutline>
        </w:rPr>
        <w:t xml:space="preserve">  TENGA CUIDADO: </w:t>
      </w:r>
      <w:r w:rsidR="00975DFB" w:rsidRPr="00326A62">
        <w:rPr>
          <w:rFonts w:cstheme="minorHAnsi"/>
          <w:b/>
          <w:bCs/>
          <w:sz w:val="24"/>
          <w:szCs w:val="24"/>
          <w14:textOutline w14:w="9525" w14:cap="rnd" w14:cmpd="sng" w14:algn="ctr">
            <w14:noFill/>
            <w14:prstDash w14:val="solid"/>
            <w14:bevel/>
          </w14:textOutline>
        </w:rPr>
        <w:t>NO firme nada que requiera que desaloje su vivienda, incluso si usted podría querer mudarse</w:t>
      </w:r>
      <w:r w:rsidR="005B0F67" w:rsidRPr="00326A62">
        <w:rPr>
          <w:rFonts w:cstheme="minorHAnsi"/>
          <w:sz w:val="24"/>
          <w:szCs w:val="24"/>
          <w14:textOutline w14:w="9525" w14:cap="rnd" w14:cmpd="sng" w14:algn="ctr">
            <w14:noFill/>
            <w14:prstDash w14:val="solid"/>
            <w14:bevel/>
          </w14:textOutline>
        </w:rPr>
        <w:t>. Este no es un caso de desalojo. NO renuncie a sus reclamaciones sin una compensación monetaria justa. Solicite el servicio de Abogado por un Día u obtenga asesoramiento legal antes de firmar cualquier acuerdo de este tipo.</w:t>
      </w:r>
    </w:p>
    <w:p w14:paraId="3DA85A40" w14:textId="77777777" w:rsidR="00E74F65" w:rsidRPr="004C793A" w:rsidRDefault="00000000" w:rsidP="00064125">
      <w:pPr>
        <w:pStyle w:val="UpToCodeHeading"/>
        <w:jc w:val="center"/>
        <w:rPr>
          <w:sz w:val="24"/>
          <w:szCs w:val="24"/>
        </w:rPr>
      </w:pPr>
      <w:r w:rsidRPr="004C793A">
        <w:rPr>
          <w:sz w:val="24"/>
          <w:szCs w:val="24"/>
        </w:rPr>
        <w:t>Presentación de su moción: explique su historia al juez</w:t>
      </w:r>
    </w:p>
    <w:p w14:paraId="7E9B2DF3" w14:textId="77777777" w:rsidR="00E74F65" w:rsidRPr="004C793A" w:rsidRDefault="00000000" w:rsidP="00064125">
      <w:pPr>
        <w:spacing w:after="80" w:line="240" w:lineRule="auto"/>
        <w:contextualSpacing/>
        <w:rPr>
          <w:sz w:val="24"/>
          <w:szCs w:val="24"/>
        </w:rPr>
      </w:pPr>
      <w:r w:rsidRPr="004C793A">
        <w:rPr>
          <w:sz w:val="24"/>
          <w:szCs w:val="24"/>
        </w:rPr>
        <w:t>Si le dan una audiencia ese día, o regresa otro día para ser escuchado, vaya a la sala del tribunal y asegúrese de que el secretario de la sala sepa que usted ya está allí.</w:t>
      </w:r>
    </w:p>
    <w:p w14:paraId="223EC847" w14:textId="77777777" w:rsidR="00E74F65" w:rsidRPr="00916841" w:rsidRDefault="00000000" w:rsidP="00064125">
      <w:pPr>
        <w:pStyle w:val="ListParagraph"/>
        <w:numPr>
          <w:ilvl w:val="0"/>
          <w:numId w:val="17"/>
        </w:numPr>
        <w:spacing w:after="120" w:line="240" w:lineRule="auto"/>
        <w:rPr>
          <w:sz w:val="24"/>
          <w:szCs w:val="24"/>
        </w:rPr>
      </w:pPr>
      <w:r w:rsidRPr="00916841">
        <w:rPr>
          <w:sz w:val="24"/>
          <w:szCs w:val="24"/>
          <w14:textOutline w14:w="9525" w14:cap="rnd" w14:cmpd="sng" w14:algn="ctr">
            <w14:noFill/>
            <w14:prstDash w14:val="solid"/>
            <w14:bevel/>
          </w14:textOutline>
        </w:rPr>
        <w:t>Se le pedirá que preste juramento donde jura decir la verdad. Informe al juez lo que necesita repararse y lo que el arrendador hizo o amenazó con hacer.</w:t>
      </w:r>
    </w:p>
    <w:p w14:paraId="5D960F27" w14:textId="77777777" w:rsidR="00E50C8C" w:rsidRPr="00916841" w:rsidRDefault="00000000" w:rsidP="00064125">
      <w:pPr>
        <w:pStyle w:val="ListParagraph"/>
        <w:numPr>
          <w:ilvl w:val="0"/>
          <w:numId w:val="17"/>
        </w:numPr>
        <w:spacing w:after="120" w:line="240" w:lineRule="auto"/>
        <w:rPr>
          <w:sz w:val="24"/>
          <w:szCs w:val="24"/>
        </w:rPr>
      </w:pPr>
      <w:r w:rsidRPr="00916841">
        <w:rPr>
          <w:sz w:val="24"/>
          <w:szCs w:val="24"/>
        </w:rPr>
        <w:t>Muestre al juez cualquier prueba que tenga, como fotografías impresas, informes de la Junta de Salud, o intercambios de mensajes de texto o de correos electrónicos.</w:t>
      </w:r>
    </w:p>
    <w:p w14:paraId="60D03052" w14:textId="77777777" w:rsidR="00F23536" w:rsidRPr="00916841" w:rsidRDefault="00000000" w:rsidP="00064125">
      <w:pPr>
        <w:pStyle w:val="ListParagraph"/>
        <w:numPr>
          <w:ilvl w:val="0"/>
          <w:numId w:val="17"/>
        </w:numPr>
        <w:spacing w:after="120" w:line="240" w:lineRule="auto"/>
        <w:rPr>
          <w:sz w:val="24"/>
          <w:szCs w:val="24"/>
        </w:rPr>
      </w:pPr>
      <w:r w:rsidRPr="00916841">
        <w:rPr>
          <w:rFonts w:cstheme="minorHAnsi"/>
          <w:sz w:val="24"/>
          <w:szCs w:val="24"/>
        </w:rPr>
        <w:t>Informe al juez qué es lo que está pidiendo al tribunal que ordene al arrendador que haga, por ejemplo, reparar inmediatamente ciertas condiciones o pagar una habitación de hotel hasta que se realicen las reparaciones.</w:t>
      </w:r>
    </w:p>
    <w:p w14:paraId="2DDA9BDF" w14:textId="77777777" w:rsidR="00F23536" w:rsidRPr="00916841" w:rsidRDefault="00000000" w:rsidP="00064125">
      <w:pPr>
        <w:pStyle w:val="ListParagraph"/>
        <w:numPr>
          <w:ilvl w:val="0"/>
          <w:numId w:val="17"/>
        </w:numPr>
        <w:spacing w:after="120" w:line="240" w:lineRule="auto"/>
        <w:rPr>
          <w:sz w:val="24"/>
          <w:szCs w:val="24"/>
        </w:rPr>
      </w:pPr>
      <w:r w:rsidRPr="00916841">
        <w:rPr>
          <w:rFonts w:cstheme="minorHAnsi"/>
          <w:sz w:val="24"/>
          <w:szCs w:val="24"/>
        </w:rPr>
        <w:t xml:space="preserve">Esta es solo una audiencia de moción: cualquier compensación monetaria que usted solicita no se decidirá hasta más adelante en un juicio ante un juez o un jurado, si solicitó un jurado en su queja. </w:t>
      </w:r>
    </w:p>
    <w:p w14:paraId="369A8AEF" w14:textId="77777777" w:rsidR="00B63EBA" w:rsidRPr="00916841" w:rsidRDefault="00000000" w:rsidP="00064125">
      <w:pPr>
        <w:pStyle w:val="ListParagraph"/>
        <w:numPr>
          <w:ilvl w:val="0"/>
          <w:numId w:val="17"/>
        </w:numPr>
        <w:spacing w:after="120" w:line="240" w:lineRule="auto"/>
        <w:rPr>
          <w:sz w:val="24"/>
          <w:szCs w:val="24"/>
          <w14:textOutline w14:w="9525" w14:cap="rnd" w14:cmpd="sng" w14:algn="ctr">
            <w14:noFill/>
            <w14:prstDash w14:val="solid"/>
            <w14:bevel/>
          </w14:textOutline>
        </w:rPr>
      </w:pPr>
      <w:r>
        <w:rPr>
          <w:sz w:val="24"/>
          <w:szCs w:val="24"/>
        </w:rPr>
        <w:t xml:space="preserve">Dígale al juez que ha presentado órdenes propuestas para que el juez las considere. Si el </w:t>
      </w:r>
      <w:r>
        <w:rPr>
          <w:sz w:val="24"/>
          <w:szCs w:val="24"/>
        </w:rPr>
        <w:t xml:space="preserve">juez emite una orden, pídale al secretario dos copias. </w:t>
      </w:r>
      <w:r w:rsidRPr="00916841">
        <w:rPr>
          <w:rFonts w:cstheme="minorHAnsi"/>
          <w:b/>
          <w:bCs/>
          <w:sz w:val="24"/>
          <w:szCs w:val="24"/>
          <w14:textOutline w14:w="9525" w14:cap="rnd" w14:cmpd="sng" w14:algn="ctr">
            <w14:noFill/>
            <w14:prstDash w14:val="solid"/>
            <w14:bevel/>
          </w14:textOutline>
        </w:rPr>
        <w:t>Guarde una copia para usted.</w:t>
      </w:r>
    </w:p>
    <w:p w14:paraId="61D0D341" w14:textId="77777777" w:rsidR="00B63EBA" w:rsidRPr="00916841" w:rsidRDefault="00000000" w:rsidP="00064125">
      <w:pPr>
        <w:pStyle w:val="ListParagraph"/>
        <w:numPr>
          <w:ilvl w:val="0"/>
          <w:numId w:val="17"/>
        </w:numPr>
        <w:spacing w:after="120" w:line="240" w:lineRule="auto"/>
        <w:rPr>
          <w:sz w:val="24"/>
          <w:szCs w:val="24"/>
          <w14:textOutline w14:w="9525" w14:cap="rnd" w14:cmpd="sng" w14:algn="ctr">
            <w14:noFill/>
            <w14:prstDash w14:val="solid"/>
            <w14:bevel/>
          </w14:textOutline>
        </w:rPr>
      </w:pPr>
      <w:r w:rsidRPr="00916841">
        <w:rPr>
          <w:sz w:val="24"/>
          <w:szCs w:val="24"/>
        </w:rPr>
        <w:t>Si no entiende la orden, llévela al Abogado de un Día o al Centro de Servicios Judiciales, o pídale al secretario que se la explique.</w:t>
      </w:r>
    </w:p>
    <w:p w14:paraId="23455C0D" w14:textId="77777777" w:rsidR="001A67C9" w:rsidRPr="004C793A" w:rsidRDefault="00000000" w:rsidP="00064125">
      <w:pPr>
        <w:spacing w:after="80" w:line="240" w:lineRule="auto"/>
        <w:contextualSpacing/>
        <w:rPr>
          <w:sz w:val="24"/>
          <w:szCs w:val="24"/>
        </w:rPr>
      </w:pPr>
      <w:r w:rsidRPr="004C793A">
        <w:rPr>
          <w:rFonts w:cstheme="minorHAnsi"/>
          <w:sz w:val="24"/>
          <w:szCs w:val="24"/>
          <w14:textOutline w14:w="9525" w14:cap="rnd" w14:cmpd="sng" w14:algn="ctr">
            <w14:noFill/>
            <w14:prstDash w14:val="solid"/>
            <w14:bevel/>
          </w14:textOutline>
        </w:rPr>
        <w:t xml:space="preserve">Si su arrendador </w:t>
      </w:r>
      <w:r w:rsidRPr="004C793A">
        <w:rPr>
          <w:rFonts w:cstheme="minorHAnsi"/>
          <w:b/>
          <w:bCs/>
          <w:sz w:val="24"/>
          <w:szCs w:val="24"/>
          <w14:textOutline w14:w="9525" w14:cap="rnd" w14:cmpd="sng" w14:algn="ctr">
            <w14:noFill/>
            <w14:prstDash w14:val="solid"/>
            <w14:bevel/>
          </w14:textOutline>
        </w:rPr>
        <w:t>estaba</w:t>
      </w:r>
      <w:r w:rsidRPr="004C793A">
        <w:rPr>
          <w:rFonts w:cstheme="minorHAnsi"/>
          <w:sz w:val="24"/>
          <w:szCs w:val="24"/>
          <w14:textOutline w14:w="9525" w14:cap="rnd" w14:cmpd="sng" w14:algn="ctr">
            <w14:noFill/>
            <w14:prstDash w14:val="solid"/>
            <w14:bevel/>
          </w14:textOutline>
        </w:rPr>
        <w:t xml:space="preserve"> en el tribunal, él/ella debió recibir una copia de la orden y saber qué debe hacer. Si su arrendador </w:t>
      </w:r>
      <w:r w:rsidRPr="004C793A">
        <w:rPr>
          <w:rFonts w:cstheme="minorHAnsi"/>
          <w:b/>
          <w:bCs/>
          <w:sz w:val="24"/>
          <w:szCs w:val="24"/>
          <w14:textOutline w14:w="9525" w14:cap="rnd" w14:cmpd="sng" w14:algn="ctr">
            <w14:noFill/>
            <w14:prstDash w14:val="solid"/>
            <w14:bevel/>
          </w14:textOutline>
        </w:rPr>
        <w:t>no</w:t>
      </w:r>
      <w:r w:rsidRPr="004C793A">
        <w:rPr>
          <w:rFonts w:cstheme="minorHAnsi"/>
          <w:sz w:val="24"/>
          <w:szCs w:val="24"/>
          <w14:textOutline w14:w="9525" w14:cap="rnd" w14:cmpd="sng" w14:algn="ctr">
            <w14:noFill/>
            <w14:prstDash w14:val="solid"/>
            <w14:bevel/>
          </w14:textOutline>
        </w:rPr>
        <w:t xml:space="preserve"> estaba en el tribunal, siga los paso a continuación para entregarle la orden.</w:t>
      </w:r>
    </w:p>
    <w:p w14:paraId="36E926BB" w14:textId="77777777" w:rsidR="007D6E47" w:rsidRPr="005B0F67" w:rsidRDefault="00000000" w:rsidP="00064125">
      <w:pPr>
        <w:pStyle w:val="UpToCodeHeading"/>
        <w:ind w:right="90" w:firstLine="360"/>
        <w:jc w:val="center"/>
        <w:rPr>
          <w:sz w:val="24"/>
          <w:szCs w:val="24"/>
        </w:rPr>
      </w:pPr>
      <w:r w:rsidRPr="004C793A">
        <w:rPr>
          <w:sz w:val="24"/>
          <w:szCs w:val="24"/>
        </w:rPr>
        <w:t>Próximos pasos: entrega de avisos a su arrendador</w:t>
      </w:r>
    </w:p>
    <w:p w14:paraId="297F9CC4" w14:textId="77777777" w:rsidR="00DC5CA5" w:rsidRPr="004C793A" w:rsidRDefault="00000000" w:rsidP="00064125">
      <w:pPr>
        <w:spacing w:after="80" w:line="240" w:lineRule="auto"/>
        <w:contextualSpacing/>
        <w:rPr>
          <w:rFonts w:cstheme="minorHAnsi"/>
          <w:sz w:val="24"/>
          <w:szCs w:val="24"/>
          <w14:textOutline w14:w="9525" w14:cap="rnd" w14:cmpd="sng" w14:algn="ctr">
            <w14:noFill/>
            <w14:prstDash w14:val="solid"/>
            <w14:bevel/>
          </w14:textOutline>
        </w:rPr>
      </w:pPr>
      <w:r w:rsidRPr="004C793A">
        <w:rPr>
          <w:rFonts w:cstheme="minorHAnsi"/>
          <w:sz w:val="24"/>
          <w:szCs w:val="24"/>
          <w14:textOutline w14:w="9525" w14:cap="rnd" w14:cmpd="sng" w14:algn="ctr">
            <w14:noFill/>
            <w14:prstDash w14:val="solid"/>
            <w14:bevel/>
          </w14:textOutline>
        </w:rPr>
        <w:t xml:space="preserve">A veces, con solo acudir al tribunal una vez se logra solucionar los problemas, y eso es todo lo que uno desea. Pero si continúa con su caso para obtener más desagravios o pagos monetarios, es necesario notificar formalmente a su arrendador con una </w:t>
      </w:r>
      <w:r w:rsidRPr="00E66D56">
        <w:rPr>
          <w:rFonts w:cstheme="minorHAnsi"/>
          <w:b/>
          <w:bCs/>
          <w:sz w:val="24"/>
          <w:szCs w:val="24"/>
          <w14:textOutline w14:w="9525" w14:cap="rnd" w14:cmpd="sng" w14:algn="ctr">
            <w14:noFill/>
            <w14:prstDash w14:val="solid"/>
            <w14:bevel/>
          </w14:textOutline>
        </w:rPr>
        <w:t>citación</w:t>
      </w:r>
      <w:r w:rsidRPr="004C793A">
        <w:rPr>
          <w:rFonts w:cstheme="minorHAnsi"/>
          <w:sz w:val="24"/>
          <w:szCs w:val="24"/>
          <w14:textOutline w14:w="9525" w14:cap="rnd" w14:cmpd="sng" w14:algn="ctr">
            <w14:noFill/>
            <w14:prstDash w14:val="solid"/>
            <w14:bevel/>
          </w14:textOutline>
        </w:rPr>
        <w:t xml:space="preserve"> junto con su </w:t>
      </w:r>
      <w:r w:rsidRPr="00E66D56">
        <w:rPr>
          <w:rFonts w:cstheme="minorHAnsi"/>
          <w:b/>
          <w:bCs/>
          <w:sz w:val="24"/>
          <w:szCs w:val="24"/>
          <w14:textOutline w14:w="9525" w14:cap="rnd" w14:cmpd="sng" w14:algn="ctr">
            <w14:noFill/>
            <w14:prstDash w14:val="solid"/>
            <w14:bevel/>
          </w14:textOutline>
        </w:rPr>
        <w:t>queja</w:t>
      </w:r>
      <w:r w:rsidRPr="004C793A">
        <w:rPr>
          <w:rFonts w:cstheme="minorHAnsi"/>
          <w:sz w:val="24"/>
          <w:szCs w:val="24"/>
          <w14:textOutline w14:w="9525" w14:cap="rnd" w14:cmpd="sng" w14:algn="ctr">
            <w14:noFill/>
            <w14:prstDash w14:val="solid"/>
            <w14:bevel/>
          </w14:textOutline>
        </w:rPr>
        <w:t>.</w:t>
      </w:r>
    </w:p>
    <w:p w14:paraId="1FADD3F6" w14:textId="77777777" w:rsidR="00FD11C3" w:rsidRPr="00916841" w:rsidRDefault="00000000" w:rsidP="00064125">
      <w:pPr>
        <w:pStyle w:val="ListParagraph"/>
        <w:numPr>
          <w:ilvl w:val="0"/>
          <w:numId w:val="18"/>
        </w:numPr>
        <w:spacing w:after="120" w:line="240" w:lineRule="auto"/>
        <w:rPr>
          <w:rFonts w:cstheme="minorHAnsi"/>
          <w:sz w:val="24"/>
          <w:szCs w:val="24"/>
          <w14:textOutline w14:w="9525" w14:cap="rnd" w14:cmpd="sng" w14:algn="ctr">
            <w14:noFill/>
            <w14:prstDash w14:val="solid"/>
            <w14:bevel/>
          </w14:textOutline>
        </w:rPr>
      </w:pPr>
      <w:r w:rsidRPr="00916841">
        <w:rPr>
          <w:rFonts w:cstheme="minorHAnsi"/>
          <w:sz w:val="24"/>
          <w:szCs w:val="24"/>
          <w14:textOutline w14:w="9525" w14:cap="rnd" w14:cmpd="sng" w14:algn="ctr">
            <w14:noFill/>
            <w14:prstDash w14:val="solid"/>
            <w14:bevel/>
          </w14:textOutline>
        </w:rPr>
        <w:t xml:space="preserve">Puedes comprar la </w:t>
      </w:r>
      <w:r w:rsidRPr="00E66D56">
        <w:rPr>
          <w:rFonts w:cstheme="minorHAnsi"/>
          <w:b/>
          <w:bCs/>
          <w:sz w:val="24"/>
          <w:szCs w:val="24"/>
          <w14:textOutline w14:w="9525" w14:cap="rnd" w14:cmpd="sng" w14:algn="ctr">
            <w14:noFill/>
            <w14:prstDash w14:val="solid"/>
            <w14:bevel/>
          </w14:textOutline>
        </w:rPr>
        <w:t>citación</w:t>
      </w:r>
      <w:r w:rsidRPr="00916841">
        <w:rPr>
          <w:rFonts w:cstheme="minorHAnsi"/>
          <w:sz w:val="24"/>
          <w:szCs w:val="24"/>
          <w14:textOutline w14:w="9525" w14:cap="rnd" w14:cmpd="sng" w14:algn="ctr">
            <w14:noFill/>
            <w14:prstDash w14:val="solid"/>
            <w14:bevel/>
          </w14:textOutline>
        </w:rPr>
        <w:t xml:space="preserve"> al secretario del tribunal. Una </w:t>
      </w:r>
      <w:r w:rsidRPr="00E66D56">
        <w:rPr>
          <w:rFonts w:cstheme="minorHAnsi"/>
          <w:b/>
          <w:bCs/>
          <w:sz w:val="24"/>
          <w:szCs w:val="24"/>
          <w14:textOutline w14:w="9525" w14:cap="rnd" w14:cmpd="sng" w14:algn="ctr">
            <w14:noFill/>
            <w14:prstDash w14:val="solid"/>
            <w14:bevel/>
          </w14:textOutline>
        </w:rPr>
        <w:t>citación</w:t>
      </w:r>
      <w:r w:rsidRPr="00916841">
        <w:rPr>
          <w:rFonts w:cstheme="minorHAnsi"/>
          <w:sz w:val="24"/>
          <w:szCs w:val="24"/>
          <w14:textOutline w14:w="9525" w14:cap="rnd" w14:cmpd="sng" w14:algn="ctr">
            <w14:noFill/>
            <w14:prstDash w14:val="solid"/>
            <w14:bevel/>
          </w14:textOutline>
        </w:rPr>
        <w:t xml:space="preserve"> es como una portada que le dice al arrendador que le están demandando y cómo responder. Generalmente cuesta $5 (a menos que usted haya obtenido una exención de la tarifa mediante la presentación de una </w:t>
      </w:r>
      <w:r w:rsidRPr="00E66D56">
        <w:rPr>
          <w:rFonts w:cstheme="minorHAnsi"/>
          <w:b/>
          <w:bCs/>
          <w:sz w:val="24"/>
          <w:szCs w:val="24"/>
          <w14:textOutline w14:w="9525" w14:cap="rnd" w14:cmpd="sng" w14:algn="ctr">
            <w14:noFill/>
            <w14:prstDash w14:val="solid"/>
            <w14:bevel/>
          </w14:textOutline>
        </w:rPr>
        <w:t>Declaración jurada de indigencia</w:t>
      </w:r>
      <w:r w:rsidRPr="00916841">
        <w:rPr>
          <w:rFonts w:cstheme="minorHAnsi"/>
          <w:sz w:val="24"/>
          <w:szCs w:val="24"/>
          <w14:textOutline w14:w="9525" w14:cap="rnd" w14:cmpd="sng" w14:algn="ctr">
            <w14:noFill/>
            <w14:prstDash w14:val="solid"/>
            <w14:bevel/>
          </w14:textOutline>
        </w:rPr>
        <w:t>).</w:t>
      </w:r>
    </w:p>
    <w:p w14:paraId="6AA94627" w14:textId="77777777" w:rsidR="00FD11C3" w:rsidRPr="00916841" w:rsidRDefault="00000000" w:rsidP="00064125">
      <w:pPr>
        <w:pStyle w:val="ListParagraph"/>
        <w:numPr>
          <w:ilvl w:val="0"/>
          <w:numId w:val="18"/>
        </w:numPr>
        <w:spacing w:after="120" w:line="240" w:lineRule="auto"/>
        <w:rPr>
          <w:sz w:val="24"/>
          <w:szCs w:val="24"/>
          <w14:textOutline w14:w="9525" w14:cap="rnd" w14:cmpd="sng" w14:algn="ctr">
            <w14:noFill/>
            <w14:prstDash w14:val="solid"/>
            <w14:bevel/>
          </w14:textOutline>
        </w:rPr>
      </w:pPr>
      <w:r w:rsidRPr="00916841">
        <w:rPr>
          <w:sz w:val="24"/>
          <w:szCs w:val="24"/>
        </w:rPr>
        <w:t xml:space="preserve">Pregunte al secretario la dirección de la oficina del alguacil (División Civil) o de un oficial que pueda entregar la orden a su arrendador. Si califica para una exención de tarifa, entonces el alguacil entregará la orden al arrendador sin cobrarle a usted. Debe llevar la exención de tarifa firmada a la oficina del alguacil junto con copias de los documentos que se deben entregar y la </w:t>
      </w:r>
      <w:r w:rsidR="00D347AA">
        <w:rPr>
          <w:b/>
          <w:bCs/>
          <w:sz w:val="24"/>
          <w:szCs w:val="24"/>
        </w:rPr>
        <w:t>citación</w:t>
      </w:r>
      <w:r w:rsidRPr="00916841">
        <w:rPr>
          <w:sz w:val="24"/>
          <w:szCs w:val="24"/>
        </w:rPr>
        <w:t xml:space="preserve"> original. La oficina del aguacil le devolverá la citación original junto con el “acuse de entrega” firmado que describe cómo y cuándo se entregaron los documentos a su arrendador.</w:t>
      </w:r>
    </w:p>
    <w:p w14:paraId="7AF53270" w14:textId="77777777" w:rsidR="00FD11C3" w:rsidRPr="00916841" w:rsidRDefault="00000000" w:rsidP="00064125">
      <w:pPr>
        <w:pStyle w:val="ListParagraph"/>
        <w:numPr>
          <w:ilvl w:val="0"/>
          <w:numId w:val="18"/>
        </w:numPr>
        <w:spacing w:after="120" w:line="240" w:lineRule="auto"/>
        <w:rPr>
          <w:sz w:val="24"/>
          <w:szCs w:val="24"/>
          <w14:textOutline w14:w="9525" w14:cap="rnd" w14:cmpd="sng" w14:algn="ctr">
            <w14:noFill/>
            <w14:prstDash w14:val="solid"/>
            <w14:bevel/>
          </w14:textOutline>
        </w:rPr>
      </w:pPr>
      <w:r w:rsidRPr="00916841">
        <w:rPr>
          <w:sz w:val="24"/>
          <w:szCs w:val="24"/>
        </w:rPr>
        <w:t>Como demandante</w:t>
      </w:r>
      <w:r w:rsidRPr="00916841">
        <w:rPr>
          <w:b/>
          <w:bCs/>
          <w:sz w:val="24"/>
          <w:szCs w:val="24"/>
        </w:rPr>
        <w:t>, a usted no se le permite entregar la orden usted mismo.</w:t>
      </w:r>
    </w:p>
    <w:p w14:paraId="2B9CDE96" w14:textId="77777777" w:rsidR="00607FF6" w:rsidRDefault="00000000" w:rsidP="00064125">
      <w:pPr>
        <w:pStyle w:val="ListParagraph"/>
        <w:numPr>
          <w:ilvl w:val="0"/>
          <w:numId w:val="18"/>
        </w:numPr>
        <w:spacing w:after="80" w:line="240" w:lineRule="auto"/>
        <w:rPr>
          <w:rFonts w:cstheme="minorHAnsi"/>
          <w:sz w:val="24"/>
          <w:szCs w:val="24"/>
          <w14:textOutline w14:w="9525" w14:cap="rnd" w14:cmpd="sng" w14:algn="ctr">
            <w14:noFill/>
            <w14:prstDash w14:val="solid"/>
            <w14:bevel/>
          </w14:textOutline>
        </w:rPr>
      </w:pPr>
      <w:r w:rsidRPr="00607FF6">
        <w:rPr>
          <w:rFonts w:cstheme="minorHAnsi"/>
          <w:sz w:val="24"/>
          <w:szCs w:val="24"/>
          <w14:textOutline w14:w="9525" w14:cap="rnd" w14:cmpd="sng" w14:algn="ctr">
            <w14:noFill/>
            <w14:prstDash w14:val="solid"/>
            <w14:bevel/>
          </w14:textOutline>
        </w:rPr>
        <w:t xml:space="preserve">Si su arrendador </w:t>
      </w:r>
      <w:r w:rsidRPr="00607FF6">
        <w:rPr>
          <w:rFonts w:cstheme="minorHAnsi"/>
          <w:b/>
          <w:bCs/>
          <w:sz w:val="24"/>
          <w:szCs w:val="24"/>
          <w14:textOutline w14:w="9525" w14:cap="rnd" w14:cmpd="sng" w14:algn="ctr">
            <w14:noFill/>
            <w14:prstDash w14:val="solid"/>
            <w14:bevel/>
          </w14:textOutline>
        </w:rPr>
        <w:t>no</w:t>
      </w:r>
      <w:r w:rsidRPr="00607FF6">
        <w:rPr>
          <w:rFonts w:cstheme="minorHAnsi"/>
          <w:sz w:val="24"/>
          <w:szCs w:val="24"/>
          <w14:textOutline w14:w="9525" w14:cap="rnd" w14:cmpd="sng" w14:algn="ctr">
            <w14:noFill/>
            <w14:prstDash w14:val="solid"/>
            <w14:bevel/>
          </w14:textOutline>
        </w:rPr>
        <w:t xml:space="preserve"> estaba en el tribunal cuando el juez emitió una orden temporal, o si el secretario le dice a usted que al arrendador se le debe entregar una orden de aviso para una fecha de audiencia, entonces usted puede solicitar que al </w:t>
      </w:r>
      <w:r w:rsidRPr="00607FF6">
        <w:rPr>
          <w:rFonts w:cstheme="minorHAnsi"/>
          <w:sz w:val="24"/>
          <w:szCs w:val="24"/>
          <w14:textOutline w14:w="9525" w14:cap="rnd" w14:cmpd="sng" w14:algn="ctr">
            <w14:noFill/>
            <w14:prstDash w14:val="solid"/>
            <w14:bevel/>
          </w14:textOutline>
        </w:rPr>
        <w:lastRenderedPageBreak/>
        <w:t xml:space="preserve">arrendador se le </w:t>
      </w:r>
      <w:r w:rsidRPr="00607FF6">
        <w:rPr>
          <w:rFonts w:cstheme="minorHAnsi"/>
          <w:b/>
          <w:bCs/>
          <w:sz w:val="24"/>
          <w:szCs w:val="24"/>
          <w14:textOutline w14:w="9525" w14:cap="rnd" w14:cmpd="sng" w14:algn="ctr">
            <w14:noFill/>
            <w14:prstDash w14:val="solid"/>
            <w14:bevel/>
          </w14:textOutline>
        </w:rPr>
        <w:t>entregue</w:t>
      </w:r>
      <w:r w:rsidRPr="00607FF6">
        <w:rPr>
          <w:rFonts w:cstheme="minorHAnsi"/>
          <w:sz w:val="24"/>
          <w:szCs w:val="24"/>
          <w14:textOutline w14:w="9525" w14:cap="rnd" w14:cmpd="sng" w14:algn="ctr">
            <w14:noFill/>
            <w14:prstDash w14:val="solid"/>
            <w14:bevel/>
          </w14:textOutline>
        </w:rPr>
        <w:t xml:space="preserve"> su moción, su queja y la orden, junto con la citación civil original.</w:t>
      </w:r>
    </w:p>
    <w:p w14:paraId="3C13E98C" w14:textId="77777777" w:rsidR="007D6E47" w:rsidRPr="00607FF6" w:rsidRDefault="00000000" w:rsidP="00064125">
      <w:pPr>
        <w:pStyle w:val="ListParagraph"/>
        <w:numPr>
          <w:ilvl w:val="1"/>
          <w:numId w:val="18"/>
        </w:numPr>
        <w:spacing w:after="80" w:line="240" w:lineRule="auto"/>
        <w:rPr>
          <w:rFonts w:cstheme="minorHAnsi"/>
          <w:sz w:val="24"/>
          <w:szCs w:val="24"/>
          <w14:textOutline w14:w="9525" w14:cap="rnd" w14:cmpd="sng" w14:algn="ctr">
            <w14:noFill/>
            <w14:prstDash w14:val="solid"/>
            <w14:bevel/>
          </w14:textOutline>
        </w:rPr>
      </w:pPr>
      <w:r w:rsidRPr="00607FF6">
        <w:rPr>
          <w:rFonts w:cstheme="minorHAnsi"/>
          <w:sz w:val="24"/>
          <w:szCs w:val="24"/>
          <w14:textOutline w14:w="9525" w14:cap="rnd" w14:cmpd="sng" w14:algn="ctr">
            <w14:noFill/>
            <w14:prstDash w14:val="solid"/>
            <w14:bevel/>
          </w14:textOutline>
        </w:rPr>
        <w:t xml:space="preserve">Una vez que se haya notificado al arrendador, el alguacil u oficial completará el Acuse de entrega de la citación para que usted la </w:t>
      </w:r>
      <w:r w:rsidR="00FD11C3" w:rsidRPr="00607FF6">
        <w:rPr>
          <w:rFonts w:cstheme="minorHAnsi"/>
          <w:b/>
          <w:bCs/>
          <w:sz w:val="24"/>
          <w:szCs w:val="24"/>
          <w14:textOutline w14:w="9525" w14:cap="rnd" w14:cmpd="sng" w14:algn="ctr">
            <w14:noFill/>
            <w14:prstDash w14:val="solid"/>
            <w14:bevel/>
          </w14:textOutline>
        </w:rPr>
        <w:t>presente ante el tribunal junto con los documentos</w:t>
      </w:r>
      <w:r w:rsidRPr="00607FF6">
        <w:rPr>
          <w:rFonts w:cstheme="minorHAnsi"/>
          <w:sz w:val="24"/>
          <w:szCs w:val="24"/>
          <w14:textOutline w14:w="9525" w14:cap="rnd" w14:cmpd="sng" w14:algn="ctr">
            <w14:noFill/>
            <w14:prstDash w14:val="solid"/>
            <w14:bevel/>
          </w14:textOutline>
        </w:rPr>
        <w:t xml:space="preserve"> que se le han entregado a su arrendador. Este es un paso importante que notifica a su arrendador </w:t>
      </w:r>
      <w:r w:rsidR="00882B78" w:rsidRPr="00607FF6">
        <w:rPr>
          <w:rFonts w:cstheme="minorHAnsi"/>
          <w:b/>
          <w:bCs/>
          <w:sz w:val="24"/>
          <w:szCs w:val="24"/>
          <w14:textOutline w14:w="9525" w14:cap="rnd" w14:cmpd="sng" w14:algn="ctr">
            <w14:noFill/>
            <w14:prstDash w14:val="solid"/>
            <w14:bevel/>
          </w14:textOutline>
        </w:rPr>
        <w:t>y</w:t>
      </w:r>
      <w:r w:rsidRPr="00607FF6">
        <w:rPr>
          <w:rFonts w:cstheme="minorHAnsi"/>
          <w:sz w:val="24"/>
          <w:szCs w:val="24"/>
          <w14:textOutline w14:w="9525" w14:cap="rnd" w14:cmpd="sng" w14:algn="ctr">
            <w14:noFill/>
            <w14:prstDash w14:val="solid"/>
            <w14:bevel/>
          </w14:textOutline>
        </w:rPr>
        <w:t xml:space="preserve"> le otorga al tribunal la autoridad para escuchar su caso. Usted tiene 90 días a partir de la fecha en que presentó la queja para entregar los documentos a su arrendador (y presentar en forma impresa o electrónica la citación original junto con el acuse de entrega).</w:t>
      </w:r>
    </w:p>
    <w:p w14:paraId="62F37D85" w14:textId="77777777" w:rsidR="00D61385" w:rsidRPr="00A91B69" w:rsidRDefault="00000000" w:rsidP="00064125">
      <w:pPr>
        <w:pStyle w:val="UpToCodeHeading"/>
        <w:jc w:val="center"/>
        <w:rPr>
          <w:sz w:val="24"/>
          <w:szCs w:val="24"/>
        </w:rPr>
      </w:pPr>
      <w:r w:rsidRPr="00A91B69">
        <w:rPr>
          <w:sz w:val="24"/>
          <w:szCs w:val="24"/>
        </w:rPr>
        <w:t>¿Qué sucede si su arrendador no cumple con la orden judicial?</w:t>
      </w:r>
    </w:p>
    <w:p w14:paraId="3223331B" w14:textId="77777777" w:rsidR="00D61385" w:rsidRPr="00A91B69" w:rsidRDefault="00000000" w:rsidP="00064125">
      <w:pPr>
        <w:pStyle w:val="ListParagraph"/>
        <w:numPr>
          <w:ilvl w:val="0"/>
          <w:numId w:val="10"/>
        </w:numPr>
        <w:spacing w:after="80" w:line="240" w:lineRule="auto"/>
        <w:rPr>
          <w:sz w:val="24"/>
          <w:szCs w:val="24"/>
          <w14:textOutline w14:w="9525" w14:cap="rnd" w14:cmpd="sng" w14:algn="ctr">
            <w14:noFill/>
            <w14:prstDash w14:val="solid"/>
            <w14:bevel/>
          </w14:textOutline>
        </w:rPr>
      </w:pPr>
      <w:bookmarkStart w:id="0" w:name="_wjzvjugefec1"/>
      <w:bookmarkStart w:id="1" w:name="_jpvqkqfibwqh"/>
      <w:bookmarkEnd w:id="0"/>
      <w:bookmarkEnd w:id="1"/>
      <w:r w:rsidRPr="00A91B69">
        <w:rPr>
          <w:sz w:val="24"/>
          <w:szCs w:val="24"/>
          <w14:textOutline w14:w="9525" w14:cap="rnd" w14:cmpd="sng" w14:algn="ctr">
            <w14:noFill/>
            <w14:prstDash w14:val="solid"/>
            <w14:bevel/>
          </w14:textOutline>
        </w:rPr>
        <w:t>La orden debe indicar cuánto tiempo tiene el arrendador para realizar las reparaciones. Pueden ser 24 horas o 30 días.</w:t>
      </w:r>
    </w:p>
    <w:p w14:paraId="0B6C59D8" w14:textId="39D40231" w:rsidR="00A90831" w:rsidRPr="00D87711" w:rsidRDefault="00423786" w:rsidP="00064125">
      <w:pPr>
        <w:pStyle w:val="ListParagraph"/>
        <w:numPr>
          <w:ilvl w:val="0"/>
          <w:numId w:val="10"/>
        </w:numPr>
        <w:spacing w:after="80" w:line="240" w:lineRule="auto"/>
        <w:rPr>
          <w:sz w:val="24"/>
          <w:szCs w:val="24"/>
          <w14:textOutline w14:w="9525" w14:cap="rnd" w14:cmpd="sng" w14:algn="ctr">
            <w14:noFill/>
            <w14:prstDash w14:val="solid"/>
            <w14:bevel/>
          </w14:textOutline>
        </w:rPr>
      </w:pPr>
      <w:bookmarkStart w:id="2" w:name="_Hlk196928384"/>
      <w:r w:rsidRPr="00423786">
        <w:rPr>
          <w:sz w:val="24"/>
          <w:szCs w:val="24"/>
        </w:rPr>
        <w:t xml:space="preserve">Si </w:t>
      </w:r>
      <w:proofErr w:type="spellStart"/>
      <w:r w:rsidRPr="00423786">
        <w:rPr>
          <w:sz w:val="24"/>
          <w:szCs w:val="24"/>
        </w:rPr>
        <w:t>tu</w:t>
      </w:r>
      <w:proofErr w:type="spellEnd"/>
      <w:r w:rsidRPr="00423786">
        <w:rPr>
          <w:sz w:val="24"/>
          <w:szCs w:val="24"/>
        </w:rPr>
        <w:t xml:space="preserve"> </w:t>
      </w:r>
      <w:proofErr w:type="spellStart"/>
      <w:r w:rsidRPr="00423786">
        <w:rPr>
          <w:sz w:val="24"/>
          <w:szCs w:val="24"/>
        </w:rPr>
        <w:t>arrendador</w:t>
      </w:r>
      <w:proofErr w:type="spellEnd"/>
      <w:r w:rsidRPr="00423786">
        <w:rPr>
          <w:sz w:val="24"/>
          <w:szCs w:val="24"/>
        </w:rPr>
        <w:t xml:space="preserve"> no </w:t>
      </w:r>
      <w:proofErr w:type="spellStart"/>
      <w:r w:rsidRPr="00423786">
        <w:rPr>
          <w:sz w:val="24"/>
          <w:szCs w:val="24"/>
        </w:rPr>
        <w:t>cumple</w:t>
      </w:r>
      <w:proofErr w:type="spellEnd"/>
      <w:r w:rsidRPr="00423786">
        <w:rPr>
          <w:sz w:val="24"/>
          <w:szCs w:val="24"/>
        </w:rPr>
        <w:t xml:space="preserve"> con la </w:t>
      </w:r>
      <w:proofErr w:type="spellStart"/>
      <w:r w:rsidRPr="00423786">
        <w:rPr>
          <w:sz w:val="24"/>
          <w:szCs w:val="24"/>
        </w:rPr>
        <w:t>orden</w:t>
      </w:r>
      <w:proofErr w:type="spellEnd"/>
      <w:r w:rsidRPr="00423786">
        <w:rPr>
          <w:sz w:val="24"/>
          <w:szCs w:val="24"/>
        </w:rPr>
        <w:t xml:space="preserve">, </w:t>
      </w:r>
      <w:proofErr w:type="spellStart"/>
      <w:r w:rsidRPr="00423786">
        <w:rPr>
          <w:sz w:val="24"/>
          <w:szCs w:val="24"/>
        </w:rPr>
        <w:t>puedes</w:t>
      </w:r>
      <w:proofErr w:type="spellEnd"/>
      <w:r w:rsidRPr="00423786">
        <w:rPr>
          <w:sz w:val="24"/>
          <w:szCs w:val="24"/>
        </w:rPr>
        <w:t xml:space="preserve"> </w:t>
      </w:r>
      <w:proofErr w:type="spellStart"/>
      <w:r w:rsidRPr="00423786">
        <w:rPr>
          <w:sz w:val="24"/>
          <w:szCs w:val="24"/>
        </w:rPr>
        <w:t>presentar</w:t>
      </w:r>
      <w:proofErr w:type="spellEnd"/>
      <w:r w:rsidRPr="00423786">
        <w:rPr>
          <w:sz w:val="24"/>
          <w:szCs w:val="24"/>
        </w:rPr>
        <w:t xml:space="preserve"> </w:t>
      </w:r>
      <w:proofErr w:type="spellStart"/>
      <w:r w:rsidRPr="00423786">
        <w:rPr>
          <w:sz w:val="24"/>
          <w:szCs w:val="24"/>
        </w:rPr>
        <w:t>una</w:t>
      </w:r>
      <w:proofErr w:type="spellEnd"/>
      <w:r w:rsidRPr="00423786">
        <w:rPr>
          <w:sz w:val="24"/>
          <w:szCs w:val="24"/>
        </w:rPr>
        <w:t xml:space="preserve"> </w:t>
      </w:r>
      <w:proofErr w:type="spellStart"/>
      <w:r w:rsidRPr="00423786">
        <w:rPr>
          <w:b/>
          <w:bCs/>
          <w:sz w:val="24"/>
          <w:szCs w:val="24"/>
        </w:rPr>
        <w:t>queja</w:t>
      </w:r>
      <w:proofErr w:type="spellEnd"/>
      <w:r w:rsidRPr="00423786">
        <w:rPr>
          <w:b/>
          <w:bCs/>
          <w:sz w:val="24"/>
          <w:szCs w:val="24"/>
        </w:rPr>
        <w:t xml:space="preserve"> </w:t>
      </w:r>
      <w:proofErr w:type="spellStart"/>
      <w:r w:rsidRPr="00423786">
        <w:rPr>
          <w:b/>
          <w:bCs/>
          <w:sz w:val="24"/>
          <w:szCs w:val="24"/>
        </w:rPr>
        <w:t>por</w:t>
      </w:r>
      <w:proofErr w:type="spellEnd"/>
      <w:r w:rsidRPr="00423786">
        <w:rPr>
          <w:b/>
          <w:bCs/>
          <w:sz w:val="24"/>
          <w:szCs w:val="24"/>
        </w:rPr>
        <w:t xml:space="preserve"> </w:t>
      </w:r>
      <w:proofErr w:type="spellStart"/>
      <w:r w:rsidRPr="00423786">
        <w:rPr>
          <w:b/>
          <w:bCs/>
          <w:sz w:val="24"/>
          <w:szCs w:val="24"/>
        </w:rPr>
        <w:t>desacato</w:t>
      </w:r>
      <w:proofErr w:type="spellEnd"/>
      <w:r w:rsidRPr="00423786">
        <w:rPr>
          <w:sz w:val="24"/>
          <w:szCs w:val="24"/>
        </w:rPr>
        <w:t xml:space="preserve"> y </w:t>
      </w:r>
      <w:proofErr w:type="spellStart"/>
      <w:r w:rsidRPr="00423786">
        <w:rPr>
          <w:sz w:val="24"/>
          <w:szCs w:val="24"/>
        </w:rPr>
        <w:t>pedir</w:t>
      </w:r>
      <w:proofErr w:type="spellEnd"/>
      <w:r w:rsidRPr="00423786">
        <w:rPr>
          <w:sz w:val="24"/>
          <w:szCs w:val="24"/>
        </w:rPr>
        <w:t xml:space="preserve"> al tribunal que </w:t>
      </w:r>
      <w:proofErr w:type="spellStart"/>
      <w:r w:rsidRPr="00423786">
        <w:rPr>
          <w:sz w:val="24"/>
          <w:szCs w:val="24"/>
        </w:rPr>
        <w:t>emita</w:t>
      </w:r>
      <w:proofErr w:type="spellEnd"/>
      <w:r w:rsidRPr="00423786">
        <w:rPr>
          <w:sz w:val="24"/>
          <w:szCs w:val="24"/>
        </w:rPr>
        <w:t xml:space="preserve"> </w:t>
      </w:r>
      <w:proofErr w:type="spellStart"/>
      <w:r w:rsidRPr="00423786">
        <w:rPr>
          <w:sz w:val="24"/>
          <w:szCs w:val="24"/>
        </w:rPr>
        <w:t>una</w:t>
      </w:r>
      <w:proofErr w:type="spellEnd"/>
      <w:r w:rsidRPr="00423786">
        <w:rPr>
          <w:sz w:val="24"/>
          <w:szCs w:val="24"/>
        </w:rPr>
        <w:t xml:space="preserve"> </w:t>
      </w:r>
      <w:proofErr w:type="spellStart"/>
      <w:r w:rsidRPr="00423786">
        <w:rPr>
          <w:b/>
          <w:bCs/>
          <w:sz w:val="24"/>
          <w:szCs w:val="24"/>
        </w:rPr>
        <w:t>citación</w:t>
      </w:r>
      <w:proofErr w:type="spellEnd"/>
      <w:r w:rsidRPr="00423786">
        <w:rPr>
          <w:b/>
          <w:bCs/>
          <w:sz w:val="24"/>
          <w:szCs w:val="24"/>
        </w:rPr>
        <w:t xml:space="preserve"> </w:t>
      </w:r>
      <w:proofErr w:type="spellStart"/>
      <w:r w:rsidRPr="00423786">
        <w:rPr>
          <w:b/>
          <w:bCs/>
          <w:sz w:val="24"/>
          <w:szCs w:val="24"/>
        </w:rPr>
        <w:t>por</w:t>
      </w:r>
      <w:proofErr w:type="spellEnd"/>
      <w:r w:rsidRPr="00423786">
        <w:rPr>
          <w:b/>
          <w:bCs/>
          <w:sz w:val="24"/>
          <w:szCs w:val="24"/>
        </w:rPr>
        <w:t xml:space="preserve"> </w:t>
      </w:r>
      <w:proofErr w:type="spellStart"/>
      <w:r w:rsidRPr="00423786">
        <w:rPr>
          <w:b/>
          <w:bCs/>
          <w:sz w:val="24"/>
          <w:szCs w:val="24"/>
        </w:rPr>
        <w:t>desacato</w:t>
      </w:r>
      <w:proofErr w:type="spellEnd"/>
      <w:r w:rsidRPr="00423786">
        <w:rPr>
          <w:sz w:val="24"/>
          <w:szCs w:val="24"/>
        </w:rPr>
        <w:t xml:space="preserve">. </w:t>
      </w:r>
      <w:proofErr w:type="spellStart"/>
      <w:r w:rsidRPr="00423786">
        <w:rPr>
          <w:sz w:val="24"/>
          <w:szCs w:val="24"/>
        </w:rPr>
        <w:t>Puedes</w:t>
      </w:r>
      <w:proofErr w:type="spellEnd"/>
      <w:r w:rsidRPr="00423786">
        <w:rPr>
          <w:sz w:val="24"/>
          <w:szCs w:val="24"/>
        </w:rPr>
        <w:t xml:space="preserve"> </w:t>
      </w:r>
      <w:proofErr w:type="spellStart"/>
      <w:r w:rsidRPr="00423786">
        <w:rPr>
          <w:sz w:val="24"/>
          <w:szCs w:val="24"/>
        </w:rPr>
        <w:t>ir</w:t>
      </w:r>
      <w:proofErr w:type="spellEnd"/>
      <w:r w:rsidRPr="00423786">
        <w:rPr>
          <w:sz w:val="24"/>
          <w:szCs w:val="24"/>
        </w:rPr>
        <w:t xml:space="preserve"> a </w:t>
      </w:r>
      <w:hyperlink r:id="rId13" w:history="1">
        <w:r w:rsidRPr="00423786">
          <w:rPr>
            <w:rStyle w:val="Hyperlink"/>
            <w:sz w:val="24"/>
            <w:szCs w:val="24"/>
          </w:rPr>
          <w:t>https://uptocode.org/</w:t>
        </w:r>
      </w:hyperlink>
      <w:r w:rsidRPr="00423786">
        <w:rPr>
          <w:sz w:val="24"/>
          <w:szCs w:val="24"/>
        </w:rPr>
        <w:t xml:space="preserve"> para </w:t>
      </w:r>
      <w:proofErr w:type="spellStart"/>
      <w:r w:rsidRPr="00423786">
        <w:rPr>
          <w:sz w:val="24"/>
          <w:szCs w:val="24"/>
        </w:rPr>
        <w:t>generar</w:t>
      </w:r>
      <w:proofErr w:type="spellEnd"/>
      <w:r w:rsidRPr="00423786">
        <w:rPr>
          <w:sz w:val="24"/>
          <w:szCs w:val="24"/>
        </w:rPr>
        <w:t xml:space="preserve"> solo ese </w:t>
      </w:r>
      <w:proofErr w:type="spellStart"/>
      <w:r w:rsidRPr="00423786">
        <w:rPr>
          <w:sz w:val="24"/>
          <w:szCs w:val="24"/>
        </w:rPr>
        <w:t>documento</w:t>
      </w:r>
      <w:proofErr w:type="spellEnd"/>
      <w:r w:rsidRPr="00423786">
        <w:rPr>
          <w:sz w:val="24"/>
          <w:szCs w:val="24"/>
        </w:rPr>
        <w:t xml:space="preserve">: </w:t>
      </w:r>
      <w:proofErr w:type="spellStart"/>
      <w:r w:rsidRPr="00423786">
        <w:rPr>
          <w:sz w:val="24"/>
          <w:szCs w:val="24"/>
        </w:rPr>
        <w:t>vuelve</w:t>
      </w:r>
      <w:proofErr w:type="spellEnd"/>
      <w:r w:rsidRPr="00423786">
        <w:rPr>
          <w:sz w:val="24"/>
          <w:szCs w:val="24"/>
        </w:rPr>
        <w:t xml:space="preserve"> a “</w:t>
      </w:r>
      <w:proofErr w:type="spellStart"/>
      <w:r w:rsidRPr="00423786">
        <w:rPr>
          <w:sz w:val="24"/>
          <w:szCs w:val="24"/>
        </w:rPr>
        <w:t>Comenzar</w:t>
      </w:r>
      <w:proofErr w:type="spellEnd"/>
      <w:r w:rsidRPr="00423786">
        <w:rPr>
          <w:sz w:val="24"/>
          <w:szCs w:val="24"/>
        </w:rPr>
        <w:t xml:space="preserve"> </w:t>
      </w:r>
      <w:proofErr w:type="spellStart"/>
      <w:r w:rsidRPr="00423786">
        <w:rPr>
          <w:sz w:val="24"/>
          <w:szCs w:val="24"/>
        </w:rPr>
        <w:t>tu</w:t>
      </w:r>
      <w:proofErr w:type="spellEnd"/>
      <w:r w:rsidRPr="00423786">
        <w:rPr>
          <w:sz w:val="24"/>
          <w:szCs w:val="24"/>
        </w:rPr>
        <w:t xml:space="preserve"> </w:t>
      </w:r>
      <w:proofErr w:type="spellStart"/>
      <w:r w:rsidRPr="00423786">
        <w:rPr>
          <w:sz w:val="24"/>
          <w:szCs w:val="24"/>
        </w:rPr>
        <w:t>lista</w:t>
      </w:r>
      <w:proofErr w:type="spellEnd"/>
      <w:r w:rsidRPr="00423786">
        <w:rPr>
          <w:sz w:val="24"/>
          <w:szCs w:val="24"/>
        </w:rPr>
        <w:t xml:space="preserve">,” </w:t>
      </w:r>
      <w:proofErr w:type="spellStart"/>
      <w:r w:rsidRPr="00423786">
        <w:rPr>
          <w:sz w:val="24"/>
          <w:szCs w:val="24"/>
        </w:rPr>
        <w:t>selecciona</w:t>
      </w:r>
      <w:proofErr w:type="spellEnd"/>
      <w:r w:rsidRPr="00423786">
        <w:rPr>
          <w:sz w:val="24"/>
          <w:szCs w:val="24"/>
        </w:rPr>
        <w:t xml:space="preserve"> </w:t>
      </w:r>
      <w:proofErr w:type="spellStart"/>
      <w:r w:rsidRPr="00423786">
        <w:rPr>
          <w:sz w:val="24"/>
          <w:szCs w:val="24"/>
        </w:rPr>
        <w:t>tus</w:t>
      </w:r>
      <w:proofErr w:type="spellEnd"/>
      <w:r w:rsidRPr="00423786">
        <w:rPr>
          <w:sz w:val="24"/>
          <w:szCs w:val="24"/>
        </w:rPr>
        <w:t xml:space="preserve"> </w:t>
      </w:r>
      <w:proofErr w:type="spellStart"/>
      <w:r w:rsidRPr="00423786">
        <w:rPr>
          <w:sz w:val="24"/>
          <w:szCs w:val="24"/>
        </w:rPr>
        <w:t>problemas</w:t>
      </w:r>
      <w:proofErr w:type="spellEnd"/>
      <w:r w:rsidRPr="00423786">
        <w:rPr>
          <w:sz w:val="24"/>
          <w:szCs w:val="24"/>
        </w:rPr>
        <w:t xml:space="preserve"> y </w:t>
      </w:r>
      <w:proofErr w:type="spellStart"/>
      <w:r w:rsidRPr="00423786">
        <w:rPr>
          <w:sz w:val="24"/>
          <w:szCs w:val="24"/>
        </w:rPr>
        <w:t>elige</w:t>
      </w:r>
      <w:proofErr w:type="spellEnd"/>
      <w:r w:rsidRPr="00423786">
        <w:rPr>
          <w:sz w:val="24"/>
          <w:szCs w:val="24"/>
        </w:rPr>
        <w:t xml:space="preserve"> la </w:t>
      </w:r>
      <w:proofErr w:type="spellStart"/>
      <w:r w:rsidRPr="00423786">
        <w:rPr>
          <w:sz w:val="24"/>
          <w:szCs w:val="24"/>
        </w:rPr>
        <w:t>opción</w:t>
      </w:r>
      <w:proofErr w:type="spellEnd"/>
      <w:r w:rsidRPr="00423786">
        <w:rPr>
          <w:sz w:val="24"/>
          <w:szCs w:val="24"/>
        </w:rPr>
        <w:t xml:space="preserve"> que indica que </w:t>
      </w:r>
      <w:proofErr w:type="spellStart"/>
      <w:r w:rsidRPr="00423786">
        <w:rPr>
          <w:sz w:val="24"/>
          <w:szCs w:val="24"/>
        </w:rPr>
        <w:t>el</w:t>
      </w:r>
      <w:proofErr w:type="spellEnd"/>
      <w:r w:rsidRPr="00423786">
        <w:rPr>
          <w:sz w:val="24"/>
          <w:szCs w:val="24"/>
        </w:rPr>
        <w:t xml:space="preserve"> </w:t>
      </w:r>
      <w:proofErr w:type="spellStart"/>
      <w:r w:rsidRPr="00423786">
        <w:rPr>
          <w:sz w:val="24"/>
          <w:szCs w:val="24"/>
        </w:rPr>
        <w:t>juez</w:t>
      </w:r>
      <w:proofErr w:type="spellEnd"/>
      <w:r w:rsidRPr="00423786">
        <w:rPr>
          <w:sz w:val="24"/>
          <w:szCs w:val="24"/>
        </w:rPr>
        <w:t xml:space="preserve"> </w:t>
      </w:r>
      <w:proofErr w:type="spellStart"/>
      <w:r w:rsidRPr="00423786">
        <w:rPr>
          <w:sz w:val="24"/>
          <w:szCs w:val="24"/>
        </w:rPr>
        <w:t>ya</w:t>
      </w:r>
      <w:proofErr w:type="spellEnd"/>
      <w:r w:rsidRPr="00423786">
        <w:rPr>
          <w:sz w:val="24"/>
          <w:szCs w:val="24"/>
        </w:rPr>
        <w:t xml:space="preserve"> le </w:t>
      </w:r>
      <w:proofErr w:type="spellStart"/>
      <w:r w:rsidRPr="00423786">
        <w:rPr>
          <w:sz w:val="24"/>
          <w:szCs w:val="24"/>
        </w:rPr>
        <w:t>ordenó</w:t>
      </w:r>
      <w:proofErr w:type="spellEnd"/>
      <w:r w:rsidRPr="00423786">
        <w:rPr>
          <w:sz w:val="24"/>
          <w:szCs w:val="24"/>
        </w:rPr>
        <w:t xml:space="preserve"> algo al </w:t>
      </w:r>
      <w:proofErr w:type="spellStart"/>
      <w:r w:rsidRPr="00423786">
        <w:rPr>
          <w:sz w:val="24"/>
          <w:szCs w:val="24"/>
        </w:rPr>
        <w:t>arrendador</w:t>
      </w:r>
      <w:proofErr w:type="spellEnd"/>
      <w:r w:rsidRPr="00423786">
        <w:rPr>
          <w:sz w:val="24"/>
          <w:szCs w:val="24"/>
        </w:rPr>
        <w:t xml:space="preserve"> y que </w:t>
      </w:r>
      <w:proofErr w:type="spellStart"/>
      <w:r w:rsidRPr="00423786">
        <w:rPr>
          <w:sz w:val="24"/>
          <w:szCs w:val="24"/>
        </w:rPr>
        <w:t>este</w:t>
      </w:r>
      <w:proofErr w:type="spellEnd"/>
      <w:r w:rsidRPr="00423786">
        <w:rPr>
          <w:sz w:val="24"/>
          <w:szCs w:val="24"/>
        </w:rPr>
        <w:t xml:space="preserve"> </w:t>
      </w:r>
      <w:proofErr w:type="spellStart"/>
      <w:r w:rsidRPr="00423786">
        <w:rPr>
          <w:sz w:val="24"/>
          <w:szCs w:val="24"/>
        </w:rPr>
        <w:t>está</w:t>
      </w:r>
      <w:proofErr w:type="spellEnd"/>
      <w:r w:rsidRPr="00423786">
        <w:rPr>
          <w:sz w:val="24"/>
          <w:szCs w:val="24"/>
        </w:rPr>
        <w:t xml:space="preserve"> </w:t>
      </w:r>
      <w:proofErr w:type="spellStart"/>
      <w:r w:rsidRPr="00423786">
        <w:rPr>
          <w:sz w:val="24"/>
          <w:szCs w:val="24"/>
        </w:rPr>
        <w:t>ignorando</w:t>
      </w:r>
      <w:proofErr w:type="spellEnd"/>
      <w:r w:rsidRPr="00423786">
        <w:rPr>
          <w:sz w:val="24"/>
          <w:szCs w:val="24"/>
        </w:rPr>
        <w:t xml:space="preserve"> la </w:t>
      </w:r>
      <w:proofErr w:type="spellStart"/>
      <w:r w:rsidRPr="00423786">
        <w:rPr>
          <w:sz w:val="24"/>
          <w:szCs w:val="24"/>
        </w:rPr>
        <w:t>orden</w:t>
      </w:r>
      <w:proofErr w:type="spellEnd"/>
      <w:r w:rsidRPr="00423786">
        <w:rPr>
          <w:sz w:val="24"/>
          <w:szCs w:val="24"/>
        </w:rPr>
        <w:t xml:space="preserve">. O </w:t>
      </w:r>
      <w:proofErr w:type="spellStart"/>
      <w:r w:rsidRPr="00423786">
        <w:rPr>
          <w:sz w:val="24"/>
          <w:szCs w:val="24"/>
        </w:rPr>
        <w:t>simplemente</w:t>
      </w:r>
      <w:proofErr w:type="spellEnd"/>
      <w:r w:rsidRPr="00423786">
        <w:rPr>
          <w:sz w:val="24"/>
          <w:szCs w:val="24"/>
        </w:rPr>
        <w:t xml:space="preserve"> </w:t>
      </w:r>
      <w:proofErr w:type="spellStart"/>
      <w:r w:rsidRPr="00423786">
        <w:rPr>
          <w:sz w:val="24"/>
          <w:szCs w:val="24"/>
        </w:rPr>
        <w:t>puedes</w:t>
      </w:r>
      <w:proofErr w:type="spellEnd"/>
      <w:r w:rsidRPr="00423786">
        <w:rPr>
          <w:sz w:val="24"/>
          <w:szCs w:val="24"/>
        </w:rPr>
        <w:t xml:space="preserve"> </w:t>
      </w:r>
      <w:proofErr w:type="spellStart"/>
      <w:r w:rsidRPr="00423786">
        <w:rPr>
          <w:sz w:val="24"/>
          <w:szCs w:val="24"/>
        </w:rPr>
        <w:t>pedirle</w:t>
      </w:r>
      <w:proofErr w:type="spellEnd"/>
      <w:r w:rsidRPr="00423786">
        <w:rPr>
          <w:sz w:val="24"/>
          <w:szCs w:val="24"/>
        </w:rPr>
        <w:t xml:space="preserve"> al </w:t>
      </w:r>
      <w:proofErr w:type="spellStart"/>
      <w:r w:rsidRPr="00423786">
        <w:rPr>
          <w:sz w:val="24"/>
          <w:szCs w:val="24"/>
        </w:rPr>
        <w:t>secretario</w:t>
      </w:r>
      <w:proofErr w:type="spellEnd"/>
      <w:r w:rsidRPr="00423786">
        <w:rPr>
          <w:sz w:val="24"/>
          <w:szCs w:val="24"/>
        </w:rPr>
        <w:t xml:space="preserve"> del tribunal (o al Centro de </w:t>
      </w:r>
      <w:proofErr w:type="spellStart"/>
      <w:r w:rsidRPr="00423786">
        <w:rPr>
          <w:sz w:val="24"/>
          <w:szCs w:val="24"/>
        </w:rPr>
        <w:t>Servicios</w:t>
      </w:r>
      <w:proofErr w:type="spellEnd"/>
      <w:r w:rsidRPr="00423786">
        <w:rPr>
          <w:sz w:val="24"/>
          <w:szCs w:val="24"/>
        </w:rPr>
        <w:t xml:space="preserve"> del Tribunal, </w:t>
      </w:r>
      <w:proofErr w:type="spellStart"/>
      <w:r w:rsidRPr="00423786">
        <w:rPr>
          <w:sz w:val="24"/>
          <w:szCs w:val="24"/>
        </w:rPr>
        <w:t>si</w:t>
      </w:r>
      <w:proofErr w:type="spellEnd"/>
      <w:r w:rsidRPr="00423786">
        <w:rPr>
          <w:sz w:val="24"/>
          <w:szCs w:val="24"/>
        </w:rPr>
        <w:t xml:space="preserve"> </w:t>
      </w:r>
      <w:proofErr w:type="spellStart"/>
      <w:r w:rsidRPr="00423786">
        <w:rPr>
          <w:sz w:val="24"/>
          <w:szCs w:val="24"/>
        </w:rPr>
        <w:t>está</w:t>
      </w:r>
      <w:proofErr w:type="spellEnd"/>
      <w:r w:rsidRPr="00423786">
        <w:rPr>
          <w:sz w:val="24"/>
          <w:szCs w:val="24"/>
        </w:rPr>
        <w:t xml:space="preserve"> disponible) un </w:t>
      </w:r>
      <w:proofErr w:type="spellStart"/>
      <w:r w:rsidRPr="00423786">
        <w:rPr>
          <w:sz w:val="24"/>
          <w:szCs w:val="24"/>
        </w:rPr>
        <w:t>formulario</w:t>
      </w:r>
      <w:proofErr w:type="spellEnd"/>
      <w:r w:rsidRPr="00423786">
        <w:rPr>
          <w:sz w:val="24"/>
          <w:szCs w:val="24"/>
        </w:rPr>
        <w:t xml:space="preserve"> de </w:t>
      </w:r>
      <w:proofErr w:type="spellStart"/>
      <w:r w:rsidRPr="00423786">
        <w:rPr>
          <w:b/>
          <w:bCs/>
          <w:sz w:val="24"/>
          <w:szCs w:val="24"/>
        </w:rPr>
        <w:t>queja</w:t>
      </w:r>
      <w:proofErr w:type="spellEnd"/>
      <w:r w:rsidRPr="00423786">
        <w:rPr>
          <w:b/>
          <w:bCs/>
          <w:sz w:val="24"/>
          <w:szCs w:val="24"/>
        </w:rPr>
        <w:t xml:space="preserve"> </w:t>
      </w:r>
      <w:proofErr w:type="spellStart"/>
      <w:r w:rsidRPr="00423786">
        <w:rPr>
          <w:b/>
          <w:bCs/>
          <w:sz w:val="24"/>
          <w:szCs w:val="24"/>
        </w:rPr>
        <w:t>por</w:t>
      </w:r>
      <w:proofErr w:type="spellEnd"/>
      <w:r w:rsidRPr="00423786">
        <w:rPr>
          <w:b/>
          <w:bCs/>
          <w:sz w:val="24"/>
          <w:szCs w:val="24"/>
        </w:rPr>
        <w:t xml:space="preserve"> </w:t>
      </w:r>
      <w:proofErr w:type="spellStart"/>
      <w:r w:rsidRPr="00423786">
        <w:rPr>
          <w:b/>
          <w:bCs/>
          <w:sz w:val="24"/>
          <w:szCs w:val="24"/>
        </w:rPr>
        <w:t>desacato</w:t>
      </w:r>
      <w:proofErr w:type="spellEnd"/>
      <w:r w:rsidRPr="00423786">
        <w:rPr>
          <w:sz w:val="24"/>
          <w:szCs w:val="24"/>
        </w:rPr>
        <w:t xml:space="preserve"> para </w:t>
      </w:r>
      <w:proofErr w:type="spellStart"/>
      <w:r w:rsidRPr="00423786">
        <w:rPr>
          <w:sz w:val="24"/>
          <w:szCs w:val="24"/>
        </w:rPr>
        <w:t>llenar</w:t>
      </w:r>
      <w:proofErr w:type="spellEnd"/>
      <w:r w:rsidRPr="00423786">
        <w:rPr>
          <w:sz w:val="24"/>
          <w:szCs w:val="24"/>
        </w:rPr>
        <w:t>.</w:t>
      </w:r>
    </w:p>
    <w:bookmarkEnd w:id="2"/>
    <w:p w14:paraId="56BF6E70" w14:textId="77777777" w:rsidR="00D87711" w:rsidRPr="00A91B69" w:rsidRDefault="00000000" w:rsidP="00064125">
      <w:pPr>
        <w:pStyle w:val="ListParagraph"/>
        <w:numPr>
          <w:ilvl w:val="0"/>
          <w:numId w:val="10"/>
        </w:numPr>
        <w:spacing w:after="80" w:line="240" w:lineRule="auto"/>
        <w:rPr>
          <w:sz w:val="24"/>
          <w:szCs w:val="24"/>
          <w14:textOutline w14:w="9525" w14:cap="rnd" w14:cmpd="sng" w14:algn="ctr">
            <w14:noFill/>
            <w14:prstDash w14:val="solid"/>
            <w14:bevel/>
          </w14:textOutline>
        </w:rPr>
      </w:pPr>
      <w:r w:rsidRPr="008342C4">
        <w:rPr>
          <w:sz w:val="24"/>
          <w:szCs w:val="24"/>
        </w:rPr>
        <w:t>Posteriormente, la oficina del alguacil debe entregarle a su arrendador la queja por desacato y la citación por desacato (de forma gratuita si usted ha obtenido una exención del costo de la entrega).</w:t>
      </w:r>
    </w:p>
    <w:sectPr w:rsidR="00D87711" w:rsidRPr="00A91B69" w:rsidSect="00AE753D">
      <w:headerReference w:type="even" r:id="rId14"/>
      <w:headerReference w:type="default" r:id="rId15"/>
      <w:footerReference w:type="even" r:id="rId16"/>
      <w:footerReference w:type="default" r:id="rId17"/>
      <w:headerReference w:type="first" r:id="rId18"/>
      <w:footerReference w:type="first" r:id="rId19"/>
      <w:type w:val="continuous"/>
      <w:pgSz w:w="12240" w:h="15840"/>
      <w:pgMar w:top="720" w:right="720" w:bottom="720" w:left="720" w:header="720" w:footer="720" w:gutter="0"/>
      <w:cols w:num="2"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73549" w14:textId="77777777" w:rsidR="00E9697C" w:rsidRDefault="00E9697C">
      <w:pPr>
        <w:spacing w:after="0" w:line="240" w:lineRule="auto"/>
      </w:pPr>
      <w:r>
        <w:separator/>
      </w:r>
    </w:p>
  </w:endnote>
  <w:endnote w:type="continuationSeparator" w:id="0">
    <w:p w14:paraId="06A920C4" w14:textId="77777777" w:rsidR="00E9697C" w:rsidRDefault="00E96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loo Chettan 2 SemiBold">
    <w:altName w:val="Kartika"/>
    <w:panose1 w:val="020B0604020202020204"/>
    <w:charset w:val="00"/>
    <w:family w:val="script"/>
    <w:pitch w:val="variable"/>
    <w:sig w:usb0="00000001" w:usb1="4000207B" w:usb2="00000000" w:usb3="00000000" w:csb0="00000193"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0B238" w14:textId="77777777" w:rsidR="004E62D5" w:rsidRPr="003B68D0" w:rsidRDefault="00000000" w:rsidP="003B68D0">
    <w:pPr>
      <w:pStyle w:val="Footer"/>
      <w:rPr>
        <w:rFonts w:asciiTheme="minorHAnsi" w:hAnsiTheme="minorHAnsi" w:cs="Calibri"/>
        <w:b/>
      </w:rPr>
    </w:pPr>
    <w:r>
      <w:rPr>
        <w:rFonts w:asciiTheme="minorHAnsi" w:hAnsiTheme="minorHAnsi" w:cs="Calibri"/>
        <w:b/>
      </w:rPr>
      <w:t>UpToCode.org</w:t>
    </w:r>
    <w:r>
      <w:rPr>
        <w:rFonts w:asciiTheme="minorHAnsi" w:hAnsiTheme="minorHAnsi" w:cs="Calibri"/>
        <w:b/>
      </w:rPr>
      <w:tab/>
    </w:r>
    <w:r>
      <w:rPr>
        <w:rFonts w:ascii="Calibri" w:hAnsi="Calibri" w:cs="Calibr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2</w:t>
    </w:r>
    <w:r>
      <w:rPr>
        <w:rFonts w:ascii="Calibri" w:hAnsi="Calibri" w:cs="Calibri"/>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C97B5" w14:textId="77777777" w:rsidR="006465DC" w:rsidRDefault="006465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63019" w14:textId="77777777" w:rsidR="00817779" w:rsidRDefault="00000000">
    <w:pPr>
      <w:pStyle w:val="Footer"/>
      <w:rPr>
        <w:rFonts w:asciiTheme="minorHAnsi" w:hAnsiTheme="minorHAnsi" w:cs="Calibri"/>
        <w:b/>
      </w:rPr>
    </w:pPr>
    <w:r>
      <w:rPr>
        <w:rFonts w:asciiTheme="minorHAnsi" w:hAnsiTheme="minorHAnsi" w:cs="Calibri"/>
        <w:b/>
      </w:rPr>
      <w:t>UpToCode.org</w:t>
    </w:r>
    <w:r>
      <w:rPr>
        <w:rFonts w:asciiTheme="minorHAnsi" w:hAnsiTheme="minorHAnsi" w:cs="Calibri"/>
        <w:b/>
      </w:rPr>
      <w:tab/>
    </w:r>
    <w:r>
      <w:rPr>
        <w:rFonts w:ascii="Calibri" w:hAnsi="Calibri" w:cs="Calibr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4</w:t>
    </w:r>
    <w:r>
      <w:rPr>
        <w:rFonts w:ascii="Calibri" w:hAnsi="Calibri" w:cs="Calibri"/>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B6A34" w14:textId="77777777" w:rsidR="006465DC" w:rsidRDefault="00646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BDBA3" w14:textId="77777777" w:rsidR="00E9697C" w:rsidRDefault="00E9697C">
      <w:pPr>
        <w:spacing w:after="0" w:line="240" w:lineRule="auto"/>
      </w:pPr>
      <w:r>
        <w:separator/>
      </w:r>
    </w:p>
  </w:footnote>
  <w:footnote w:type="continuationSeparator" w:id="0">
    <w:p w14:paraId="2B5CD31F" w14:textId="77777777" w:rsidR="00E9697C" w:rsidRDefault="00E96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785D6" w14:textId="77777777" w:rsidR="005F2809" w:rsidRDefault="00000000" w:rsidP="005F2809">
    <w:pPr>
      <w:pStyle w:val="Title"/>
      <w:spacing w:after="0"/>
      <w:rPr>
        <w:rFonts w:cstheme="majorHAnsi"/>
        <w:b w:val="0"/>
        <w:color w:val="FFFFFF" w:themeColor="background1"/>
        <w:sz w:val="16"/>
      </w:rPr>
    </w:pPr>
    <w:r>
      <w:rPr>
        <w:noProof/>
      </w:rPr>
      <mc:AlternateContent>
        <mc:Choice Requires="wps">
          <w:drawing>
            <wp:anchor distT="0" distB="0" distL="114300" distR="114300" simplePos="0" relativeHeight="251665408" behindDoc="0" locked="0" layoutInCell="1" allowOverlap="1" wp14:anchorId="4C509095" wp14:editId="49C783E3">
              <wp:simplePos x="0" y="0"/>
              <wp:positionH relativeFrom="column">
                <wp:posOffset>1802780</wp:posOffset>
              </wp:positionH>
              <wp:positionV relativeFrom="paragraph">
                <wp:posOffset>-85493</wp:posOffset>
              </wp:positionV>
              <wp:extent cx="5181600" cy="616709"/>
              <wp:effectExtent l="0" t="0" r="0" b="0"/>
              <wp:wrapNone/>
              <wp:docPr id="1411816951" name="Text Box 1"/>
              <wp:cNvGraphicFramePr/>
              <a:graphic xmlns:a="http://schemas.openxmlformats.org/drawingml/2006/main">
                <a:graphicData uri="http://schemas.microsoft.com/office/word/2010/wordprocessingShape">
                  <wps:wsp>
                    <wps:cNvSpPr txBox="1"/>
                    <wps:spPr>
                      <a:xfrm>
                        <a:off x="0" y="0"/>
                        <a:ext cx="5181600" cy="616709"/>
                      </a:xfrm>
                      <a:prstGeom prst="rect">
                        <a:avLst/>
                      </a:prstGeom>
                      <a:noFill/>
                      <a:ln w="6350">
                        <a:noFill/>
                      </a:ln>
                    </wps:spPr>
                    <wps:txbx>
                      <w:txbxContent>
                        <w:p w14:paraId="0E9CA822" w14:textId="77777777" w:rsidR="005F2809" w:rsidRPr="005062CB" w:rsidRDefault="00000000" w:rsidP="005F2809">
                          <w:pPr>
                            <w:pStyle w:val="Title"/>
                            <w:spacing w:after="0"/>
                            <w:jc w:val="right"/>
                            <w:rPr>
                              <w:rFonts w:cstheme="majorHAnsi"/>
                              <w:b w:val="0"/>
                              <w:bCs w:val="0"/>
                              <w:color w:val="FFFFFF" w:themeColor="background1"/>
                              <w:sz w:val="40"/>
                              <w:szCs w:val="40"/>
                            </w:rPr>
                          </w:pPr>
                          <w:r w:rsidRPr="005062CB">
                            <w:rPr>
                              <w:rFonts w:cstheme="majorHAnsi"/>
                              <w:b w:val="0"/>
                              <w:bCs w:val="0"/>
                              <w:color w:val="FFFFFF" w:themeColor="background1"/>
                              <w:sz w:val="40"/>
                              <w:szCs w:val="40"/>
                            </w:rPr>
                            <w:t xml:space="preserve">Próximos pasos: acudir al tribunal </w:t>
                          </w:r>
                        </w:p>
                        <w:p w14:paraId="2AEAD7BA" w14:textId="77777777" w:rsidR="005F2809" w:rsidRPr="005062CB" w:rsidRDefault="00000000" w:rsidP="005F2809">
                          <w:pPr>
                            <w:pStyle w:val="Header"/>
                            <w:tabs>
                              <w:tab w:val="clear" w:pos="4680"/>
                              <w:tab w:val="clear" w:pos="9360"/>
                              <w:tab w:val="right" w:pos="4102"/>
                            </w:tabs>
                            <w:jc w:val="right"/>
                            <w:rPr>
                              <w:rFonts w:asciiTheme="majorHAnsi" w:hAnsiTheme="majorHAnsi" w:cstheme="majorHAnsi"/>
                              <w:color w:val="FFFFFF" w:themeColor="background1"/>
                              <w:sz w:val="16"/>
                            </w:rPr>
                          </w:pPr>
                          <w:r w:rsidRPr="005062CB">
                            <w:rPr>
                              <w:rFonts w:asciiTheme="majorHAnsi" w:hAnsiTheme="majorHAnsi" w:cstheme="majorHAnsi"/>
                              <w:color w:val="FFFFFF" w:themeColor="background1"/>
                              <w:sz w:val="16"/>
                            </w:rPr>
                            <w:t>Creado el {{ today()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2049" type="#_x0000_t202" style="width:408pt;height:48.56pt;margin-top:-6.73pt;margin-left:141.95pt;mso-height-percent:0;mso-height-relative:margin;mso-wrap-distance-bottom:0;mso-wrap-distance-left:9pt;mso-wrap-distance-right:9pt;mso-wrap-distance-top:0;position:absolute;v-text-anchor:top;z-index:251664384" filled="f" fillcolor="this" stroked="f" strokeweight="0.5pt">
              <v:textbox>
                <w:txbxContent>
                  <w:p w:rsidR="005F2809" w:rsidRPr="005062CB" w:rsidP="005F2809" w14:paraId="7E2A7D5C" w14:textId="6658E6CD">
                    <w:pPr>
                      <w:pStyle w:val="Title"/>
                      <w:bidi w:val="0"/>
                      <w:spacing w:after="0"/>
                      <w:jc w:val="right"/>
                      <w:rPr>
                        <w:rFonts w:cstheme="majorHAnsi"/>
                        <w:b w:val="0"/>
                        <w:bCs w:val="0"/>
                        <w:color w:val="FFFFFF" w:themeColor="background1"/>
                        <w:sz w:val="40"/>
                        <w:szCs w:val="40"/>
                      </w:rPr>
                    </w:pPr>
                    <w:r w:rsidRPr="005062CB">
                      <w:rPr>
                        <w:rFonts w:cstheme="majorHAnsi"/>
                        <w:b w:val="0"/>
                        <w:bCs w:val="0"/>
                        <w:color w:val="FFFFFF" w:themeColor="background1"/>
                        <w:sz w:val="40"/>
                        <w:szCs w:val="40"/>
                        <w:rtl w:val="0"/>
                      </w:rPr>
                      <w:t xml:space="preserve">Próximos pasos: acudir al tribunal </w:t>
                    </w:r>
                  </w:p>
                  <w:p w:rsidR="005F2809" w:rsidRPr="005062CB" w:rsidP="005F2809" w14:paraId="3F18201E" w14:textId="77777777">
                    <w:pPr>
                      <w:pStyle w:val="Header"/>
                      <w:tabs>
                        <w:tab w:val="right" w:pos="4102"/>
                        <w:tab w:val="clear" w:pos="4680"/>
                        <w:tab w:val="clear" w:pos="9360"/>
                      </w:tabs>
                      <w:bidi w:val="0"/>
                      <w:jc w:val="right"/>
                      <w:rPr>
                        <w:rFonts w:asciiTheme="majorHAnsi" w:hAnsiTheme="majorHAnsi" w:cstheme="majorHAnsi"/>
                        <w:color w:val="FFFFFF" w:themeColor="background1"/>
                        <w:sz w:val="16"/>
                      </w:rPr>
                    </w:pPr>
                    <w:r w:rsidRPr="005062CB">
                      <w:rPr>
                        <w:rFonts w:asciiTheme="majorHAnsi" w:hAnsiTheme="majorHAnsi" w:cstheme="majorHAnsi"/>
                        <w:color w:val="FFFFFF" w:themeColor="background1"/>
                        <w:sz w:val="16"/>
                        <w:rtl w:val="0"/>
                      </w:rPr>
                      <w:t>Creado el {{ today() }}</w:t>
                    </w:r>
                  </w:p>
                </w:txbxContent>
              </v:textbox>
            </v:shape>
          </w:pict>
        </mc:Fallback>
      </mc:AlternateContent>
    </w:r>
    <w:r>
      <w:rPr>
        <w:noProof/>
      </w:rPr>
      <mc:AlternateContent>
        <mc:Choice Requires="wps">
          <w:drawing>
            <wp:anchor distT="6985" distB="5715" distL="6350" distR="6350" simplePos="0" relativeHeight="251662336" behindDoc="1" locked="0" layoutInCell="0" allowOverlap="1" wp14:anchorId="061B7A8D" wp14:editId="673939F4">
              <wp:simplePos x="0" y="0"/>
              <wp:positionH relativeFrom="page">
                <wp:align>left</wp:align>
              </wp:positionH>
              <wp:positionV relativeFrom="page">
                <wp:align>top</wp:align>
              </wp:positionV>
              <wp:extent cx="7763510" cy="1127760"/>
              <wp:effectExtent l="0" t="0" r="27940" b="15240"/>
              <wp:wrapNone/>
              <wp:docPr id="1920236491" name="Rectangle 2"/>
              <wp:cNvGraphicFramePr/>
              <a:graphic xmlns:a="http://schemas.openxmlformats.org/drawingml/2006/main">
                <a:graphicData uri="http://schemas.microsoft.com/office/word/2010/wordprocessingShape">
                  <wps:wsp>
                    <wps:cNvSpPr/>
                    <wps:spPr>
                      <a:xfrm>
                        <a:off x="0" y="0"/>
                        <a:ext cx="7763510" cy="1127760"/>
                      </a:xfrm>
                      <a:prstGeom prst="rect">
                        <a:avLst/>
                      </a:prstGeom>
                      <a:solidFill>
                        <a:srgbClr val="1A73E8"/>
                      </a:solidFill>
                      <a:ln>
                        <a:solidFill>
                          <a:srgbClr val="1355AB"/>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id="Rectangle 2" o:spid="_x0000_s2050" style="width:611.3pt;height:88.8pt;margin-top:0;margin-left:0;mso-height-percent:0;mso-height-relative:page;mso-position-horizontal:left;mso-position-horizontal-relative:page;mso-position-vertical:top;mso-position-vertical-relative:page;mso-width-percent:0;mso-width-relative:page;mso-wrap-distance-bottom:0.45pt;mso-wrap-distance-left:0.5pt;mso-wrap-distance-right:0.5pt;mso-wrap-distance-top:0.55pt;mso-wrap-style:square;position:absolute;v-text-anchor:top;visibility:visible;z-index:-251653120" o:allowincell="f" fillcolor="#1a73e8" strokecolor="#1355ab" strokeweight="1pt">
              <v:path arrowok="t"/>
            </v:rect>
          </w:pict>
        </mc:Fallback>
      </mc:AlternateContent>
    </w:r>
    <w:r>
      <w:rPr>
        <w:rFonts w:asciiTheme="minorHAnsi" w:hAnsiTheme="minorHAnsi" w:cs="Calibri"/>
        <w:b w:val="0"/>
        <w:noProof/>
        <w:color w:val="FFFFFF" w:themeColor="background1"/>
        <w:sz w:val="40"/>
      </w:rPr>
      <w:drawing>
        <wp:inline distT="0" distB="0" distL="0" distR="0" wp14:anchorId="19713177" wp14:editId="26836452">
          <wp:extent cx="1524000" cy="330200"/>
          <wp:effectExtent l="0" t="0" r="0" b="0"/>
          <wp:docPr id="13398807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80701" name="Graphic 1339880701"/>
                  <pic:cNvPicPr/>
                </pic:nvPicPr>
                <pic:blipFill>
                  <a:blip r:embed="rId1">
                    <a:extLst>
                      <a:ext uri="{96DAC541-7B7A-43D3-8B79-37D633B846F1}">
                        <asvg:svgBlip xmlns:asvg="http://schemas.microsoft.com/office/drawing/2016/SVG/main" r:embed="rId2"/>
                      </a:ext>
                    </a:extLst>
                  </a:blip>
                  <a:stretch>
                    <a:fillRect/>
                  </a:stretch>
                </pic:blipFill>
                <pic:spPr>
                  <a:xfrm>
                    <a:off x="0" y="0"/>
                    <a:ext cx="1524000" cy="330200"/>
                  </a:xfrm>
                  <a:prstGeom prst="rect">
                    <a:avLst/>
                  </a:prstGeom>
                </pic:spPr>
              </pic:pic>
            </a:graphicData>
          </a:graphic>
        </wp:inline>
      </w:drawing>
    </w:r>
  </w:p>
  <w:p w14:paraId="2E864845" w14:textId="77777777" w:rsidR="005F2809" w:rsidRDefault="005F2809" w:rsidP="005F2809"/>
  <w:p w14:paraId="708F5DA0" w14:textId="77777777" w:rsidR="005B0F67" w:rsidRDefault="005B0F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CA63F" w14:textId="77777777" w:rsidR="006465DC" w:rsidRDefault="006465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637E0" w14:textId="77777777" w:rsidR="009316E5" w:rsidRPr="00C26B31" w:rsidRDefault="00000000" w:rsidP="00281983">
    <w:pPr>
      <w:pStyle w:val="Title"/>
      <w:spacing w:after="0"/>
      <w:rPr>
        <w:rFonts w:cstheme="majorHAnsi"/>
        <w:b w:val="0"/>
        <w:color w:val="FFFFFF" w:themeColor="background1"/>
        <w:sz w:val="40"/>
      </w:rPr>
    </w:pPr>
    <w:r>
      <w:rPr>
        <w:noProof/>
      </w:rPr>
      <mc:AlternateContent>
        <mc:Choice Requires="wps">
          <w:drawing>
            <wp:anchor distT="6985" distB="5715" distL="6350" distR="6350" simplePos="0" relativeHeight="251658240" behindDoc="1" locked="0" layoutInCell="0" allowOverlap="1" wp14:anchorId="19AC5936" wp14:editId="03E721AC">
              <wp:simplePos x="0" y="0"/>
              <wp:positionH relativeFrom="page">
                <wp:posOffset>0</wp:posOffset>
              </wp:positionH>
              <wp:positionV relativeFrom="page">
                <wp:posOffset>11430</wp:posOffset>
              </wp:positionV>
              <wp:extent cx="7763510" cy="1124712"/>
              <wp:effectExtent l="0" t="0" r="8890" b="18415"/>
              <wp:wrapNone/>
              <wp:docPr id="1" name="Rectangle 2"/>
              <wp:cNvGraphicFramePr/>
              <a:graphic xmlns:a="http://schemas.openxmlformats.org/drawingml/2006/main">
                <a:graphicData uri="http://schemas.microsoft.com/office/word/2010/wordprocessingShape">
                  <wps:wsp>
                    <wps:cNvSpPr/>
                    <wps:spPr>
                      <a:xfrm>
                        <a:off x="0" y="0"/>
                        <a:ext cx="7763510" cy="1124712"/>
                      </a:xfrm>
                      <a:prstGeom prst="rect">
                        <a:avLst/>
                      </a:prstGeom>
                      <a:solidFill>
                        <a:srgbClr val="1A73E8"/>
                      </a:solidFill>
                      <a:ln>
                        <a:solidFill>
                          <a:srgbClr val="1355AB"/>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id="Rectangle 2" o:spid="_x0000_s2051" style="width:611.3pt;height:88.55pt;margin-top:0.9pt;margin-left:0;mso-height-percent:0;mso-height-relative:page;mso-position-horizontal-relative:page;mso-position-vertical-relative:page;mso-width-percent:0;mso-width-relative:page;mso-wrap-distance-bottom:0.45pt;mso-wrap-distance-left:0.5pt;mso-wrap-distance-right:0.5pt;mso-wrap-distance-top:0.55pt;mso-wrap-style:square;position:absolute;v-text-anchor:top;visibility:visible;z-index:-251657216" o:allowincell="f" fillcolor="#1a73e8" strokecolor="#1355ab" strokeweight="1pt">
              <v:path arrowok="t"/>
            </v:rect>
          </w:pict>
        </mc:Fallback>
      </mc:AlternateContent>
    </w:r>
    <w:r>
      <w:rPr>
        <w:noProof/>
      </w:rPr>
      <mc:AlternateContent>
        <mc:Choice Requires="wps">
          <w:drawing>
            <wp:anchor distT="0" distB="0" distL="114300" distR="114300" simplePos="0" relativeHeight="251661312" behindDoc="0" locked="0" layoutInCell="1" allowOverlap="1" wp14:anchorId="550367AC" wp14:editId="7EAD276B">
              <wp:simplePos x="0" y="0"/>
              <wp:positionH relativeFrom="column">
                <wp:posOffset>1683385</wp:posOffset>
              </wp:positionH>
              <wp:positionV relativeFrom="paragraph">
                <wp:posOffset>-174625</wp:posOffset>
              </wp:positionV>
              <wp:extent cx="5358384" cy="704088"/>
              <wp:effectExtent l="0" t="0" r="0" b="0"/>
              <wp:wrapNone/>
              <wp:docPr id="309978393" name="Text Box 1"/>
              <wp:cNvGraphicFramePr/>
              <a:graphic xmlns:a="http://schemas.openxmlformats.org/drawingml/2006/main">
                <a:graphicData uri="http://schemas.microsoft.com/office/word/2010/wordprocessingShape">
                  <wps:wsp>
                    <wps:cNvSpPr txBox="1"/>
                    <wps:spPr>
                      <a:xfrm>
                        <a:off x="0" y="0"/>
                        <a:ext cx="5358384" cy="704088"/>
                      </a:xfrm>
                      <a:prstGeom prst="rect">
                        <a:avLst/>
                      </a:prstGeom>
                      <a:noFill/>
                      <a:ln w="6350">
                        <a:noFill/>
                      </a:ln>
                    </wps:spPr>
                    <wps:txbx>
                      <w:txbxContent>
                        <w:p w14:paraId="7C11E4A3" w14:textId="77777777" w:rsidR="009316E5" w:rsidRDefault="00000000" w:rsidP="009316E5">
                          <w:pPr>
                            <w:suppressAutoHyphens w:val="0"/>
                            <w:spacing w:after="0" w:line="240" w:lineRule="auto"/>
                            <w:jc w:val="right"/>
                            <w:rPr>
                              <w:rFonts w:asciiTheme="majorHAnsi" w:eastAsiaTheme="majorEastAsia" w:hAnsiTheme="majorHAnsi" w:cstheme="majorHAnsi"/>
                              <w:color w:val="FFFFFF" w:themeColor="background1"/>
                              <w:spacing w:val="10"/>
                              <w:sz w:val="44"/>
                              <w:szCs w:val="44"/>
                            </w:rPr>
                          </w:pPr>
                          <w:r w:rsidRPr="009316E5">
                            <w:rPr>
                              <w:rFonts w:asciiTheme="majorHAnsi" w:eastAsiaTheme="majorEastAsia" w:hAnsiTheme="majorHAnsi" w:cstheme="majorHAnsi"/>
                              <w:color w:val="FFFFFF" w:themeColor="background1"/>
                              <w:spacing w:val="10"/>
                              <w:sz w:val="44"/>
                              <w:szCs w:val="44"/>
                            </w:rPr>
                            <w:t>Próximos pasos: acudir al tribunal</w:t>
                          </w:r>
                        </w:p>
                        <w:p w14:paraId="557D4949" w14:textId="77777777" w:rsidR="005F2809" w:rsidRPr="005062CB" w:rsidRDefault="00000000" w:rsidP="005F2809">
                          <w:pPr>
                            <w:pStyle w:val="Header"/>
                            <w:tabs>
                              <w:tab w:val="clear" w:pos="4680"/>
                              <w:tab w:val="clear" w:pos="9360"/>
                              <w:tab w:val="right" w:pos="4102"/>
                            </w:tabs>
                            <w:jc w:val="right"/>
                            <w:rPr>
                              <w:rFonts w:asciiTheme="majorHAnsi" w:hAnsiTheme="majorHAnsi" w:cstheme="majorHAnsi"/>
                              <w:color w:val="FFFFFF" w:themeColor="background1"/>
                              <w:sz w:val="16"/>
                            </w:rPr>
                          </w:pPr>
                          <w:r w:rsidRPr="005062CB">
                            <w:rPr>
                              <w:rFonts w:asciiTheme="majorHAnsi" w:hAnsiTheme="majorHAnsi" w:cstheme="majorHAnsi"/>
                              <w:color w:val="FFFFFF" w:themeColor="background1"/>
                              <w:sz w:val="16"/>
                            </w:rPr>
                            <w:t>Creado el {{ today() }}</w:t>
                          </w:r>
                        </w:p>
                        <w:p w14:paraId="427149F7" w14:textId="77777777" w:rsidR="005F2809" w:rsidRPr="009316E5" w:rsidRDefault="005F2809" w:rsidP="009316E5">
                          <w:pPr>
                            <w:suppressAutoHyphens w:val="0"/>
                            <w:spacing w:after="0" w:line="240" w:lineRule="auto"/>
                            <w:jc w:val="right"/>
                            <w:rPr>
                              <w:rFonts w:asciiTheme="majorHAnsi" w:eastAsiaTheme="majorEastAsia" w:hAnsiTheme="majorHAnsi" w:cstheme="majorHAnsi"/>
                              <w:color w:val="FFFFFF" w:themeColor="background1"/>
                              <w:spacing w:val="10"/>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2052" type="#_x0000_t202" style="width:421.92pt;height:55.44pt;margin-top:-13.75pt;margin-left:132.55pt;mso-width-percent:0;mso-width-relative:margin;mso-wrap-distance-bottom:0;mso-wrap-distance-left:9pt;mso-wrap-distance-right:9pt;mso-wrap-distance-top:0;position:absolute;v-text-anchor:top;z-index:251660288" filled="f" fillcolor="this" stroked="f" strokeweight="0.5pt">
              <v:textbox>
                <w:txbxContent>
                  <w:p w:rsidR="009316E5" w:rsidP="009316E5" w14:paraId="7A885D17" w14:textId="7B97AFC5">
                    <w:pPr>
                      <w:suppressAutoHyphens w:val="0"/>
                      <w:bidi w:val="0"/>
                      <w:spacing w:after="0" w:line="240" w:lineRule="auto"/>
                      <w:jc w:val="right"/>
                      <w:rPr>
                        <w:rFonts w:asciiTheme="majorHAnsi" w:eastAsiaTheme="majorEastAsia" w:hAnsiTheme="majorHAnsi" w:cstheme="majorHAnsi"/>
                        <w:color w:val="FFFFFF" w:themeColor="background1"/>
                        <w:spacing w:val="10"/>
                        <w:sz w:val="44"/>
                        <w:szCs w:val="44"/>
                      </w:rPr>
                    </w:pPr>
                    <w:r w:rsidRPr="009316E5">
                      <w:rPr>
                        <w:rFonts w:asciiTheme="majorHAnsi" w:eastAsiaTheme="majorEastAsia" w:hAnsiTheme="majorHAnsi" w:cstheme="majorHAnsi"/>
                        <w:color w:val="FFFFFF" w:themeColor="background1"/>
                        <w:spacing w:val="10"/>
                        <w:sz w:val="44"/>
                        <w:szCs w:val="44"/>
                        <w:rtl w:val="0"/>
                      </w:rPr>
                      <w:t>Próximos pasos: acudir al tribunal</w:t>
                    </w:r>
                  </w:p>
                  <w:p w:rsidR="005F2809" w:rsidRPr="005062CB" w:rsidP="005F2809" w14:paraId="7E3200A7" w14:textId="77777777">
                    <w:pPr>
                      <w:pStyle w:val="Header"/>
                      <w:tabs>
                        <w:tab w:val="right" w:pos="4102"/>
                        <w:tab w:val="clear" w:pos="4680"/>
                        <w:tab w:val="clear" w:pos="9360"/>
                      </w:tabs>
                      <w:bidi w:val="0"/>
                      <w:jc w:val="right"/>
                      <w:rPr>
                        <w:rFonts w:asciiTheme="majorHAnsi" w:hAnsiTheme="majorHAnsi" w:cstheme="majorHAnsi"/>
                        <w:color w:val="FFFFFF" w:themeColor="background1"/>
                        <w:sz w:val="16"/>
                      </w:rPr>
                    </w:pPr>
                    <w:r w:rsidRPr="005062CB">
                      <w:rPr>
                        <w:rFonts w:asciiTheme="majorHAnsi" w:hAnsiTheme="majorHAnsi" w:cstheme="majorHAnsi"/>
                        <w:color w:val="FFFFFF" w:themeColor="background1"/>
                        <w:sz w:val="16"/>
                        <w:rtl w:val="0"/>
                      </w:rPr>
                      <w:t>Creado el {{ today() }}</w:t>
                    </w:r>
                  </w:p>
                  <w:p w:rsidR="005F2809" w:rsidRPr="009316E5" w:rsidP="009316E5" w14:paraId="32AEFD23" w14:textId="77777777">
                    <w:pPr>
                      <w:suppressAutoHyphens w:val="0"/>
                      <w:spacing w:after="0" w:line="240" w:lineRule="auto"/>
                      <w:jc w:val="right"/>
                      <w:rPr>
                        <w:rFonts w:asciiTheme="majorHAnsi" w:eastAsiaTheme="majorEastAsia" w:hAnsiTheme="majorHAnsi" w:cstheme="majorHAnsi"/>
                        <w:color w:val="FFFFFF" w:themeColor="background1"/>
                        <w:spacing w:val="10"/>
                        <w:sz w:val="44"/>
                        <w:szCs w:val="44"/>
                      </w:rPr>
                    </w:pPr>
                  </w:p>
                </w:txbxContent>
              </v:textbox>
            </v:shape>
          </w:pict>
        </mc:Fallback>
      </mc:AlternateContent>
    </w:r>
    <w:r w:rsidR="00281983">
      <w:rPr>
        <w:rFonts w:ascii="Baloo Chettan 2 SemiBold" w:hAnsi="Baloo Chettan 2 SemiBold" w:cs="Segoe UI"/>
        <w:noProof/>
        <w:color w:val="FFFFFF" w:themeColor="background1"/>
        <w:sz w:val="40"/>
      </w:rPr>
      <w:drawing>
        <wp:inline distT="0" distB="0" distL="0" distR="0" wp14:anchorId="53CE3053" wp14:editId="2820D51E">
          <wp:extent cx="1524000" cy="330200"/>
          <wp:effectExtent l="0" t="0" r="0" b="0"/>
          <wp:docPr id="177996136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61365" name="Graphic 152219443"/>
                  <pic:cNvPicPr/>
                </pic:nvPicPr>
                <pic:blipFill>
                  <a:blip r:embed="rId1">
                    <a:extLst>
                      <a:ext uri="{96DAC541-7B7A-43D3-8B79-37D633B846F1}">
                        <asvg:svgBlip xmlns:asvg="http://schemas.microsoft.com/office/drawing/2016/SVG/main" r:embed="rId2"/>
                      </a:ext>
                    </a:extLst>
                  </a:blip>
                  <a:stretch>
                    <a:fillRect/>
                  </a:stretch>
                </pic:blipFill>
                <pic:spPr>
                  <a:xfrm>
                    <a:off x="0" y="0"/>
                    <a:ext cx="1524000" cy="330200"/>
                  </a:xfrm>
                  <a:prstGeom prst="rect">
                    <a:avLst/>
                  </a:prstGeom>
                </pic:spPr>
              </pic:pic>
            </a:graphicData>
          </a:graphic>
        </wp:inline>
      </w:drawing>
    </w:r>
    <w:r w:rsidR="00782C9E">
      <w:rPr>
        <w:rFonts w:ascii="Baloo Chettan 2 SemiBold" w:hAnsi="Baloo Chettan 2 SemiBold" w:cs="Segoe UI"/>
        <w:color w:val="FFFFFF" w:themeColor="background1"/>
        <w:sz w:val="40"/>
      </w:rPr>
      <w:tab/>
    </w:r>
  </w:p>
  <w:p w14:paraId="1DAA4B65" w14:textId="77777777" w:rsidR="005F2809" w:rsidRDefault="005F2809" w:rsidP="005F2809">
    <w:pPr>
      <w:spacing w:after="0" w:line="240" w:lineRule="auto"/>
    </w:pPr>
  </w:p>
  <w:p w14:paraId="291B1773" w14:textId="77777777" w:rsidR="00817779" w:rsidRPr="00C26B31" w:rsidRDefault="00817779" w:rsidP="005F2809">
    <w:pPr>
      <w:pStyle w:val="Header"/>
      <w:tabs>
        <w:tab w:val="clear" w:pos="4680"/>
        <w:tab w:val="clear" w:pos="9360"/>
        <w:tab w:val="right" w:pos="4102"/>
      </w:tabs>
      <w:rPr>
        <w:rFonts w:asciiTheme="majorHAnsi" w:hAnsiTheme="majorHAnsi" w:cstheme="majorHAnsi"/>
        <w:b/>
        <w:color w:val="FFFFFF" w:themeColor="background1"/>
        <w:sz w:val="4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9AA8C" w14:textId="77777777" w:rsidR="006465DC" w:rsidRDefault="006465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52DD"/>
    <w:multiLevelType w:val="multilevel"/>
    <w:tmpl w:val="E876A9AA"/>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9F29C2"/>
    <w:multiLevelType w:val="multilevel"/>
    <w:tmpl w:val="DFDA4CA4"/>
    <w:styleLink w:val="CurrentList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047E76EF"/>
    <w:multiLevelType w:val="hybridMultilevel"/>
    <w:tmpl w:val="E876A9AA"/>
    <w:lvl w:ilvl="0" w:tplc="3DD2F790">
      <w:start w:val="1"/>
      <w:numFmt w:val="bullet"/>
      <w:lvlText w:val=""/>
      <w:lvlJc w:val="left"/>
      <w:pPr>
        <w:ind w:left="720" w:hanging="360"/>
      </w:pPr>
      <w:rPr>
        <w:rFonts w:ascii="Symbol" w:hAnsi="Symbol" w:hint="default"/>
      </w:rPr>
    </w:lvl>
    <w:lvl w:ilvl="1" w:tplc="0226AE0A" w:tentative="1">
      <w:start w:val="1"/>
      <w:numFmt w:val="bullet"/>
      <w:lvlText w:val="o"/>
      <w:lvlJc w:val="left"/>
      <w:pPr>
        <w:ind w:left="1440" w:hanging="360"/>
      </w:pPr>
      <w:rPr>
        <w:rFonts w:ascii="Courier New" w:hAnsi="Courier New" w:cs="Courier New" w:hint="default"/>
      </w:rPr>
    </w:lvl>
    <w:lvl w:ilvl="2" w:tplc="234C6ECC" w:tentative="1">
      <w:start w:val="1"/>
      <w:numFmt w:val="bullet"/>
      <w:lvlText w:val=""/>
      <w:lvlJc w:val="left"/>
      <w:pPr>
        <w:ind w:left="2160" w:hanging="360"/>
      </w:pPr>
      <w:rPr>
        <w:rFonts w:ascii="Wingdings" w:hAnsi="Wingdings" w:hint="default"/>
      </w:rPr>
    </w:lvl>
    <w:lvl w:ilvl="3" w:tplc="FDA8BF66" w:tentative="1">
      <w:start w:val="1"/>
      <w:numFmt w:val="bullet"/>
      <w:lvlText w:val=""/>
      <w:lvlJc w:val="left"/>
      <w:pPr>
        <w:ind w:left="2880" w:hanging="360"/>
      </w:pPr>
      <w:rPr>
        <w:rFonts w:ascii="Symbol" w:hAnsi="Symbol" w:hint="default"/>
      </w:rPr>
    </w:lvl>
    <w:lvl w:ilvl="4" w:tplc="524EE0C4" w:tentative="1">
      <w:start w:val="1"/>
      <w:numFmt w:val="bullet"/>
      <w:lvlText w:val="o"/>
      <w:lvlJc w:val="left"/>
      <w:pPr>
        <w:ind w:left="3600" w:hanging="360"/>
      </w:pPr>
      <w:rPr>
        <w:rFonts w:ascii="Courier New" w:hAnsi="Courier New" w:cs="Courier New" w:hint="default"/>
      </w:rPr>
    </w:lvl>
    <w:lvl w:ilvl="5" w:tplc="84368FAA" w:tentative="1">
      <w:start w:val="1"/>
      <w:numFmt w:val="bullet"/>
      <w:lvlText w:val=""/>
      <w:lvlJc w:val="left"/>
      <w:pPr>
        <w:ind w:left="4320" w:hanging="360"/>
      </w:pPr>
      <w:rPr>
        <w:rFonts w:ascii="Wingdings" w:hAnsi="Wingdings" w:hint="default"/>
      </w:rPr>
    </w:lvl>
    <w:lvl w:ilvl="6" w:tplc="D8D04498" w:tentative="1">
      <w:start w:val="1"/>
      <w:numFmt w:val="bullet"/>
      <w:lvlText w:val=""/>
      <w:lvlJc w:val="left"/>
      <w:pPr>
        <w:ind w:left="5040" w:hanging="360"/>
      </w:pPr>
      <w:rPr>
        <w:rFonts w:ascii="Symbol" w:hAnsi="Symbol" w:hint="default"/>
      </w:rPr>
    </w:lvl>
    <w:lvl w:ilvl="7" w:tplc="CCD6C748" w:tentative="1">
      <w:start w:val="1"/>
      <w:numFmt w:val="bullet"/>
      <w:lvlText w:val="o"/>
      <w:lvlJc w:val="left"/>
      <w:pPr>
        <w:ind w:left="5760" w:hanging="360"/>
      </w:pPr>
      <w:rPr>
        <w:rFonts w:ascii="Courier New" w:hAnsi="Courier New" w:cs="Courier New" w:hint="default"/>
      </w:rPr>
    </w:lvl>
    <w:lvl w:ilvl="8" w:tplc="91DE5BFE" w:tentative="1">
      <w:start w:val="1"/>
      <w:numFmt w:val="bullet"/>
      <w:lvlText w:val=""/>
      <w:lvlJc w:val="left"/>
      <w:pPr>
        <w:ind w:left="6480" w:hanging="360"/>
      </w:pPr>
      <w:rPr>
        <w:rFonts w:ascii="Wingdings" w:hAnsi="Wingdings" w:hint="default"/>
      </w:rPr>
    </w:lvl>
  </w:abstractNum>
  <w:abstractNum w:abstractNumId="3" w15:restartNumberingAfterBreak="0">
    <w:nsid w:val="07197ED1"/>
    <w:multiLevelType w:val="multilevel"/>
    <w:tmpl w:val="9E942AEA"/>
    <w:numStyleLink w:val="CurrentList1"/>
  </w:abstractNum>
  <w:abstractNum w:abstractNumId="4" w15:restartNumberingAfterBreak="0">
    <w:nsid w:val="0BEB6429"/>
    <w:multiLevelType w:val="hybridMultilevel"/>
    <w:tmpl w:val="294EFEB6"/>
    <w:lvl w:ilvl="0" w:tplc="24564134">
      <w:start w:val="1"/>
      <w:numFmt w:val="bullet"/>
      <w:lvlText w:val="o"/>
      <w:lvlJc w:val="left"/>
      <w:pPr>
        <w:ind w:left="720" w:hanging="360"/>
      </w:pPr>
      <w:rPr>
        <w:rFonts w:ascii="Courier New" w:hAnsi="Courier New" w:cs="Courier New" w:hint="default"/>
        <w:b/>
        <w:bCs w:val="0"/>
        <w:i w:val="0"/>
        <w:color w:val="000000"/>
        <w:sz w:val="20"/>
        <w:u w:val="none"/>
      </w:rPr>
    </w:lvl>
    <w:lvl w:ilvl="1" w:tplc="B91AA89A" w:tentative="1">
      <w:start w:val="1"/>
      <w:numFmt w:val="bullet"/>
      <w:lvlText w:val="o"/>
      <w:lvlJc w:val="left"/>
      <w:pPr>
        <w:ind w:left="1440" w:hanging="360"/>
      </w:pPr>
      <w:rPr>
        <w:rFonts w:ascii="Courier New" w:hAnsi="Courier New" w:cs="Courier New" w:hint="default"/>
      </w:rPr>
    </w:lvl>
    <w:lvl w:ilvl="2" w:tplc="AC6E8ED4" w:tentative="1">
      <w:start w:val="1"/>
      <w:numFmt w:val="bullet"/>
      <w:lvlText w:val=""/>
      <w:lvlJc w:val="left"/>
      <w:pPr>
        <w:ind w:left="2160" w:hanging="360"/>
      </w:pPr>
      <w:rPr>
        <w:rFonts w:ascii="Wingdings" w:hAnsi="Wingdings" w:hint="default"/>
      </w:rPr>
    </w:lvl>
    <w:lvl w:ilvl="3" w:tplc="D5DE297C" w:tentative="1">
      <w:start w:val="1"/>
      <w:numFmt w:val="bullet"/>
      <w:lvlText w:val=""/>
      <w:lvlJc w:val="left"/>
      <w:pPr>
        <w:ind w:left="2880" w:hanging="360"/>
      </w:pPr>
      <w:rPr>
        <w:rFonts w:ascii="Symbol" w:hAnsi="Symbol" w:hint="default"/>
      </w:rPr>
    </w:lvl>
    <w:lvl w:ilvl="4" w:tplc="CB68E890" w:tentative="1">
      <w:start w:val="1"/>
      <w:numFmt w:val="bullet"/>
      <w:lvlText w:val="o"/>
      <w:lvlJc w:val="left"/>
      <w:pPr>
        <w:ind w:left="3600" w:hanging="360"/>
      </w:pPr>
      <w:rPr>
        <w:rFonts w:ascii="Courier New" w:hAnsi="Courier New" w:cs="Courier New" w:hint="default"/>
      </w:rPr>
    </w:lvl>
    <w:lvl w:ilvl="5" w:tplc="8614416C" w:tentative="1">
      <w:start w:val="1"/>
      <w:numFmt w:val="bullet"/>
      <w:lvlText w:val=""/>
      <w:lvlJc w:val="left"/>
      <w:pPr>
        <w:ind w:left="4320" w:hanging="360"/>
      </w:pPr>
      <w:rPr>
        <w:rFonts w:ascii="Wingdings" w:hAnsi="Wingdings" w:hint="default"/>
      </w:rPr>
    </w:lvl>
    <w:lvl w:ilvl="6" w:tplc="465A7346" w:tentative="1">
      <w:start w:val="1"/>
      <w:numFmt w:val="bullet"/>
      <w:lvlText w:val=""/>
      <w:lvlJc w:val="left"/>
      <w:pPr>
        <w:ind w:left="5040" w:hanging="360"/>
      </w:pPr>
      <w:rPr>
        <w:rFonts w:ascii="Symbol" w:hAnsi="Symbol" w:hint="default"/>
      </w:rPr>
    </w:lvl>
    <w:lvl w:ilvl="7" w:tplc="D03C2BA4" w:tentative="1">
      <w:start w:val="1"/>
      <w:numFmt w:val="bullet"/>
      <w:lvlText w:val="o"/>
      <w:lvlJc w:val="left"/>
      <w:pPr>
        <w:ind w:left="5760" w:hanging="360"/>
      </w:pPr>
      <w:rPr>
        <w:rFonts w:ascii="Courier New" w:hAnsi="Courier New" w:cs="Courier New" w:hint="default"/>
      </w:rPr>
    </w:lvl>
    <w:lvl w:ilvl="8" w:tplc="A118C6B6" w:tentative="1">
      <w:start w:val="1"/>
      <w:numFmt w:val="bullet"/>
      <w:lvlText w:val=""/>
      <w:lvlJc w:val="left"/>
      <w:pPr>
        <w:ind w:left="6480" w:hanging="360"/>
      </w:pPr>
      <w:rPr>
        <w:rFonts w:ascii="Wingdings" w:hAnsi="Wingdings" w:hint="default"/>
      </w:rPr>
    </w:lvl>
  </w:abstractNum>
  <w:abstractNum w:abstractNumId="5" w15:restartNumberingAfterBreak="0">
    <w:nsid w:val="0E340EF3"/>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C134DF2"/>
    <w:multiLevelType w:val="hybridMultilevel"/>
    <w:tmpl w:val="086EDD6C"/>
    <w:lvl w:ilvl="0" w:tplc="8E0264C4">
      <w:start w:val="1"/>
      <w:numFmt w:val="bullet"/>
      <w:lvlText w:val=""/>
      <w:lvlJc w:val="left"/>
      <w:pPr>
        <w:ind w:left="720" w:hanging="360"/>
      </w:pPr>
      <w:rPr>
        <w:rFonts w:ascii="Wingdings" w:hAnsi="Wingdings" w:hint="default"/>
      </w:rPr>
    </w:lvl>
    <w:lvl w:ilvl="1" w:tplc="0FC0B79C" w:tentative="1">
      <w:start w:val="1"/>
      <w:numFmt w:val="bullet"/>
      <w:lvlText w:val="o"/>
      <w:lvlJc w:val="left"/>
      <w:pPr>
        <w:ind w:left="1440" w:hanging="360"/>
      </w:pPr>
      <w:rPr>
        <w:rFonts w:ascii="Courier New" w:hAnsi="Courier New" w:cs="Courier New" w:hint="default"/>
      </w:rPr>
    </w:lvl>
    <w:lvl w:ilvl="2" w:tplc="79948F34" w:tentative="1">
      <w:start w:val="1"/>
      <w:numFmt w:val="bullet"/>
      <w:lvlText w:val=""/>
      <w:lvlJc w:val="left"/>
      <w:pPr>
        <w:ind w:left="2160" w:hanging="360"/>
      </w:pPr>
      <w:rPr>
        <w:rFonts w:ascii="Wingdings" w:hAnsi="Wingdings" w:hint="default"/>
      </w:rPr>
    </w:lvl>
    <w:lvl w:ilvl="3" w:tplc="347E0E3E" w:tentative="1">
      <w:start w:val="1"/>
      <w:numFmt w:val="bullet"/>
      <w:lvlText w:val=""/>
      <w:lvlJc w:val="left"/>
      <w:pPr>
        <w:ind w:left="2880" w:hanging="360"/>
      </w:pPr>
      <w:rPr>
        <w:rFonts w:ascii="Symbol" w:hAnsi="Symbol" w:hint="default"/>
      </w:rPr>
    </w:lvl>
    <w:lvl w:ilvl="4" w:tplc="DA4E83DC" w:tentative="1">
      <w:start w:val="1"/>
      <w:numFmt w:val="bullet"/>
      <w:lvlText w:val="o"/>
      <w:lvlJc w:val="left"/>
      <w:pPr>
        <w:ind w:left="3600" w:hanging="360"/>
      </w:pPr>
      <w:rPr>
        <w:rFonts w:ascii="Courier New" w:hAnsi="Courier New" w:cs="Courier New" w:hint="default"/>
      </w:rPr>
    </w:lvl>
    <w:lvl w:ilvl="5" w:tplc="1D280FB0" w:tentative="1">
      <w:start w:val="1"/>
      <w:numFmt w:val="bullet"/>
      <w:lvlText w:val=""/>
      <w:lvlJc w:val="left"/>
      <w:pPr>
        <w:ind w:left="4320" w:hanging="360"/>
      </w:pPr>
      <w:rPr>
        <w:rFonts w:ascii="Wingdings" w:hAnsi="Wingdings" w:hint="default"/>
      </w:rPr>
    </w:lvl>
    <w:lvl w:ilvl="6" w:tplc="477832C0" w:tentative="1">
      <w:start w:val="1"/>
      <w:numFmt w:val="bullet"/>
      <w:lvlText w:val=""/>
      <w:lvlJc w:val="left"/>
      <w:pPr>
        <w:ind w:left="5040" w:hanging="360"/>
      </w:pPr>
      <w:rPr>
        <w:rFonts w:ascii="Symbol" w:hAnsi="Symbol" w:hint="default"/>
      </w:rPr>
    </w:lvl>
    <w:lvl w:ilvl="7" w:tplc="5CF45FC0" w:tentative="1">
      <w:start w:val="1"/>
      <w:numFmt w:val="bullet"/>
      <w:lvlText w:val="o"/>
      <w:lvlJc w:val="left"/>
      <w:pPr>
        <w:ind w:left="5760" w:hanging="360"/>
      </w:pPr>
      <w:rPr>
        <w:rFonts w:ascii="Courier New" w:hAnsi="Courier New" w:cs="Courier New" w:hint="default"/>
      </w:rPr>
    </w:lvl>
    <w:lvl w:ilvl="8" w:tplc="B120A6C8" w:tentative="1">
      <w:start w:val="1"/>
      <w:numFmt w:val="bullet"/>
      <w:lvlText w:val=""/>
      <w:lvlJc w:val="left"/>
      <w:pPr>
        <w:ind w:left="6480" w:hanging="360"/>
      </w:pPr>
      <w:rPr>
        <w:rFonts w:ascii="Wingdings" w:hAnsi="Wingdings" w:hint="default"/>
      </w:rPr>
    </w:lvl>
  </w:abstractNum>
  <w:abstractNum w:abstractNumId="7" w15:restartNumberingAfterBreak="0">
    <w:nsid w:val="1D190B7C"/>
    <w:multiLevelType w:val="multilevel"/>
    <w:tmpl w:val="9E942AEA"/>
    <w:numStyleLink w:val="CurrentList1"/>
  </w:abstractNum>
  <w:abstractNum w:abstractNumId="8" w15:restartNumberingAfterBreak="0">
    <w:nsid w:val="1F8E4571"/>
    <w:multiLevelType w:val="multilevel"/>
    <w:tmpl w:val="9E942AEA"/>
    <w:numStyleLink w:val="CurrentList1"/>
  </w:abstractNum>
  <w:abstractNum w:abstractNumId="9" w15:restartNumberingAfterBreak="0">
    <w:nsid w:val="20CF5E61"/>
    <w:multiLevelType w:val="hybridMultilevel"/>
    <w:tmpl w:val="D3FE4090"/>
    <w:lvl w:ilvl="0" w:tplc="E8B6203A">
      <w:start w:val="1"/>
      <w:numFmt w:val="decimal"/>
      <w:lvlText w:val="%1."/>
      <w:lvlJc w:val="left"/>
      <w:pPr>
        <w:ind w:left="720" w:hanging="360"/>
      </w:pPr>
    </w:lvl>
    <w:lvl w:ilvl="1" w:tplc="A85C7FF0" w:tentative="1">
      <w:start w:val="1"/>
      <w:numFmt w:val="lowerLetter"/>
      <w:lvlText w:val="%2."/>
      <w:lvlJc w:val="left"/>
      <w:pPr>
        <w:ind w:left="1440" w:hanging="360"/>
      </w:pPr>
    </w:lvl>
    <w:lvl w:ilvl="2" w:tplc="A6AA399E" w:tentative="1">
      <w:start w:val="1"/>
      <w:numFmt w:val="lowerRoman"/>
      <w:lvlText w:val="%3."/>
      <w:lvlJc w:val="right"/>
      <w:pPr>
        <w:ind w:left="2160" w:hanging="180"/>
      </w:pPr>
    </w:lvl>
    <w:lvl w:ilvl="3" w:tplc="CB76ED18" w:tentative="1">
      <w:start w:val="1"/>
      <w:numFmt w:val="decimal"/>
      <w:lvlText w:val="%4."/>
      <w:lvlJc w:val="left"/>
      <w:pPr>
        <w:ind w:left="2880" w:hanging="360"/>
      </w:pPr>
    </w:lvl>
    <w:lvl w:ilvl="4" w:tplc="3866190E" w:tentative="1">
      <w:start w:val="1"/>
      <w:numFmt w:val="lowerLetter"/>
      <w:lvlText w:val="%5."/>
      <w:lvlJc w:val="left"/>
      <w:pPr>
        <w:ind w:left="3600" w:hanging="360"/>
      </w:pPr>
    </w:lvl>
    <w:lvl w:ilvl="5" w:tplc="9B0A3368" w:tentative="1">
      <w:start w:val="1"/>
      <w:numFmt w:val="lowerRoman"/>
      <w:lvlText w:val="%6."/>
      <w:lvlJc w:val="right"/>
      <w:pPr>
        <w:ind w:left="4320" w:hanging="180"/>
      </w:pPr>
    </w:lvl>
    <w:lvl w:ilvl="6" w:tplc="9DA8E5B2" w:tentative="1">
      <w:start w:val="1"/>
      <w:numFmt w:val="decimal"/>
      <w:lvlText w:val="%7."/>
      <w:lvlJc w:val="left"/>
      <w:pPr>
        <w:ind w:left="5040" w:hanging="360"/>
      </w:pPr>
    </w:lvl>
    <w:lvl w:ilvl="7" w:tplc="9A2AEE46" w:tentative="1">
      <w:start w:val="1"/>
      <w:numFmt w:val="lowerLetter"/>
      <w:lvlText w:val="%8."/>
      <w:lvlJc w:val="left"/>
      <w:pPr>
        <w:ind w:left="5760" w:hanging="360"/>
      </w:pPr>
    </w:lvl>
    <w:lvl w:ilvl="8" w:tplc="AA180E5C" w:tentative="1">
      <w:start w:val="1"/>
      <w:numFmt w:val="lowerRoman"/>
      <w:lvlText w:val="%9."/>
      <w:lvlJc w:val="right"/>
      <w:pPr>
        <w:ind w:left="6480" w:hanging="180"/>
      </w:pPr>
    </w:lvl>
  </w:abstractNum>
  <w:abstractNum w:abstractNumId="10" w15:restartNumberingAfterBreak="0">
    <w:nsid w:val="216D0D8A"/>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A204781"/>
    <w:multiLevelType w:val="hybridMultilevel"/>
    <w:tmpl w:val="3EDC0D26"/>
    <w:lvl w:ilvl="0" w:tplc="9C3E5BA0">
      <w:start w:val="1"/>
      <w:numFmt w:val="decimal"/>
      <w:lvlText w:val="%1."/>
      <w:lvlJc w:val="left"/>
      <w:pPr>
        <w:ind w:left="720" w:hanging="360"/>
      </w:pPr>
      <w:rPr>
        <w:rFonts w:hint="default"/>
      </w:rPr>
    </w:lvl>
    <w:lvl w:ilvl="1" w:tplc="5FC8F826" w:tentative="1">
      <w:start w:val="1"/>
      <w:numFmt w:val="lowerLetter"/>
      <w:lvlText w:val="%2."/>
      <w:lvlJc w:val="left"/>
      <w:pPr>
        <w:ind w:left="1440" w:hanging="360"/>
      </w:pPr>
    </w:lvl>
    <w:lvl w:ilvl="2" w:tplc="7756A774" w:tentative="1">
      <w:start w:val="1"/>
      <w:numFmt w:val="lowerRoman"/>
      <w:lvlText w:val="%3."/>
      <w:lvlJc w:val="right"/>
      <w:pPr>
        <w:ind w:left="2160" w:hanging="180"/>
      </w:pPr>
    </w:lvl>
    <w:lvl w:ilvl="3" w:tplc="8C5C1B30" w:tentative="1">
      <w:start w:val="1"/>
      <w:numFmt w:val="decimal"/>
      <w:lvlText w:val="%4."/>
      <w:lvlJc w:val="left"/>
      <w:pPr>
        <w:ind w:left="2880" w:hanging="360"/>
      </w:pPr>
    </w:lvl>
    <w:lvl w:ilvl="4" w:tplc="4712F53C" w:tentative="1">
      <w:start w:val="1"/>
      <w:numFmt w:val="lowerLetter"/>
      <w:lvlText w:val="%5."/>
      <w:lvlJc w:val="left"/>
      <w:pPr>
        <w:ind w:left="3600" w:hanging="360"/>
      </w:pPr>
    </w:lvl>
    <w:lvl w:ilvl="5" w:tplc="9918CF62" w:tentative="1">
      <w:start w:val="1"/>
      <w:numFmt w:val="lowerRoman"/>
      <w:lvlText w:val="%6."/>
      <w:lvlJc w:val="right"/>
      <w:pPr>
        <w:ind w:left="4320" w:hanging="180"/>
      </w:pPr>
    </w:lvl>
    <w:lvl w:ilvl="6" w:tplc="8650128A" w:tentative="1">
      <w:start w:val="1"/>
      <w:numFmt w:val="decimal"/>
      <w:lvlText w:val="%7."/>
      <w:lvlJc w:val="left"/>
      <w:pPr>
        <w:ind w:left="5040" w:hanging="360"/>
      </w:pPr>
    </w:lvl>
    <w:lvl w:ilvl="7" w:tplc="8DE64EFE" w:tentative="1">
      <w:start w:val="1"/>
      <w:numFmt w:val="lowerLetter"/>
      <w:lvlText w:val="%8."/>
      <w:lvlJc w:val="left"/>
      <w:pPr>
        <w:ind w:left="5760" w:hanging="360"/>
      </w:pPr>
    </w:lvl>
    <w:lvl w:ilvl="8" w:tplc="F7064328" w:tentative="1">
      <w:start w:val="1"/>
      <w:numFmt w:val="lowerRoman"/>
      <w:lvlText w:val="%9."/>
      <w:lvlJc w:val="right"/>
      <w:pPr>
        <w:ind w:left="6480" w:hanging="180"/>
      </w:pPr>
    </w:lvl>
  </w:abstractNum>
  <w:abstractNum w:abstractNumId="12" w15:restartNumberingAfterBreak="0">
    <w:nsid w:val="38194CF4"/>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B2420CB"/>
    <w:multiLevelType w:val="multilevel"/>
    <w:tmpl w:val="9E942AEA"/>
    <w:numStyleLink w:val="CurrentList1"/>
  </w:abstractNum>
  <w:abstractNum w:abstractNumId="14" w15:restartNumberingAfterBreak="0">
    <w:nsid w:val="406813E5"/>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7A3060A"/>
    <w:multiLevelType w:val="multilevel"/>
    <w:tmpl w:val="9E942AEA"/>
    <w:numStyleLink w:val="CurrentList1"/>
  </w:abstractNum>
  <w:abstractNum w:abstractNumId="16" w15:restartNumberingAfterBreak="0">
    <w:nsid w:val="4A14156B"/>
    <w:multiLevelType w:val="hybridMultilevel"/>
    <w:tmpl w:val="E30E0F10"/>
    <w:lvl w:ilvl="0" w:tplc="6D00FA44">
      <w:start w:val="1"/>
      <w:numFmt w:val="bullet"/>
      <w:lvlText w:val=""/>
      <w:lvlJc w:val="left"/>
      <w:pPr>
        <w:ind w:left="1440" w:hanging="360"/>
      </w:pPr>
      <w:rPr>
        <w:rFonts w:ascii="Symbol" w:hAnsi="Symbol" w:hint="default"/>
      </w:rPr>
    </w:lvl>
    <w:lvl w:ilvl="1" w:tplc="CB921E08" w:tentative="1">
      <w:start w:val="1"/>
      <w:numFmt w:val="bullet"/>
      <w:lvlText w:val="o"/>
      <w:lvlJc w:val="left"/>
      <w:pPr>
        <w:ind w:left="2160" w:hanging="360"/>
      </w:pPr>
      <w:rPr>
        <w:rFonts w:ascii="Courier New" w:hAnsi="Courier New" w:cs="Courier New" w:hint="default"/>
      </w:rPr>
    </w:lvl>
    <w:lvl w:ilvl="2" w:tplc="8E1C5176" w:tentative="1">
      <w:start w:val="1"/>
      <w:numFmt w:val="bullet"/>
      <w:lvlText w:val=""/>
      <w:lvlJc w:val="left"/>
      <w:pPr>
        <w:ind w:left="2880" w:hanging="360"/>
      </w:pPr>
      <w:rPr>
        <w:rFonts w:ascii="Wingdings" w:hAnsi="Wingdings" w:hint="default"/>
      </w:rPr>
    </w:lvl>
    <w:lvl w:ilvl="3" w:tplc="9EDCCC68" w:tentative="1">
      <w:start w:val="1"/>
      <w:numFmt w:val="bullet"/>
      <w:lvlText w:val=""/>
      <w:lvlJc w:val="left"/>
      <w:pPr>
        <w:ind w:left="3600" w:hanging="360"/>
      </w:pPr>
      <w:rPr>
        <w:rFonts w:ascii="Symbol" w:hAnsi="Symbol" w:hint="default"/>
      </w:rPr>
    </w:lvl>
    <w:lvl w:ilvl="4" w:tplc="329261B4" w:tentative="1">
      <w:start w:val="1"/>
      <w:numFmt w:val="bullet"/>
      <w:lvlText w:val="o"/>
      <w:lvlJc w:val="left"/>
      <w:pPr>
        <w:ind w:left="4320" w:hanging="360"/>
      </w:pPr>
      <w:rPr>
        <w:rFonts w:ascii="Courier New" w:hAnsi="Courier New" w:cs="Courier New" w:hint="default"/>
      </w:rPr>
    </w:lvl>
    <w:lvl w:ilvl="5" w:tplc="B87059A8" w:tentative="1">
      <w:start w:val="1"/>
      <w:numFmt w:val="bullet"/>
      <w:lvlText w:val=""/>
      <w:lvlJc w:val="left"/>
      <w:pPr>
        <w:ind w:left="5040" w:hanging="360"/>
      </w:pPr>
      <w:rPr>
        <w:rFonts w:ascii="Wingdings" w:hAnsi="Wingdings" w:hint="default"/>
      </w:rPr>
    </w:lvl>
    <w:lvl w:ilvl="6" w:tplc="E97CFE74" w:tentative="1">
      <w:start w:val="1"/>
      <w:numFmt w:val="bullet"/>
      <w:lvlText w:val=""/>
      <w:lvlJc w:val="left"/>
      <w:pPr>
        <w:ind w:left="5760" w:hanging="360"/>
      </w:pPr>
      <w:rPr>
        <w:rFonts w:ascii="Symbol" w:hAnsi="Symbol" w:hint="default"/>
      </w:rPr>
    </w:lvl>
    <w:lvl w:ilvl="7" w:tplc="4B80C254" w:tentative="1">
      <w:start w:val="1"/>
      <w:numFmt w:val="bullet"/>
      <w:lvlText w:val="o"/>
      <w:lvlJc w:val="left"/>
      <w:pPr>
        <w:ind w:left="6480" w:hanging="360"/>
      </w:pPr>
      <w:rPr>
        <w:rFonts w:ascii="Courier New" w:hAnsi="Courier New" w:cs="Courier New" w:hint="default"/>
      </w:rPr>
    </w:lvl>
    <w:lvl w:ilvl="8" w:tplc="C374F2CC" w:tentative="1">
      <w:start w:val="1"/>
      <w:numFmt w:val="bullet"/>
      <w:lvlText w:val=""/>
      <w:lvlJc w:val="left"/>
      <w:pPr>
        <w:ind w:left="7200" w:hanging="360"/>
      </w:pPr>
      <w:rPr>
        <w:rFonts w:ascii="Wingdings" w:hAnsi="Wingdings" w:hint="default"/>
      </w:rPr>
    </w:lvl>
  </w:abstractNum>
  <w:abstractNum w:abstractNumId="17" w15:restartNumberingAfterBreak="0">
    <w:nsid w:val="4D992534"/>
    <w:multiLevelType w:val="hybridMultilevel"/>
    <w:tmpl w:val="E6E80622"/>
    <w:lvl w:ilvl="0" w:tplc="2D58D6A6">
      <w:start w:val="1"/>
      <w:numFmt w:val="bullet"/>
      <w:lvlText w:val=""/>
      <w:lvlJc w:val="left"/>
      <w:pPr>
        <w:ind w:left="720" w:hanging="360"/>
      </w:pPr>
      <w:rPr>
        <w:rFonts w:ascii="Wingdings" w:hAnsi="Wingdings" w:hint="default"/>
      </w:rPr>
    </w:lvl>
    <w:lvl w:ilvl="1" w:tplc="4CACF6D4">
      <w:start w:val="1"/>
      <w:numFmt w:val="bullet"/>
      <w:lvlText w:val="o"/>
      <w:lvlJc w:val="left"/>
      <w:pPr>
        <w:ind w:left="1440" w:hanging="360"/>
      </w:pPr>
      <w:rPr>
        <w:rFonts w:ascii="Courier New" w:hAnsi="Courier New" w:cs="Courier New" w:hint="default"/>
      </w:rPr>
    </w:lvl>
    <w:lvl w:ilvl="2" w:tplc="A7749CEE" w:tentative="1">
      <w:start w:val="1"/>
      <w:numFmt w:val="bullet"/>
      <w:lvlText w:val=""/>
      <w:lvlJc w:val="left"/>
      <w:pPr>
        <w:ind w:left="2160" w:hanging="360"/>
      </w:pPr>
      <w:rPr>
        <w:rFonts w:ascii="Wingdings" w:hAnsi="Wingdings" w:hint="default"/>
      </w:rPr>
    </w:lvl>
    <w:lvl w:ilvl="3" w:tplc="BFA255EA" w:tentative="1">
      <w:start w:val="1"/>
      <w:numFmt w:val="bullet"/>
      <w:lvlText w:val=""/>
      <w:lvlJc w:val="left"/>
      <w:pPr>
        <w:ind w:left="2880" w:hanging="360"/>
      </w:pPr>
      <w:rPr>
        <w:rFonts w:ascii="Symbol" w:hAnsi="Symbol" w:hint="default"/>
      </w:rPr>
    </w:lvl>
    <w:lvl w:ilvl="4" w:tplc="8838474C" w:tentative="1">
      <w:start w:val="1"/>
      <w:numFmt w:val="bullet"/>
      <w:lvlText w:val="o"/>
      <w:lvlJc w:val="left"/>
      <w:pPr>
        <w:ind w:left="3600" w:hanging="360"/>
      </w:pPr>
      <w:rPr>
        <w:rFonts w:ascii="Courier New" w:hAnsi="Courier New" w:cs="Courier New" w:hint="default"/>
      </w:rPr>
    </w:lvl>
    <w:lvl w:ilvl="5" w:tplc="9DD45AE6" w:tentative="1">
      <w:start w:val="1"/>
      <w:numFmt w:val="bullet"/>
      <w:lvlText w:val=""/>
      <w:lvlJc w:val="left"/>
      <w:pPr>
        <w:ind w:left="4320" w:hanging="360"/>
      </w:pPr>
      <w:rPr>
        <w:rFonts w:ascii="Wingdings" w:hAnsi="Wingdings" w:hint="default"/>
      </w:rPr>
    </w:lvl>
    <w:lvl w:ilvl="6" w:tplc="889C520E" w:tentative="1">
      <w:start w:val="1"/>
      <w:numFmt w:val="bullet"/>
      <w:lvlText w:val=""/>
      <w:lvlJc w:val="left"/>
      <w:pPr>
        <w:ind w:left="5040" w:hanging="360"/>
      </w:pPr>
      <w:rPr>
        <w:rFonts w:ascii="Symbol" w:hAnsi="Symbol" w:hint="default"/>
      </w:rPr>
    </w:lvl>
    <w:lvl w:ilvl="7" w:tplc="3B78FF2A" w:tentative="1">
      <w:start w:val="1"/>
      <w:numFmt w:val="bullet"/>
      <w:lvlText w:val="o"/>
      <w:lvlJc w:val="left"/>
      <w:pPr>
        <w:ind w:left="5760" w:hanging="360"/>
      </w:pPr>
      <w:rPr>
        <w:rFonts w:ascii="Courier New" w:hAnsi="Courier New" w:cs="Courier New" w:hint="default"/>
      </w:rPr>
    </w:lvl>
    <w:lvl w:ilvl="8" w:tplc="B99620B4" w:tentative="1">
      <w:start w:val="1"/>
      <w:numFmt w:val="bullet"/>
      <w:lvlText w:val=""/>
      <w:lvlJc w:val="left"/>
      <w:pPr>
        <w:ind w:left="6480" w:hanging="360"/>
      </w:pPr>
      <w:rPr>
        <w:rFonts w:ascii="Wingdings" w:hAnsi="Wingdings" w:hint="default"/>
      </w:rPr>
    </w:lvl>
  </w:abstractNum>
  <w:abstractNum w:abstractNumId="18" w15:restartNumberingAfterBreak="0">
    <w:nsid w:val="4E0146A2"/>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08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70075BE"/>
    <w:multiLevelType w:val="multilevel"/>
    <w:tmpl w:val="D2581956"/>
    <w:lvl w:ilvl="0">
      <w:start w:val="1"/>
      <w:numFmt w:val="bullet"/>
      <w:lvlText w:val=""/>
      <w:lvlJc w:val="left"/>
      <w:pPr>
        <w:ind w:left="360" w:hanging="360"/>
      </w:pPr>
      <w:rPr>
        <w:rFonts w:ascii="Wingdings" w:hAnsi="Wingdings" w:hint="default"/>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8B42E8C"/>
    <w:multiLevelType w:val="multilevel"/>
    <w:tmpl w:val="9E942AEA"/>
    <w:numStyleLink w:val="CurrentList1"/>
  </w:abstractNum>
  <w:abstractNum w:abstractNumId="21" w15:restartNumberingAfterBreak="0">
    <w:nsid w:val="5B0236A6"/>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B3D5FBA"/>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2ED47E3"/>
    <w:multiLevelType w:val="multilevel"/>
    <w:tmpl w:val="9E942AEA"/>
    <w:styleLink w:val="CurrentList1"/>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08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3B41158"/>
    <w:multiLevelType w:val="hybridMultilevel"/>
    <w:tmpl w:val="9E84A5B4"/>
    <w:lvl w:ilvl="0" w:tplc="8B48D5AA">
      <w:start w:val="1"/>
      <w:numFmt w:val="decimal"/>
      <w:lvlText w:val="%1."/>
      <w:lvlJc w:val="left"/>
      <w:pPr>
        <w:ind w:left="720" w:hanging="360"/>
      </w:pPr>
      <w:rPr>
        <w:rFonts w:hint="default"/>
      </w:rPr>
    </w:lvl>
    <w:lvl w:ilvl="1" w:tplc="79C4E032" w:tentative="1">
      <w:start w:val="1"/>
      <w:numFmt w:val="lowerLetter"/>
      <w:lvlText w:val="%2."/>
      <w:lvlJc w:val="left"/>
      <w:pPr>
        <w:ind w:left="1440" w:hanging="360"/>
      </w:pPr>
    </w:lvl>
    <w:lvl w:ilvl="2" w:tplc="888C04B6" w:tentative="1">
      <w:start w:val="1"/>
      <w:numFmt w:val="lowerRoman"/>
      <w:lvlText w:val="%3."/>
      <w:lvlJc w:val="right"/>
      <w:pPr>
        <w:ind w:left="2160" w:hanging="180"/>
      </w:pPr>
    </w:lvl>
    <w:lvl w:ilvl="3" w:tplc="F7E8030E" w:tentative="1">
      <w:start w:val="1"/>
      <w:numFmt w:val="decimal"/>
      <w:lvlText w:val="%4."/>
      <w:lvlJc w:val="left"/>
      <w:pPr>
        <w:ind w:left="2880" w:hanging="360"/>
      </w:pPr>
    </w:lvl>
    <w:lvl w:ilvl="4" w:tplc="95125A64" w:tentative="1">
      <w:start w:val="1"/>
      <w:numFmt w:val="lowerLetter"/>
      <w:lvlText w:val="%5."/>
      <w:lvlJc w:val="left"/>
      <w:pPr>
        <w:ind w:left="3600" w:hanging="360"/>
      </w:pPr>
    </w:lvl>
    <w:lvl w:ilvl="5" w:tplc="1256E57E" w:tentative="1">
      <w:start w:val="1"/>
      <w:numFmt w:val="lowerRoman"/>
      <w:lvlText w:val="%6."/>
      <w:lvlJc w:val="right"/>
      <w:pPr>
        <w:ind w:left="4320" w:hanging="180"/>
      </w:pPr>
    </w:lvl>
    <w:lvl w:ilvl="6" w:tplc="ACB2DAA6" w:tentative="1">
      <w:start w:val="1"/>
      <w:numFmt w:val="decimal"/>
      <w:lvlText w:val="%7."/>
      <w:lvlJc w:val="left"/>
      <w:pPr>
        <w:ind w:left="5040" w:hanging="360"/>
      </w:pPr>
    </w:lvl>
    <w:lvl w:ilvl="7" w:tplc="C7A82C24" w:tentative="1">
      <w:start w:val="1"/>
      <w:numFmt w:val="lowerLetter"/>
      <w:lvlText w:val="%8."/>
      <w:lvlJc w:val="left"/>
      <w:pPr>
        <w:ind w:left="5760" w:hanging="360"/>
      </w:pPr>
    </w:lvl>
    <w:lvl w:ilvl="8" w:tplc="B5421CE2" w:tentative="1">
      <w:start w:val="1"/>
      <w:numFmt w:val="lowerRoman"/>
      <w:lvlText w:val="%9."/>
      <w:lvlJc w:val="right"/>
      <w:pPr>
        <w:ind w:left="6480" w:hanging="180"/>
      </w:pPr>
    </w:lvl>
  </w:abstractNum>
  <w:abstractNum w:abstractNumId="25" w15:restartNumberingAfterBreak="0">
    <w:nsid w:val="75BE4DAE"/>
    <w:multiLevelType w:val="hybridMultilevel"/>
    <w:tmpl w:val="BF5257BA"/>
    <w:lvl w:ilvl="0" w:tplc="38767308">
      <w:start w:val="1"/>
      <w:numFmt w:val="bullet"/>
      <w:lvlText w:val="o"/>
      <w:lvlJc w:val="left"/>
      <w:pPr>
        <w:ind w:left="720" w:hanging="360"/>
      </w:pPr>
      <w:rPr>
        <w:rFonts w:ascii="Courier New" w:hAnsi="Courier New" w:cs="Courier New" w:hint="default"/>
        <w:b/>
        <w:bCs w:val="0"/>
        <w:i w:val="0"/>
        <w:color w:val="000000"/>
        <w:sz w:val="20"/>
        <w:u w:val="none"/>
      </w:rPr>
    </w:lvl>
    <w:lvl w:ilvl="1" w:tplc="95C8978A" w:tentative="1">
      <w:start w:val="1"/>
      <w:numFmt w:val="bullet"/>
      <w:lvlText w:val="o"/>
      <w:lvlJc w:val="left"/>
      <w:pPr>
        <w:ind w:left="1440" w:hanging="360"/>
      </w:pPr>
      <w:rPr>
        <w:rFonts w:ascii="Courier New" w:hAnsi="Courier New" w:cs="Courier New" w:hint="default"/>
      </w:rPr>
    </w:lvl>
    <w:lvl w:ilvl="2" w:tplc="389AD6CC" w:tentative="1">
      <w:start w:val="1"/>
      <w:numFmt w:val="bullet"/>
      <w:lvlText w:val=""/>
      <w:lvlJc w:val="left"/>
      <w:pPr>
        <w:ind w:left="2160" w:hanging="360"/>
      </w:pPr>
      <w:rPr>
        <w:rFonts w:ascii="Wingdings" w:hAnsi="Wingdings" w:hint="default"/>
      </w:rPr>
    </w:lvl>
    <w:lvl w:ilvl="3" w:tplc="D0281392" w:tentative="1">
      <w:start w:val="1"/>
      <w:numFmt w:val="bullet"/>
      <w:lvlText w:val=""/>
      <w:lvlJc w:val="left"/>
      <w:pPr>
        <w:ind w:left="2880" w:hanging="360"/>
      </w:pPr>
      <w:rPr>
        <w:rFonts w:ascii="Symbol" w:hAnsi="Symbol" w:hint="default"/>
      </w:rPr>
    </w:lvl>
    <w:lvl w:ilvl="4" w:tplc="447CD184" w:tentative="1">
      <w:start w:val="1"/>
      <w:numFmt w:val="bullet"/>
      <w:lvlText w:val="o"/>
      <w:lvlJc w:val="left"/>
      <w:pPr>
        <w:ind w:left="3600" w:hanging="360"/>
      </w:pPr>
      <w:rPr>
        <w:rFonts w:ascii="Courier New" w:hAnsi="Courier New" w:cs="Courier New" w:hint="default"/>
      </w:rPr>
    </w:lvl>
    <w:lvl w:ilvl="5" w:tplc="398AE078" w:tentative="1">
      <w:start w:val="1"/>
      <w:numFmt w:val="bullet"/>
      <w:lvlText w:val=""/>
      <w:lvlJc w:val="left"/>
      <w:pPr>
        <w:ind w:left="4320" w:hanging="360"/>
      </w:pPr>
      <w:rPr>
        <w:rFonts w:ascii="Wingdings" w:hAnsi="Wingdings" w:hint="default"/>
      </w:rPr>
    </w:lvl>
    <w:lvl w:ilvl="6" w:tplc="07906F32" w:tentative="1">
      <w:start w:val="1"/>
      <w:numFmt w:val="bullet"/>
      <w:lvlText w:val=""/>
      <w:lvlJc w:val="left"/>
      <w:pPr>
        <w:ind w:left="5040" w:hanging="360"/>
      </w:pPr>
      <w:rPr>
        <w:rFonts w:ascii="Symbol" w:hAnsi="Symbol" w:hint="default"/>
      </w:rPr>
    </w:lvl>
    <w:lvl w:ilvl="7" w:tplc="32C626D8" w:tentative="1">
      <w:start w:val="1"/>
      <w:numFmt w:val="bullet"/>
      <w:lvlText w:val="o"/>
      <w:lvlJc w:val="left"/>
      <w:pPr>
        <w:ind w:left="5760" w:hanging="360"/>
      </w:pPr>
      <w:rPr>
        <w:rFonts w:ascii="Courier New" w:hAnsi="Courier New" w:cs="Courier New" w:hint="default"/>
      </w:rPr>
    </w:lvl>
    <w:lvl w:ilvl="8" w:tplc="B4664F06" w:tentative="1">
      <w:start w:val="1"/>
      <w:numFmt w:val="bullet"/>
      <w:lvlText w:val=""/>
      <w:lvlJc w:val="left"/>
      <w:pPr>
        <w:ind w:left="6480" w:hanging="360"/>
      </w:pPr>
      <w:rPr>
        <w:rFonts w:ascii="Wingdings" w:hAnsi="Wingdings" w:hint="default"/>
      </w:rPr>
    </w:lvl>
  </w:abstractNum>
  <w:abstractNum w:abstractNumId="26" w15:restartNumberingAfterBreak="0">
    <w:nsid w:val="7D3B04E3"/>
    <w:multiLevelType w:val="multilevel"/>
    <w:tmpl w:val="9E942AEA"/>
    <w:numStyleLink w:val="CurrentList1"/>
  </w:abstractNum>
  <w:abstractNum w:abstractNumId="27" w15:restartNumberingAfterBreak="0">
    <w:nsid w:val="7F083400"/>
    <w:multiLevelType w:val="multilevel"/>
    <w:tmpl w:val="9E942AEA"/>
    <w:numStyleLink w:val="CurrentList1"/>
  </w:abstractNum>
  <w:num w:numId="1" w16cid:durableId="487285414">
    <w:abstractNumId w:val="24"/>
  </w:num>
  <w:num w:numId="2" w16cid:durableId="1943763532">
    <w:abstractNumId w:val="9"/>
  </w:num>
  <w:num w:numId="3" w16cid:durableId="1609850503">
    <w:abstractNumId w:val="11"/>
  </w:num>
  <w:num w:numId="4" w16cid:durableId="2111706240">
    <w:abstractNumId w:val="19"/>
  </w:num>
  <w:num w:numId="5" w16cid:durableId="1315450020">
    <w:abstractNumId w:val="14"/>
  </w:num>
  <w:num w:numId="6" w16cid:durableId="459763322">
    <w:abstractNumId w:val="12"/>
  </w:num>
  <w:num w:numId="7" w16cid:durableId="799882222">
    <w:abstractNumId w:val="5"/>
  </w:num>
  <w:num w:numId="8" w16cid:durableId="1917786663">
    <w:abstractNumId w:val="21"/>
  </w:num>
  <w:num w:numId="9" w16cid:durableId="1635521311">
    <w:abstractNumId w:val="10"/>
  </w:num>
  <w:num w:numId="10" w16cid:durableId="375618137">
    <w:abstractNumId w:val="22"/>
  </w:num>
  <w:num w:numId="11" w16cid:durableId="455682643">
    <w:abstractNumId w:val="23"/>
  </w:num>
  <w:num w:numId="12" w16cid:durableId="2056348825">
    <w:abstractNumId w:val="6"/>
  </w:num>
  <w:num w:numId="13" w16cid:durableId="277880278">
    <w:abstractNumId w:val="17"/>
  </w:num>
  <w:num w:numId="14" w16cid:durableId="1513226985">
    <w:abstractNumId w:val="16"/>
  </w:num>
  <w:num w:numId="15" w16cid:durableId="2022507493">
    <w:abstractNumId w:val="4"/>
  </w:num>
  <w:num w:numId="16" w16cid:durableId="959646590">
    <w:abstractNumId w:val="2"/>
  </w:num>
  <w:num w:numId="17" w16cid:durableId="1728645734">
    <w:abstractNumId w:val="7"/>
  </w:num>
  <w:num w:numId="18" w16cid:durableId="265694726">
    <w:abstractNumId w:val="15"/>
  </w:num>
  <w:num w:numId="19" w16cid:durableId="1494448157">
    <w:abstractNumId w:val="3"/>
  </w:num>
  <w:num w:numId="20" w16cid:durableId="843203971">
    <w:abstractNumId w:val="25"/>
  </w:num>
  <w:num w:numId="21" w16cid:durableId="1101989904">
    <w:abstractNumId w:val="26"/>
  </w:num>
  <w:num w:numId="22" w16cid:durableId="899487653">
    <w:abstractNumId w:val="20"/>
  </w:num>
  <w:num w:numId="23" w16cid:durableId="965351518">
    <w:abstractNumId w:val="0"/>
  </w:num>
  <w:num w:numId="24" w16cid:durableId="805707812">
    <w:abstractNumId w:val="13"/>
  </w:num>
  <w:num w:numId="25" w16cid:durableId="537744920">
    <w:abstractNumId w:val="8"/>
  </w:num>
  <w:num w:numId="26" w16cid:durableId="424958054">
    <w:abstractNumId w:val="27"/>
  </w:num>
  <w:num w:numId="27" w16cid:durableId="2138405873">
    <w:abstractNumId w:val="18"/>
  </w:num>
  <w:num w:numId="28" w16cid:durableId="695891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79"/>
    <w:rsid w:val="000070B3"/>
    <w:rsid w:val="00042907"/>
    <w:rsid w:val="000550DB"/>
    <w:rsid w:val="000557D2"/>
    <w:rsid w:val="00064125"/>
    <w:rsid w:val="00074A27"/>
    <w:rsid w:val="00074C08"/>
    <w:rsid w:val="000A3470"/>
    <w:rsid w:val="000A4116"/>
    <w:rsid w:val="000A5864"/>
    <w:rsid w:val="000C2956"/>
    <w:rsid w:val="000D67DD"/>
    <w:rsid w:val="000F1603"/>
    <w:rsid w:val="000F241A"/>
    <w:rsid w:val="000F254D"/>
    <w:rsid w:val="000F3712"/>
    <w:rsid w:val="001751CB"/>
    <w:rsid w:val="001A67C9"/>
    <w:rsid w:val="001D0FC3"/>
    <w:rsid w:val="001E0814"/>
    <w:rsid w:val="001E5133"/>
    <w:rsid w:val="001F0897"/>
    <w:rsid w:val="001F693E"/>
    <w:rsid w:val="00216D3F"/>
    <w:rsid w:val="00236C43"/>
    <w:rsid w:val="00250FCE"/>
    <w:rsid w:val="00274B62"/>
    <w:rsid w:val="00281983"/>
    <w:rsid w:val="00295E8D"/>
    <w:rsid w:val="002A1200"/>
    <w:rsid w:val="002C5E2B"/>
    <w:rsid w:val="002C6523"/>
    <w:rsid w:val="002F3D11"/>
    <w:rsid w:val="002F7523"/>
    <w:rsid w:val="00305A6B"/>
    <w:rsid w:val="00322EBF"/>
    <w:rsid w:val="00326A62"/>
    <w:rsid w:val="003B5328"/>
    <w:rsid w:val="003B68D0"/>
    <w:rsid w:val="003E4339"/>
    <w:rsid w:val="003E4F6B"/>
    <w:rsid w:val="00400870"/>
    <w:rsid w:val="004131C5"/>
    <w:rsid w:val="0042280A"/>
    <w:rsid w:val="00423786"/>
    <w:rsid w:val="004A769C"/>
    <w:rsid w:val="004C793A"/>
    <w:rsid w:val="004E62D5"/>
    <w:rsid w:val="004F05E9"/>
    <w:rsid w:val="004F47DE"/>
    <w:rsid w:val="004F7239"/>
    <w:rsid w:val="005062CB"/>
    <w:rsid w:val="005071EB"/>
    <w:rsid w:val="00526E29"/>
    <w:rsid w:val="005347E0"/>
    <w:rsid w:val="00542D5B"/>
    <w:rsid w:val="00543668"/>
    <w:rsid w:val="00551E9B"/>
    <w:rsid w:val="00561B1D"/>
    <w:rsid w:val="00581B38"/>
    <w:rsid w:val="005A260F"/>
    <w:rsid w:val="005B0F67"/>
    <w:rsid w:val="005C2377"/>
    <w:rsid w:val="005D6C1E"/>
    <w:rsid w:val="005F15C2"/>
    <w:rsid w:val="005F2809"/>
    <w:rsid w:val="00607FF6"/>
    <w:rsid w:val="00640435"/>
    <w:rsid w:val="006465DC"/>
    <w:rsid w:val="00686FDF"/>
    <w:rsid w:val="00696227"/>
    <w:rsid w:val="006D02FE"/>
    <w:rsid w:val="006F21A7"/>
    <w:rsid w:val="00710DF2"/>
    <w:rsid w:val="00746CBB"/>
    <w:rsid w:val="00782C9E"/>
    <w:rsid w:val="00784AEC"/>
    <w:rsid w:val="00785AAA"/>
    <w:rsid w:val="007A0F39"/>
    <w:rsid w:val="007C4AC1"/>
    <w:rsid w:val="007D3429"/>
    <w:rsid w:val="007D6E47"/>
    <w:rsid w:val="007F2EB0"/>
    <w:rsid w:val="00801FDE"/>
    <w:rsid w:val="00803BA4"/>
    <w:rsid w:val="00817779"/>
    <w:rsid w:val="008269A5"/>
    <w:rsid w:val="008342C4"/>
    <w:rsid w:val="00834315"/>
    <w:rsid w:val="008556AC"/>
    <w:rsid w:val="008663EC"/>
    <w:rsid w:val="00882B78"/>
    <w:rsid w:val="008860C2"/>
    <w:rsid w:val="00896FD9"/>
    <w:rsid w:val="00902DF2"/>
    <w:rsid w:val="009067AB"/>
    <w:rsid w:val="00916841"/>
    <w:rsid w:val="00927DC4"/>
    <w:rsid w:val="009316E5"/>
    <w:rsid w:val="00943A4B"/>
    <w:rsid w:val="0094583E"/>
    <w:rsid w:val="00973924"/>
    <w:rsid w:val="00974AC6"/>
    <w:rsid w:val="00975DFB"/>
    <w:rsid w:val="00982B49"/>
    <w:rsid w:val="009B4529"/>
    <w:rsid w:val="009B5883"/>
    <w:rsid w:val="009D5390"/>
    <w:rsid w:val="009D60BA"/>
    <w:rsid w:val="009F2CF6"/>
    <w:rsid w:val="00A40203"/>
    <w:rsid w:val="00A44F2B"/>
    <w:rsid w:val="00A665B1"/>
    <w:rsid w:val="00A90831"/>
    <w:rsid w:val="00A90ECE"/>
    <w:rsid w:val="00A91B69"/>
    <w:rsid w:val="00A94F3B"/>
    <w:rsid w:val="00AA3545"/>
    <w:rsid w:val="00AD576E"/>
    <w:rsid w:val="00AE753D"/>
    <w:rsid w:val="00B17AC9"/>
    <w:rsid w:val="00B327A8"/>
    <w:rsid w:val="00B63EBA"/>
    <w:rsid w:val="00B7376C"/>
    <w:rsid w:val="00B77FDD"/>
    <w:rsid w:val="00B92673"/>
    <w:rsid w:val="00BA43BA"/>
    <w:rsid w:val="00BB64F1"/>
    <w:rsid w:val="00BC1104"/>
    <w:rsid w:val="00BD2DB5"/>
    <w:rsid w:val="00BE2EB5"/>
    <w:rsid w:val="00BF537D"/>
    <w:rsid w:val="00C06329"/>
    <w:rsid w:val="00C177A3"/>
    <w:rsid w:val="00C24730"/>
    <w:rsid w:val="00C2596F"/>
    <w:rsid w:val="00C26B31"/>
    <w:rsid w:val="00C40A66"/>
    <w:rsid w:val="00C52973"/>
    <w:rsid w:val="00CA4810"/>
    <w:rsid w:val="00CB43F8"/>
    <w:rsid w:val="00CB666B"/>
    <w:rsid w:val="00CB73EB"/>
    <w:rsid w:val="00CD2A8E"/>
    <w:rsid w:val="00D15A17"/>
    <w:rsid w:val="00D20807"/>
    <w:rsid w:val="00D347AA"/>
    <w:rsid w:val="00D36C40"/>
    <w:rsid w:val="00D37466"/>
    <w:rsid w:val="00D53A1D"/>
    <w:rsid w:val="00D61385"/>
    <w:rsid w:val="00D87711"/>
    <w:rsid w:val="00D92859"/>
    <w:rsid w:val="00DC5CA5"/>
    <w:rsid w:val="00DC6B82"/>
    <w:rsid w:val="00E25C0C"/>
    <w:rsid w:val="00E32D3A"/>
    <w:rsid w:val="00E35F59"/>
    <w:rsid w:val="00E50C8C"/>
    <w:rsid w:val="00E66D56"/>
    <w:rsid w:val="00E74D94"/>
    <w:rsid w:val="00E74F65"/>
    <w:rsid w:val="00E9697C"/>
    <w:rsid w:val="00EA782A"/>
    <w:rsid w:val="00EF219F"/>
    <w:rsid w:val="00F1356C"/>
    <w:rsid w:val="00F23536"/>
    <w:rsid w:val="00F6311D"/>
    <w:rsid w:val="00F632C6"/>
    <w:rsid w:val="00FD11C3"/>
    <w:rsid w:val="00FE6460"/>
    <w:rsid w:val="00FF0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2078A3D"/>
  <w15:docId w15:val="{7119033F-0D76-4503-B087-F01786D2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Garamond" w:hAnsi="Garamond"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locked/>
    <w:rPr>
      <w:rFonts w:cs="Times New Roman"/>
    </w:rPr>
  </w:style>
  <w:style w:type="character" w:customStyle="1" w:styleId="FooterChar">
    <w:name w:val="Footer Char"/>
    <w:basedOn w:val="DefaultParagraphFont"/>
    <w:link w:val="Footer"/>
    <w:uiPriority w:val="99"/>
    <w:qFormat/>
    <w:locked/>
    <w:rPr>
      <w:rFonts w:cs="Times New Roman"/>
    </w:rPr>
  </w:style>
  <w:style w:type="character" w:customStyle="1" w:styleId="UpToCodeHeadingChar">
    <w:name w:val="UpToCode Heading Char"/>
    <w:basedOn w:val="DefaultParagraphFont"/>
    <w:link w:val="UpToCodeHeading"/>
    <w:qFormat/>
    <w:locked/>
    <w:rsid w:val="00526E29"/>
    <w:rPr>
      <w:rFonts w:cs="Calibri"/>
      <w:b/>
      <w:color w:val="FFFFFF" w:themeColor="background1"/>
      <w:sz w:val="36"/>
      <w:shd w:val="clear" w:color="auto" w:fill="1A73E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99"/>
    <w:pPr>
      <w:spacing w:after="140" w:line="276" w:lineRule="auto"/>
    </w:pPr>
  </w:style>
  <w:style w:type="character" w:customStyle="1" w:styleId="BodyTextChar">
    <w:name w:val="Body Text Char"/>
    <w:basedOn w:val="DefaultParagraphFont"/>
    <w:link w:val="BodyText"/>
    <w:uiPriority w:val="99"/>
    <w:semiHidden/>
    <w:rPr>
      <w:rFonts w:ascii="Garamond" w:hAnsi="Garamond" w:cs="Times New Roman"/>
    </w:rPr>
  </w:style>
  <w:style w:type="paragraph" w:styleId="List">
    <w:name w:val="List"/>
    <w:basedOn w:val="BodyText"/>
    <w:uiPriority w:val="99"/>
    <w:rPr>
      <w:rFonts w:cs="Lucida Sans"/>
    </w:rPr>
  </w:style>
  <w:style w:type="paragraph" w:styleId="Caption">
    <w:name w:val="caption"/>
    <w:basedOn w:val="Normal"/>
    <w:uiPriority w:val="35"/>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1">
    <w:name w:val="Header Char1"/>
    <w:basedOn w:val="DefaultParagraphFont"/>
    <w:uiPriority w:val="99"/>
    <w:semiHidden/>
    <w:rPr>
      <w:rFonts w:ascii="Garamond" w:hAnsi="Garamond" w:cs="Times New Roman"/>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1">
    <w:name w:val="Footer Char1"/>
    <w:basedOn w:val="DefaultParagraphFont"/>
    <w:uiPriority w:val="99"/>
    <w:semiHidden/>
    <w:rPr>
      <w:rFonts w:ascii="Garamond" w:hAnsi="Garamond" w:cs="Times New Roman"/>
    </w:rPr>
  </w:style>
  <w:style w:type="paragraph" w:customStyle="1" w:styleId="UpToCodeHeading">
    <w:name w:val="UpToCode Heading"/>
    <w:basedOn w:val="Normal"/>
    <w:link w:val="UpToCodeHeadingChar"/>
    <w:qFormat/>
    <w:rsid w:val="00526E29"/>
    <w:pPr>
      <w:pBdr>
        <w:top w:val="single" w:sz="4" w:space="8" w:color="1A73E8"/>
        <w:left w:val="single" w:sz="4" w:space="4" w:color="1A73E8"/>
        <w:bottom w:val="single" w:sz="4" w:space="8" w:color="1A73E8"/>
        <w:right w:val="single" w:sz="4" w:space="4" w:color="1A73E8"/>
      </w:pBdr>
      <w:shd w:val="clear" w:color="auto" w:fill="1A73E8"/>
      <w:tabs>
        <w:tab w:val="left" w:pos="1069"/>
      </w:tabs>
      <w:spacing w:before="240" w:after="240" w:line="240" w:lineRule="auto"/>
      <w:contextualSpacing/>
      <w:jc w:val="right"/>
    </w:pPr>
    <w:rPr>
      <w:rFonts w:asciiTheme="minorHAnsi" w:hAnsiTheme="minorHAnsi" w:cs="Calibri"/>
      <w:b/>
      <w:color w:val="FFFFFF" w:themeColor="background1"/>
      <w:sz w:val="36"/>
    </w:rPr>
  </w:style>
  <w:style w:type="paragraph" w:styleId="ListParagraph">
    <w:name w:val="List Paragraph"/>
    <w:basedOn w:val="Normal"/>
    <w:uiPriority w:val="34"/>
    <w:qFormat/>
    <w:rsid w:val="00710DF2"/>
    <w:pPr>
      <w:ind w:left="720"/>
      <w:contextualSpacing/>
    </w:pPr>
  </w:style>
  <w:style w:type="character" w:customStyle="1" w:styleId="viiyi">
    <w:name w:val="viiyi"/>
    <w:basedOn w:val="DefaultParagraphFont"/>
    <w:rsid w:val="005071EB"/>
  </w:style>
  <w:style w:type="character" w:customStyle="1" w:styleId="q4iawc">
    <w:name w:val="q4iawc"/>
    <w:basedOn w:val="DefaultParagraphFont"/>
    <w:rsid w:val="005071EB"/>
  </w:style>
  <w:style w:type="character" w:customStyle="1" w:styleId="TitleChar">
    <w:name w:val="Title Char"/>
    <w:basedOn w:val="DefaultParagraphFont"/>
    <w:link w:val="Title"/>
    <w:uiPriority w:val="10"/>
    <w:qFormat/>
    <w:rsid w:val="00AE753D"/>
    <w:rPr>
      <w:rFonts w:asciiTheme="majorHAnsi" w:eastAsiaTheme="majorEastAsia" w:hAnsiTheme="majorHAnsi" w:cstheme="majorBidi"/>
      <w:b/>
      <w:bCs/>
      <w:color w:val="002E63"/>
      <w:spacing w:val="10"/>
      <w:sz w:val="36"/>
      <w:szCs w:val="36"/>
    </w:rPr>
  </w:style>
  <w:style w:type="paragraph" w:styleId="Title">
    <w:name w:val="Title"/>
    <w:basedOn w:val="Normal"/>
    <w:next w:val="Normal"/>
    <w:link w:val="TitleChar"/>
    <w:uiPriority w:val="10"/>
    <w:qFormat/>
    <w:rsid w:val="00AE753D"/>
    <w:pPr>
      <w:suppressAutoHyphens w:val="0"/>
      <w:spacing w:after="80" w:line="240" w:lineRule="auto"/>
    </w:pPr>
    <w:rPr>
      <w:rFonts w:asciiTheme="majorHAnsi" w:eastAsiaTheme="majorEastAsia" w:hAnsiTheme="majorHAnsi" w:cstheme="majorBidi"/>
      <w:b/>
      <w:bCs/>
      <w:color w:val="002E63"/>
      <w:spacing w:val="10"/>
      <w:sz w:val="36"/>
      <w:szCs w:val="36"/>
    </w:rPr>
  </w:style>
  <w:style w:type="character" w:customStyle="1" w:styleId="TitleChar1">
    <w:name w:val="Title Char1"/>
    <w:basedOn w:val="DefaultParagraphFont"/>
    <w:uiPriority w:val="10"/>
    <w:rsid w:val="00AE753D"/>
    <w:rPr>
      <w:rFonts w:asciiTheme="majorHAnsi" w:eastAsiaTheme="majorEastAsia" w:hAnsiTheme="majorHAnsi" w:cstheme="majorBidi"/>
      <w:spacing w:val="-10"/>
      <w:kern w:val="28"/>
      <w:sz w:val="56"/>
      <w:szCs w:val="56"/>
    </w:rPr>
  </w:style>
  <w:style w:type="table" w:styleId="TableGrid">
    <w:name w:val="Table Grid"/>
    <w:basedOn w:val="TableNormal"/>
    <w:uiPriority w:val="39"/>
    <w:unhideWhenUsed/>
    <w:rsid w:val="00AE753D"/>
    <w:pPr>
      <w:suppressAutoHyphens w:val="0"/>
    </w:pPr>
    <w:rPr>
      <w:rFonts w:eastAsiaTheme="minorEastAsia" w:cstheme="minorBidi"/>
      <w:sz w:val="2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4C08"/>
    <w:rPr>
      <w:color w:val="0563C1" w:themeColor="hyperlink"/>
      <w:u w:val="single"/>
    </w:rPr>
  </w:style>
  <w:style w:type="character" w:styleId="UnresolvedMention">
    <w:name w:val="Unresolved Mention"/>
    <w:basedOn w:val="DefaultParagraphFont"/>
    <w:uiPriority w:val="99"/>
    <w:semiHidden/>
    <w:unhideWhenUsed/>
    <w:rsid w:val="00074C08"/>
    <w:rPr>
      <w:color w:val="605E5C"/>
      <w:shd w:val="clear" w:color="auto" w:fill="E1DFDD"/>
    </w:rPr>
  </w:style>
  <w:style w:type="numbering" w:customStyle="1" w:styleId="CurrentList1">
    <w:name w:val="Current List1"/>
    <w:uiPriority w:val="99"/>
    <w:rsid w:val="003B5328"/>
    <w:pPr>
      <w:numPr>
        <w:numId w:val="11"/>
      </w:numPr>
    </w:pPr>
  </w:style>
  <w:style w:type="paragraph" w:styleId="Revision">
    <w:name w:val="Revision"/>
    <w:hidden/>
    <w:uiPriority w:val="99"/>
    <w:semiHidden/>
    <w:rsid w:val="00EF219F"/>
    <w:pPr>
      <w:suppressAutoHyphens w:val="0"/>
    </w:pPr>
    <w:rPr>
      <w:rFonts w:ascii="Garamond" w:hAnsi="Garamond" w:cs="Times New Roman"/>
    </w:rPr>
  </w:style>
  <w:style w:type="character" w:styleId="CommentReference">
    <w:name w:val="annotation reference"/>
    <w:basedOn w:val="DefaultParagraphFont"/>
    <w:uiPriority w:val="99"/>
    <w:semiHidden/>
    <w:unhideWhenUsed/>
    <w:rsid w:val="00D36C40"/>
    <w:rPr>
      <w:sz w:val="16"/>
      <w:szCs w:val="16"/>
    </w:rPr>
  </w:style>
  <w:style w:type="paragraph" w:styleId="CommentText">
    <w:name w:val="annotation text"/>
    <w:basedOn w:val="Normal"/>
    <w:link w:val="CommentTextChar"/>
    <w:uiPriority w:val="99"/>
    <w:unhideWhenUsed/>
    <w:rsid w:val="00D36C40"/>
    <w:pPr>
      <w:spacing w:line="240" w:lineRule="auto"/>
    </w:pPr>
    <w:rPr>
      <w:sz w:val="20"/>
      <w:szCs w:val="20"/>
    </w:rPr>
  </w:style>
  <w:style w:type="character" w:customStyle="1" w:styleId="CommentTextChar">
    <w:name w:val="Comment Text Char"/>
    <w:basedOn w:val="DefaultParagraphFont"/>
    <w:link w:val="CommentText"/>
    <w:uiPriority w:val="99"/>
    <w:rsid w:val="00D36C40"/>
    <w:rPr>
      <w:rFonts w:ascii="Garamond" w:hAnsi="Garamond" w:cs="Times New Roman"/>
      <w:sz w:val="20"/>
      <w:szCs w:val="20"/>
    </w:rPr>
  </w:style>
  <w:style w:type="paragraph" w:styleId="CommentSubject">
    <w:name w:val="annotation subject"/>
    <w:basedOn w:val="CommentText"/>
    <w:next w:val="CommentText"/>
    <w:link w:val="CommentSubjectChar"/>
    <w:uiPriority w:val="99"/>
    <w:semiHidden/>
    <w:unhideWhenUsed/>
    <w:rsid w:val="00D36C40"/>
    <w:rPr>
      <w:b/>
      <w:bCs/>
    </w:rPr>
  </w:style>
  <w:style w:type="character" w:customStyle="1" w:styleId="CommentSubjectChar">
    <w:name w:val="Comment Subject Char"/>
    <w:basedOn w:val="CommentTextChar"/>
    <w:link w:val="CommentSubject"/>
    <w:uiPriority w:val="99"/>
    <w:semiHidden/>
    <w:rsid w:val="00D36C40"/>
    <w:rPr>
      <w:rFonts w:ascii="Garamond" w:hAnsi="Garamond" w:cs="Times New Roman"/>
      <w:b/>
      <w:bCs/>
      <w:sz w:val="20"/>
      <w:szCs w:val="20"/>
    </w:rPr>
  </w:style>
  <w:style w:type="character" w:styleId="FollowedHyperlink">
    <w:name w:val="FollowedHyperlink"/>
    <w:basedOn w:val="DefaultParagraphFont"/>
    <w:uiPriority w:val="99"/>
    <w:semiHidden/>
    <w:unhideWhenUsed/>
    <w:rsid w:val="00BC1104"/>
    <w:rPr>
      <w:color w:val="954F72" w:themeColor="followedHyperlink"/>
      <w:u w:val="single"/>
    </w:rPr>
  </w:style>
  <w:style w:type="character" w:styleId="PageNumber">
    <w:name w:val="page number"/>
    <w:basedOn w:val="DefaultParagraphFont"/>
    <w:uiPriority w:val="99"/>
    <w:semiHidden/>
    <w:unhideWhenUsed/>
    <w:rsid w:val="003B68D0"/>
  </w:style>
  <w:style w:type="numbering" w:customStyle="1" w:styleId="CurrentList2">
    <w:name w:val="Current List2"/>
    <w:uiPriority w:val="99"/>
    <w:rsid w:val="00326A62"/>
    <w:pPr>
      <w:numPr>
        <w:numId w:val="23"/>
      </w:numPr>
    </w:pPr>
  </w:style>
  <w:style w:type="numbering" w:customStyle="1" w:styleId="CurrentList3">
    <w:name w:val="Current List3"/>
    <w:uiPriority w:val="99"/>
    <w:rsid w:val="00607FF6"/>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efilema.com/" TargetMode="External"/><Relationship Id="rId13" Type="http://schemas.openxmlformats.org/officeDocument/2006/relationships/hyperlink" Target="https://uptocode.org/"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s://www.mass.gov/guides/efiling-in-the-housing-court"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1A73E8"/>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C92B4-D08C-4DD7-AA23-4E4B44E66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Quinten Steenhuis</dc:creator>
  <cp:lastModifiedBy>Kelly McCarthy</cp:lastModifiedBy>
  <cp:revision>3</cp:revision>
  <cp:lastPrinted>2025-04-30T22:39:00Z</cp:lastPrinted>
  <dcterms:created xsi:type="dcterms:W3CDTF">2025-05-13T17:09:00Z</dcterms:created>
  <dcterms:modified xsi:type="dcterms:W3CDTF">2025-07-11T21:35:00Z</dcterms:modified>
</cp:coreProperties>
</file>