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4FE3648D" w:rsidR="004E0E58" w:rsidRPr="004E0E58" w:rsidRDefault="004E0E58" w:rsidP="004E0E5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90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4605"/>
      </w:tblGrid>
      <w:tr w:rsidR="003C444B" w:rsidRPr="003C444B" w14:paraId="4AE3BEA1" w14:textId="1A52FCF0" w:rsidTr="00F3289B">
        <w:tc>
          <w:tcPr>
            <w:tcW w:w="4405" w:type="dxa"/>
          </w:tcPr>
          <w:p w14:paraId="0CD10CC6" w14:textId="1D50EC54" w:rsidR="003C444B" w:rsidRPr="00773F1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trial</w:t>
            </w:r>
            <w:proofErr w:type="gramEnd"/>
            <w:r w:rsidRPr="00773F12">
              <w:rPr>
                <w:rFonts w:cstheme="minorHAnsi"/>
              </w:rPr>
              <w:t>_court.address.county</w:t>
            </w:r>
            <w:proofErr w:type="spellEnd"/>
            <w:r w:rsidRPr="00773F12">
              <w:rPr>
                <w:rFonts w:cstheme="minorHAnsi"/>
              </w:rPr>
              <w:t xml:space="preserve"> }}, ss</w:t>
            </w:r>
            <w:r w:rsidRPr="00773F12">
              <w:rPr>
                <w:rFonts w:cstheme="minorHAnsi"/>
              </w:rPr>
              <w:tab/>
            </w:r>
          </w:p>
        </w:tc>
        <w:tc>
          <w:tcPr>
            <w:tcW w:w="4605" w:type="dxa"/>
          </w:tcPr>
          <w:p w14:paraId="7CBE4B31" w14:textId="7EC59AC0" w:rsidR="003C444B" w:rsidRPr="00773F1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trial</w:t>
            </w:r>
            <w:proofErr w:type="gramEnd"/>
            <w:r w:rsidRPr="00773F12">
              <w:rPr>
                <w:rFonts w:cstheme="minorHAnsi"/>
              </w:rPr>
              <w:t>_court</w:t>
            </w:r>
            <w:proofErr w:type="spellEnd"/>
            <w:r w:rsidRPr="00773F12">
              <w:rPr>
                <w:rFonts w:cstheme="minorHAnsi"/>
              </w:rPr>
              <w:t xml:space="preserve"> }}</w:t>
            </w:r>
          </w:p>
        </w:tc>
      </w:tr>
      <w:tr w:rsidR="003C444B" w:rsidRPr="003C444B" w14:paraId="246A42D5" w14:textId="2B5785FF" w:rsidTr="00414E60">
        <w:trPr>
          <w:trHeight w:val="648"/>
        </w:trPr>
        <w:tc>
          <w:tcPr>
            <w:tcW w:w="4405" w:type="dxa"/>
          </w:tcPr>
          <w:p w14:paraId="1E14F0E5" w14:textId="2AF1E7A8" w:rsidR="003C444B" w:rsidRPr="00773F1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605" w:type="dxa"/>
          </w:tcPr>
          <w:p w14:paraId="57BC5064" w14:textId="278438E1" w:rsidR="003C444B" w:rsidRPr="00773F12" w:rsidRDefault="007A67DF" w:rsidP="000C344A">
            <w:pPr>
              <w:spacing w:after="0"/>
              <w:rPr>
                <w:rFonts w:cstheme="minorHAnsi"/>
              </w:rPr>
            </w:pPr>
            <w:r w:rsidRPr="00773F12">
              <w:rPr>
                <w:rFonts w:cstheme="minorHAnsi"/>
              </w:rPr>
              <w:t>Docket number:</w:t>
            </w:r>
          </w:p>
        </w:tc>
      </w:tr>
      <w:tr w:rsidR="003C444B" w:rsidRPr="003C444B" w14:paraId="62AB5378" w14:textId="6E64F47A" w:rsidTr="00F3289B">
        <w:tc>
          <w:tcPr>
            <w:tcW w:w="4405" w:type="dxa"/>
          </w:tcPr>
          <w:p w14:paraId="1B929D5A" w14:textId="1FB0134A" w:rsidR="003C444B" w:rsidRPr="00424293" w:rsidRDefault="003C444B" w:rsidP="000C344A">
            <w:pPr>
              <w:spacing w:after="0"/>
              <w:rPr>
                <w:rFonts w:asciiTheme="minorHAnsi" w:hAnsiTheme="minorHAnsi" w:cstheme="minorHAnsi"/>
                <w:b/>
              </w:rPr>
            </w:pPr>
            <w:proofErr w:type="gramStart"/>
            <w:r w:rsidRPr="00424293">
              <w:rPr>
                <w:rStyle w:val="ComplaintsubheadingChar"/>
                <w:rFonts w:asciiTheme="minorHAnsi" w:hAnsiTheme="minorHAnsi"/>
              </w:rPr>
              <w:t>{{ users</w:t>
            </w:r>
            <w:proofErr w:type="gramEnd"/>
            <w:r w:rsidRPr="00424293">
              <w:rPr>
                <w:rStyle w:val="ComplaintsubheadingChar"/>
                <w:rFonts w:asciiTheme="minorHAnsi" w:hAnsiTheme="minorHAnsi"/>
              </w:rPr>
              <w:t xml:space="preserve"> }}</w:t>
            </w:r>
            <w:r w:rsidR="004E0E58" w:rsidRPr="00424293">
              <w:rPr>
                <w:rFonts w:asciiTheme="minorHAnsi" w:hAnsiTheme="minorHAnsi" w:cstheme="minorHAnsi"/>
                <w:b/>
              </w:rPr>
              <w:br/>
            </w:r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users.</w:t>
            </w:r>
            <w:r w:rsidR="00BD71D6" w:rsidRPr="00773F12">
              <w:rPr>
                <w:rFonts w:cstheme="minorHAnsi"/>
              </w:rPr>
              <w:t>as</w:t>
            </w:r>
            <w:r w:rsidRPr="00773F12">
              <w:rPr>
                <w:rFonts w:cstheme="minorHAnsi"/>
              </w:rPr>
              <w:t>_noun</w:t>
            </w:r>
            <w:proofErr w:type="spellEnd"/>
            <w:r w:rsidRPr="00773F12">
              <w:rPr>
                <w:rFonts w:cstheme="minorHAnsi"/>
              </w:rPr>
              <w:t xml:space="preserve">("Plaintiff") }} - </w:t>
            </w:r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users.</w:t>
            </w:r>
            <w:r w:rsidR="00BD71D6" w:rsidRPr="00773F12">
              <w:rPr>
                <w:rFonts w:cstheme="minorHAnsi"/>
              </w:rPr>
              <w:t>as</w:t>
            </w:r>
            <w:r w:rsidRPr="00773F12">
              <w:rPr>
                <w:rFonts w:cstheme="minorHAnsi"/>
              </w:rPr>
              <w:t>_noun</w:t>
            </w:r>
            <w:proofErr w:type="spellEnd"/>
            <w:r w:rsidRPr="00773F12">
              <w:rPr>
                <w:rFonts w:cstheme="minorHAnsi"/>
              </w:rPr>
              <w:t>("</w:t>
            </w:r>
            <w:r w:rsidRPr="00773F12">
              <w:rPr>
                <w:rFonts w:cstheme="minorHAnsi"/>
              </w:rPr>
              <w:t>Tenant</w:t>
            </w:r>
            <w:r w:rsidRPr="00773F12">
              <w:rPr>
                <w:rFonts w:cstheme="minorHAnsi"/>
              </w:rPr>
              <w:t>") }}</w:t>
            </w:r>
          </w:p>
        </w:tc>
        <w:tc>
          <w:tcPr>
            <w:tcW w:w="4605" w:type="dxa"/>
          </w:tcPr>
          <w:p w14:paraId="3203D898" w14:textId="0FBFED90" w:rsidR="003C444B" w:rsidRPr="00424293" w:rsidRDefault="00472887" w:rsidP="000C344A">
            <w:pPr>
              <w:tabs>
                <w:tab w:val="left" w:pos="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500"/>
                <w:tab w:val="left" w:pos="4860"/>
                <w:tab w:val="left" w:pos="5040"/>
                <w:tab w:val="left" w:pos="5580"/>
              </w:tabs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24293">
              <w:rPr>
                <w:rFonts w:asciiTheme="minorHAnsi" w:hAnsiTheme="minorHAnsi" w:cstheme="minorHAnsi"/>
                <w:b/>
              </w:rPr>
              <w:t>Verified complaint and request for emergency order and other relief</w:t>
            </w:r>
          </w:p>
        </w:tc>
      </w:tr>
      <w:tr w:rsidR="003C444B" w:rsidRPr="003C444B" w14:paraId="6DD91C0A" w14:textId="589904D3" w:rsidTr="00F3289B">
        <w:tc>
          <w:tcPr>
            <w:tcW w:w="4405" w:type="dxa"/>
            <w:vAlign w:val="bottom"/>
          </w:tcPr>
          <w:p w14:paraId="61AE1143" w14:textId="6CD50F01" w:rsidR="003C444B" w:rsidRPr="00424293" w:rsidRDefault="003C444B" w:rsidP="000C344A">
            <w:pPr>
              <w:spacing w:after="0"/>
              <w:rPr>
                <w:rFonts w:asciiTheme="minorHAnsi" w:hAnsiTheme="minorHAnsi" w:cstheme="minorHAnsi"/>
              </w:rPr>
            </w:pPr>
            <w:r w:rsidRPr="00424293">
              <w:rPr>
                <w:rFonts w:asciiTheme="minorHAnsi" w:hAnsiTheme="minorHAnsi" w:cstheme="minorHAnsi"/>
              </w:rPr>
              <w:t>vs.</w:t>
            </w:r>
          </w:p>
        </w:tc>
        <w:tc>
          <w:tcPr>
            <w:tcW w:w="4605" w:type="dxa"/>
          </w:tcPr>
          <w:p w14:paraId="015B090B" w14:textId="20AFB503" w:rsidR="003C444B" w:rsidRPr="00424293" w:rsidRDefault="003C444B" w:rsidP="000C344A">
            <w:pPr>
              <w:pStyle w:val="Complaintsubheading"/>
              <w:spacing w:after="0"/>
            </w:pPr>
          </w:p>
        </w:tc>
      </w:tr>
      <w:tr w:rsidR="003C444B" w:rsidRPr="003C444B" w14:paraId="0425FA37" w14:textId="1C769E2D" w:rsidTr="00F3289B">
        <w:tc>
          <w:tcPr>
            <w:tcW w:w="4405" w:type="dxa"/>
          </w:tcPr>
          <w:p w14:paraId="3D15B0A2" w14:textId="13E103E5" w:rsidR="003C444B" w:rsidRPr="00424293" w:rsidRDefault="003C444B" w:rsidP="000C344A">
            <w:pPr>
              <w:spacing w:after="0"/>
              <w:rPr>
                <w:rFonts w:asciiTheme="minorHAnsi" w:hAnsiTheme="minorHAnsi" w:cstheme="minorHAnsi"/>
              </w:rPr>
            </w:pPr>
            <w:proofErr w:type="gramStart"/>
            <w:r w:rsidRPr="00424293">
              <w:rPr>
                <w:rFonts w:asciiTheme="minorHAnsi" w:hAnsiTheme="minorHAnsi" w:cstheme="minorHAnsi"/>
                <w:b/>
              </w:rPr>
              <w:t xml:space="preserve">{{ </w:t>
            </w:r>
            <w:proofErr w:type="spellStart"/>
            <w:r w:rsidRPr="00424293">
              <w:rPr>
                <w:rFonts w:asciiTheme="minorHAnsi" w:hAnsiTheme="minorHAnsi" w:cstheme="minorHAnsi"/>
                <w:b/>
              </w:rPr>
              <w:t>other</w:t>
            </w:r>
            <w:proofErr w:type="gramEnd"/>
            <w:r w:rsidRPr="00424293">
              <w:rPr>
                <w:rFonts w:asciiTheme="minorHAnsi" w:hAnsiTheme="minorHAnsi" w:cstheme="minorHAnsi"/>
                <w:b/>
              </w:rPr>
              <w:t>_parties</w:t>
            </w:r>
            <w:proofErr w:type="spellEnd"/>
            <w:r w:rsidRPr="00424293">
              <w:rPr>
                <w:rFonts w:asciiTheme="minorHAnsi" w:hAnsiTheme="minorHAnsi" w:cstheme="minorHAnsi"/>
                <w:b/>
              </w:rPr>
              <w:t xml:space="preserve"> }}</w:t>
            </w:r>
            <w:r w:rsidRPr="00424293">
              <w:rPr>
                <w:rFonts w:asciiTheme="minorHAnsi" w:hAnsiTheme="minorHAnsi" w:cstheme="minorHAnsi"/>
              </w:rPr>
              <w:br/>
            </w:r>
            <w:r w:rsidRPr="00773F12">
              <w:rPr>
                <w:rFonts w:cstheme="minorHAnsi"/>
              </w:rPr>
              <w:t xml:space="preserve">{{ </w:t>
            </w:r>
            <w:proofErr w:type="spellStart"/>
            <w:r w:rsidRPr="00773F12">
              <w:rPr>
                <w:rFonts w:cstheme="minorHAnsi"/>
              </w:rPr>
              <w:t>users.</w:t>
            </w:r>
            <w:r w:rsidR="00BD71D6" w:rsidRPr="00773F12">
              <w:rPr>
                <w:rFonts w:cstheme="minorHAnsi"/>
              </w:rPr>
              <w:t>as</w:t>
            </w:r>
            <w:r w:rsidRPr="00773F12">
              <w:rPr>
                <w:rFonts w:cstheme="minorHAnsi"/>
              </w:rPr>
              <w:t>_noun</w:t>
            </w:r>
            <w:proofErr w:type="spellEnd"/>
            <w:r w:rsidRPr="00773F12">
              <w:rPr>
                <w:rFonts w:cstheme="minorHAnsi"/>
              </w:rPr>
              <w:t>("</w:t>
            </w:r>
            <w:r w:rsidRPr="00773F12">
              <w:rPr>
                <w:rFonts w:cstheme="minorHAnsi"/>
              </w:rPr>
              <w:t>Defendant</w:t>
            </w:r>
            <w:r w:rsidRPr="00773F12">
              <w:rPr>
                <w:rFonts w:cstheme="minorHAnsi"/>
              </w:rPr>
              <w:t xml:space="preserve">") }} - {{ </w:t>
            </w:r>
            <w:proofErr w:type="spellStart"/>
            <w:r w:rsidRPr="00773F12">
              <w:rPr>
                <w:rFonts w:cstheme="minorHAnsi"/>
              </w:rPr>
              <w:t>users.</w:t>
            </w:r>
            <w:r w:rsidR="00BD71D6" w:rsidRPr="00773F12">
              <w:rPr>
                <w:rFonts w:cstheme="minorHAnsi"/>
              </w:rPr>
              <w:t>as</w:t>
            </w:r>
            <w:r w:rsidRPr="00773F12">
              <w:rPr>
                <w:rFonts w:cstheme="minorHAnsi"/>
              </w:rPr>
              <w:t>_noun</w:t>
            </w:r>
            <w:proofErr w:type="spellEnd"/>
            <w:r w:rsidRPr="00773F12">
              <w:rPr>
                <w:rFonts w:cstheme="minorHAnsi"/>
              </w:rPr>
              <w:t>("</w:t>
            </w:r>
            <w:r w:rsidRPr="00773F12">
              <w:rPr>
                <w:rFonts w:cstheme="minorHAnsi"/>
              </w:rPr>
              <w:t>Landlord</w:t>
            </w:r>
            <w:r w:rsidRPr="00773F12">
              <w:rPr>
                <w:rFonts w:cstheme="minorHAnsi"/>
              </w:rPr>
              <w:t>") }}</w:t>
            </w:r>
          </w:p>
        </w:tc>
        <w:tc>
          <w:tcPr>
            <w:tcW w:w="4605" w:type="dxa"/>
          </w:tcPr>
          <w:p w14:paraId="0D9EDA27" w14:textId="77777777" w:rsidR="003C444B" w:rsidRPr="00424293" w:rsidRDefault="003C444B" w:rsidP="000C344A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E0E58" w14:paraId="07DC913E" w14:textId="77777777" w:rsidTr="00F3289B">
        <w:tc>
          <w:tcPr>
            <w:tcW w:w="4410" w:type="dxa"/>
          </w:tcPr>
          <w:p w14:paraId="3C79C85D" w14:textId="785CECD6" w:rsidR="004E0E58" w:rsidRPr="00424293" w:rsidRDefault="004E0E58" w:rsidP="000C344A">
            <w:pPr>
              <w:pStyle w:val="Complaintsubheading"/>
              <w:spacing w:after="0"/>
            </w:pPr>
            <w:r w:rsidRPr="00424293">
              <w:t>Tenant’s information</w:t>
            </w:r>
            <w:r w:rsidR="003E4736" w:rsidRPr="00424293">
              <w:br/>
            </w:r>
            <w:proofErr w:type="gramStart"/>
            <w:r w:rsidR="003E4736" w:rsidRPr="00773F12">
              <w:rPr>
                <w:rFonts w:ascii="Garamond" w:hAnsi="Garamond"/>
                <w:b w:val="0"/>
              </w:rPr>
              <w:t>{{ users</w:t>
            </w:r>
            <w:proofErr w:type="gramEnd"/>
            <w:r w:rsidR="003E4736" w:rsidRPr="00773F12">
              <w:rPr>
                <w:rFonts w:ascii="Garamond" w:hAnsi="Garamond"/>
                <w:b w:val="0"/>
              </w:rPr>
              <w:t xml:space="preserve"> }}</w:t>
            </w:r>
            <w:r w:rsidR="003E4736" w:rsidRPr="00773F12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773F12">
              <w:rPr>
                <w:rFonts w:ascii="Garamond" w:hAnsi="Garamond"/>
                <w:b w:val="0"/>
              </w:rPr>
              <w:t>() }}</w:t>
            </w:r>
            <w:r w:rsidR="003E4736" w:rsidRPr="00773F12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773F12">
              <w:rPr>
                <w:rFonts w:ascii="Garamond" w:hAnsi="Garamond"/>
                <w:b w:val="0"/>
              </w:rPr>
              <w:t>() }}</w:t>
            </w:r>
            <w:r w:rsidR="003E4736" w:rsidRPr="00773F12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600" w:type="dxa"/>
          </w:tcPr>
          <w:p w14:paraId="27086377" w14:textId="14013A40" w:rsidR="00D20B7E" w:rsidRPr="00424293" w:rsidRDefault="003E4736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  <w:r w:rsidRPr="00424293">
              <w:t>Landlord’s information</w:t>
            </w:r>
            <w:r w:rsidRPr="00424293">
              <w:br/>
            </w: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 xml:space="preserve">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08E61177" w14:textId="611F2BE1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759E5750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complaint_for_damages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</w:t>
      </w:r>
      <w:r w:rsidRPr="006A262C">
        <w:t>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169C6E07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32F6CF15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>(Under the State Sanitary Code, the landlord is responsible for all utilities unless there is a lease or writing making the tenant responsible for one or more utilities.)  I do not have a written utility agreement with my Landlord.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355F2322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proofErr w:type="spellStart"/>
      <w:r w:rsidRPr="006A262C">
        <w:t>i</w:t>
      </w:r>
      <w:proofErr w:type="spellEnd"/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18E012A9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I am seeking an order from the Court because the Landlord’s actions and failure to make repairs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r w:rsidRPr="006A262C">
        <w:t>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8A322F4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I also need immediate relief because the Landlord’s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15F6BCC7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 my housing voucher at risk because the housing authority will not continue a contract with the Landlord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23732174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 (M.G.L. c. 93A)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65B1227" w14:textId="26E21118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6F95E722" w14:textId="2938E47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9A2EE6" w:rsidRPr="006A262C">
        <w:t>commercial_landlord_factors</w:t>
      </w:r>
      <w:proofErr w:type="spellEnd"/>
      <w:r w:rsidR="009A2EE6" w:rsidRPr="006A262C">
        <w:t>['</w:t>
      </w:r>
      <w:proofErr w:type="spellStart"/>
      <w:r w:rsidR="009A2EE6" w:rsidRPr="006A262C">
        <w:t>is_company</w:t>
      </w:r>
      <w:proofErr w:type="spellEnd"/>
      <w:proofErr w:type="gramStart"/>
      <w:r w:rsidR="009A2EE6" w:rsidRPr="006A262C">
        <w:t xml:space="preserve">'] </w:t>
      </w:r>
      <w:r w:rsidRPr="006A262C">
        <w:t xml:space="preserve"> %</w:t>
      </w:r>
      <w:proofErr w:type="gramEnd"/>
      <w:r w:rsidRPr="006A262C">
        <w:t>}</w:t>
      </w:r>
    </w:p>
    <w:p w14:paraId="0EFBEEF8" w14:textId="15F9D2F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is a</w:t>
      </w:r>
      <w:r w:rsidR="001471E5" w:rsidRPr="006A262C">
        <w:t>n LLC</w:t>
      </w:r>
      <w:r w:rsidR="009A2EE6" w:rsidRPr="006A262C">
        <w:t xml:space="preserve"> or company</w:t>
      </w:r>
      <w:r w:rsidR="001471E5" w:rsidRPr="006A262C">
        <w:t xml:space="preserve"> </w:t>
      </w:r>
      <w:r w:rsidRPr="006A262C">
        <w:t>and not an individual landlord.</w:t>
      </w:r>
    </w:p>
    <w:p w14:paraId="7D84F91F" w14:textId="77777777" w:rsidR="006E77B3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72FF43E6" w14:textId="5065F1E3" w:rsidR="006E77B3" w:rsidRPr="006A262C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 you stop your unlawful conduct and that you make a reasonable offer of settlement to compensate me for the harm I have suffered within thirty (30) days.  (Note:  The Tenant will seek to file an Amended Complaint if the Landlord fails to make a reasonable settlement offer and otherwise comply with the law.)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6A262C">
        <w:rPr>
          <w:sz w:val="22"/>
          <w:szCs w:val="22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71D966B0" w14:textId="77777777" w:rsidR="006A262C" w:rsidRPr="00F81364" w:rsidRDefault="006A262C" w:rsidP="00A24A2D">
      <w:pPr>
        <w:pStyle w:val="Complaintsubheading"/>
        <w:keepLines/>
      </w:pPr>
      <w:r>
        <w:t>Tenant’s right to damages</w:t>
      </w:r>
    </w:p>
    <w:p w14:paraId="79DE0148" w14:textId="034AEDCA" w:rsidR="006A262C" w:rsidRPr="006A262C" w:rsidRDefault="006A262C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 xml:space="preserve">By engaging in the above acts, the </w:t>
      </w:r>
      <w:r w:rsidR="00CB1986">
        <w:t>defendant</w:t>
      </w:r>
      <w:r w:rsidRPr="006A262C">
        <w:t xml:space="preserve"> </w:t>
      </w:r>
      <w:r w:rsidR="00CB1986">
        <w:t xml:space="preserve">landlord </w:t>
      </w:r>
      <w:r w:rsidRPr="006A262C">
        <w:t xml:space="preserve">has violated the warranty of habitability and breached my right to quiet enjoyment.  </w:t>
      </w:r>
    </w:p>
    <w:p w14:paraId="43724FC0" w14:textId="46702801" w:rsidR="006E77B3" w:rsidRPr="006A262C" w:rsidRDefault="00060DC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I am entitled to damages in the amount of 3 times my monthly rent, which is</w:t>
      </w:r>
      <w:r w:rsidR="00755E2F">
        <w:t xml:space="preserve"> </w:t>
      </w:r>
      <w:proofErr w:type="gramStart"/>
      <w:r w:rsidRPr="006A262C">
        <w:t>{{</w:t>
      </w:r>
      <w:r w:rsidR="000E4DE5" w:rsidRPr="006A262C">
        <w:t xml:space="preserve"> </w:t>
      </w:r>
      <w:r w:rsidR="000F6697">
        <w:t>currency</w:t>
      </w:r>
      <w:proofErr w:type="gramEnd"/>
      <w:r w:rsidR="000F6697">
        <w:t>(</w:t>
      </w:r>
      <w:proofErr w:type="spellStart"/>
      <w:r w:rsidR="000E4DE5" w:rsidRPr="006A262C">
        <w:t>tenant_unit_rent</w:t>
      </w:r>
      <w:proofErr w:type="spellEnd"/>
      <w:r w:rsidR="000F6697">
        <w:t>)</w:t>
      </w:r>
      <w:r w:rsidRPr="006A262C">
        <w:t xml:space="preserve">  }} or a percentage abatement of my rent, whichever is greater. </w:t>
      </w:r>
    </w:p>
    <w:p w14:paraId="572479D4" w14:textId="371139B4" w:rsidR="006A262C" w:rsidRPr="006A262C" w:rsidRDefault="006A262C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r w:rsidR="00D931F3" w:rsidRPr="00D931F3">
        <w:t xml:space="preserve">is_landlord_subject_to_93a </w:t>
      </w:r>
      <w:r w:rsidRPr="006A262C">
        <w:t>%}</w:t>
      </w:r>
    </w:p>
    <w:p w14:paraId="640651E2" w14:textId="1A188BCB" w:rsidR="006A262C" w:rsidRPr="006A262C" w:rsidRDefault="001A7F8B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In addition, the </w:t>
      </w:r>
      <w:r w:rsidR="00CB1986">
        <w:t xml:space="preserve">defendant </w:t>
      </w:r>
      <w:r w:rsidRPr="006A262C">
        <w:t>landlord is subject to the provisions of the Consumer Protection Law, M.G.L. c. 93A, and the acts listed above constitute unfair and deceptive trade practices.</w:t>
      </w:r>
      <w:r w:rsidR="00064259" w:rsidRPr="006A262C">
        <w:t xml:space="preserve"> </w:t>
      </w:r>
      <w:proofErr w:type="gramStart"/>
      <w:r w:rsidR="00064259" w:rsidRPr="006A262C">
        <w:t>Therefore</w:t>
      </w:r>
      <w:proofErr w:type="gramEnd"/>
      <w:r w:rsidR="00064259" w:rsidRPr="006A262C">
        <w:t xml:space="preserve"> I am entitled to treble damages and </w:t>
      </w:r>
      <w:proofErr w:type="spellStart"/>
      <w:r w:rsidR="00064259" w:rsidRPr="006A262C">
        <w:t>attorneys</w:t>
      </w:r>
      <w:proofErr w:type="spellEnd"/>
      <w:r w:rsidR="00064259" w:rsidRPr="006A262C">
        <w:t xml:space="preserve"> fees.</w:t>
      </w:r>
    </w:p>
    <w:p w14:paraId="0388B26F" w14:textId="01BB91B0" w:rsidR="00CB1986" w:rsidRDefault="001A7F8B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60F17677" w14:textId="33F12F35" w:rsidR="00CB1986" w:rsidRDefault="00CB1986" w:rsidP="008C5848">
      <w:pPr>
        <w:pStyle w:val="Complaintsubheading"/>
        <w:keepNext/>
        <w:keepLines/>
      </w:pPr>
      <w:r>
        <w:t>Demand that landlord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3FD2A6F4" w:rsidR="00CB1986" w:rsidRDefault="00CB1986" w:rsidP="007C6B31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>requiring the Landlord to</w:t>
      </w:r>
      <w:r>
        <w:t>:</w:t>
      </w:r>
    </w:p>
    <w:p w14:paraId="1F9AC73D" w14:textId="00D7618D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61C607A8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3747456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56A78A01" w14:textId="6956C961" w:rsidR="00CB1986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bookmarkStart w:id="0" w:name="_GoBack"/>
      <w:bookmarkEnd w:id="0"/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73832173" w14:textId="77777777" w:rsidR="00CB1986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</w:p>
    <w:p w14:paraId="700DD9AC" w14:textId="5A023B4C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and/or the Landlord’s actions violated my right to enjoy my home.  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24AA2725" w14:textId="77777777" w:rsidR="00CB1986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Waive the requirement of Rule 65(c) of the Massachusetts Rules of Civil Procedure that I provide security for the issuance of the above Order(s) because I cannot afford to provide such security.</w:t>
      </w:r>
    </w:p>
    <w:p w14:paraId="7A5AE986" w14:textId="37E88EAD" w:rsidR="00136A8F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Award such further relief as justice requires.</w:t>
      </w:r>
    </w:p>
    <w:p w14:paraId="00700631" w14:textId="511A611D" w:rsidR="00CD3829" w:rsidRDefault="00CD3829" w:rsidP="003553EC">
      <w:pPr>
        <w:pStyle w:val="Complaintsubheading"/>
        <w:keepNext/>
        <w:keepLines/>
      </w:pPr>
      <w:r>
        <w:t>Signature of tenant</w:t>
      </w:r>
    </w:p>
    <w:p w14:paraId="0CBDA32F" w14:textId="4A6ADB68" w:rsidR="00136A8F" w:rsidRPr="006A262C" w:rsidRDefault="00136A8F" w:rsidP="003553EC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229EBF5" w14:textId="7AE2D6E0" w:rsidR="00136A8F" w:rsidRPr="006A262C" w:rsidRDefault="00C41B97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 w:rsidR="00425688">
        <w:rPr>
          <w:i/>
          <w:iCs/>
        </w:rPr>
        <w:t>Signature of tenant</w:t>
      </w:r>
    </w:p>
    <w:p w14:paraId="7D4E0472" w14:textId="72870DD6" w:rsidR="00136A8F" w:rsidRPr="006A262C" w:rsidRDefault="00C41B97" w:rsidP="000D386E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0E861229" w:rsidR="00136A8F" w:rsidRPr="006A262C" w:rsidRDefault="00C41B97" w:rsidP="000D386E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</w:p>
    <w:p w14:paraId="27D1CCDA" w14:textId="44ACCDFB" w:rsidR="0022354C" w:rsidRPr="006A262C" w:rsidRDefault="00C41B97" w:rsidP="000D386E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Pr="006A262C">
        <w:br/>
        <w:t>{{ users[0].email }}</w:t>
      </w:r>
    </w:p>
    <w:p w14:paraId="7C82CA67" w14:textId="59321E9B" w:rsidR="00136A8F" w:rsidRDefault="00136A8F" w:rsidP="006A262C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6A262C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7C6B31">
      <w:pPr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76249F87" w14:textId="118A492D" w:rsidR="004D422D" w:rsidRDefault="004D422D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4D422D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3787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EDA61" w14:textId="39C2AAA0" w:rsidR="006A262C" w:rsidRDefault="006A26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176C3" w14:textId="77777777" w:rsidR="006A262C" w:rsidRDefault="006A2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62BA"/>
    <w:rsid w:val="00194310"/>
    <w:rsid w:val="001A01CA"/>
    <w:rsid w:val="001A2DB7"/>
    <w:rsid w:val="001A7F8B"/>
    <w:rsid w:val="001B50D0"/>
    <w:rsid w:val="001C6754"/>
    <w:rsid w:val="001F72A1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D14"/>
    <w:rsid w:val="002652C4"/>
    <w:rsid w:val="00293F03"/>
    <w:rsid w:val="002A5580"/>
    <w:rsid w:val="002C2AF8"/>
    <w:rsid w:val="002C6702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A1AB7"/>
    <w:rsid w:val="003B214F"/>
    <w:rsid w:val="003C444B"/>
    <w:rsid w:val="003E4736"/>
    <w:rsid w:val="003E48E6"/>
    <w:rsid w:val="0040509A"/>
    <w:rsid w:val="00414E60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91AE4"/>
    <w:rsid w:val="00492C94"/>
    <w:rsid w:val="0049682B"/>
    <w:rsid w:val="004B0F1E"/>
    <w:rsid w:val="004D422D"/>
    <w:rsid w:val="004E0E58"/>
    <w:rsid w:val="004E7A86"/>
    <w:rsid w:val="004F2E0A"/>
    <w:rsid w:val="00523862"/>
    <w:rsid w:val="00551FA0"/>
    <w:rsid w:val="0056760E"/>
    <w:rsid w:val="0057478E"/>
    <w:rsid w:val="0057637C"/>
    <w:rsid w:val="0059115F"/>
    <w:rsid w:val="005B460A"/>
    <w:rsid w:val="005C2D15"/>
    <w:rsid w:val="005D5489"/>
    <w:rsid w:val="00603DD2"/>
    <w:rsid w:val="00661DA0"/>
    <w:rsid w:val="00666A87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805E3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34C9E"/>
    <w:rsid w:val="00955B66"/>
    <w:rsid w:val="00970591"/>
    <w:rsid w:val="009A2EE6"/>
    <w:rsid w:val="009A53C8"/>
    <w:rsid w:val="009A784A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D1672"/>
    <w:rsid w:val="00AE0D89"/>
    <w:rsid w:val="00AE2147"/>
    <w:rsid w:val="00AE625C"/>
    <w:rsid w:val="00AF2184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24D9F"/>
    <w:rsid w:val="00C33A2E"/>
    <w:rsid w:val="00C41B97"/>
    <w:rsid w:val="00C61469"/>
    <w:rsid w:val="00C909D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F30642"/>
    <w:rsid w:val="00F3289B"/>
    <w:rsid w:val="00F3309A"/>
    <w:rsid w:val="00F40696"/>
    <w:rsid w:val="00F61CDD"/>
    <w:rsid w:val="00F64DBD"/>
    <w:rsid w:val="00F66847"/>
    <w:rsid w:val="00F7587F"/>
    <w:rsid w:val="00F81364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6A262C"/>
    <w:pPr>
      <w:tabs>
        <w:tab w:val="left" w:pos="1440"/>
        <w:tab w:val="right" w:leader="underscore" w:pos="9120"/>
      </w:tabs>
      <w:spacing w:before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6A262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BDC136-24D4-4A05-A5A7-B2F0840F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4199</TotalTime>
  <Pages>5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87</cp:revision>
  <dcterms:created xsi:type="dcterms:W3CDTF">2022-05-06T00:37:00Z</dcterms:created>
  <dcterms:modified xsi:type="dcterms:W3CDTF">2022-08-28T00:46:00Z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