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AA5788">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30929E70" w:rsidR="004E0E58" w:rsidRDefault="004E0E58"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 xml:space="preserve">Verified </w:t>
      </w:r>
      <w:r w:rsidR="005246FE" w:rsidRPr="004E0E58">
        <w:rPr>
          <w:rFonts w:asciiTheme="minorHAnsi" w:hAnsiTheme="minorHAnsi" w:cstheme="minorHAnsi"/>
          <w:b/>
          <w:bCs/>
          <w:sz w:val="48"/>
          <w:szCs w:val="28"/>
        </w:rPr>
        <w:t xml:space="preserve">Complaint </w:t>
      </w:r>
      <w:r w:rsidR="005246FE">
        <w:rPr>
          <w:rFonts w:asciiTheme="minorHAnsi" w:hAnsiTheme="minorHAnsi" w:cstheme="minorHAnsi"/>
          <w:b/>
          <w:bCs/>
          <w:sz w:val="48"/>
          <w:szCs w:val="28"/>
        </w:rPr>
        <w:t>f</w:t>
      </w:r>
      <w:r w:rsidR="005246FE" w:rsidRPr="004E0E58">
        <w:rPr>
          <w:rFonts w:asciiTheme="minorHAnsi" w:hAnsiTheme="minorHAnsi" w:cstheme="minorHAnsi"/>
          <w:b/>
          <w:bCs/>
          <w:sz w:val="48"/>
          <w:szCs w:val="28"/>
        </w:rPr>
        <w:t>or Emergency Repairs</w:t>
      </w:r>
    </w:p>
    <w:p w14:paraId="02CC9EB1" w14:textId="6703782D" w:rsidR="00905FBD" w:rsidRPr="00905FBD" w:rsidRDefault="00905FBD" w:rsidP="00905FBD">
      <w:r w:rsidRPr="00905FBD">
        <w:t>{%p else %}</w:t>
      </w:r>
    </w:p>
    <w:p w14:paraId="0B2637FC" w14:textId="337016E7" w:rsidR="00905FBD" w:rsidRDefault="00905FBD"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Verified Complaint</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D20B7E" w:rsidRDefault="00D20B7E" w:rsidP="006A262C">
      <w:pPr>
        <w:pStyle w:val="Complaintsubheading"/>
      </w:pPr>
      <w:r>
        <w:t xml:space="preserve">Landlord’s </w:t>
      </w:r>
      <w:r w:rsidR="005246FE">
        <w:t>Failure to Make Repairs</w:t>
      </w:r>
      <w:r w:rsidR="004973A4">
        <w:t xml:space="preserve"> Violates State Law and is a Breach of the Implied Warranty of Habitability</w:t>
      </w:r>
      <w:bookmarkStart w:id="0" w:name="_GoBack"/>
      <w:bookmarkEnd w:id="0"/>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lastRenderedPageBreak/>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4973A4">
      <w:pPr>
        <w:pStyle w:val="Complaintsubheading"/>
      </w:pPr>
      <w:r>
        <w:t>Landlord’s Failure to Make Repairs is a Breach of Tenant’s Right to Quiet Enjoyment</w:t>
      </w:r>
    </w:p>
    <w:p w14:paraId="4EE24C1C" w14:textId="77777777" w:rsidR="004973A4" w:rsidRDefault="004973A4" w:rsidP="004973A4">
      <w:pPr>
        <w:pStyle w:val="ListParagraph"/>
        <w:numPr>
          <w:ilvl w:val="0"/>
          <w:numId w:val="6"/>
        </w:numPr>
        <w:tabs>
          <w:tab w:val="left" w:pos="1440"/>
          <w:tab w:val="right" w:leader="underscore" w:pos="9120"/>
        </w:tabs>
        <w:spacing w:line="300" w:lineRule="auto"/>
      </w:pP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3E388A5B" w:rsidR="00DE68A9" w:rsidRDefault="00DE68A9" w:rsidP="00DE68A9">
      <w:pPr>
        <w:pStyle w:val="Complaintsubheading"/>
      </w:pPr>
      <w:r>
        <w:t xml:space="preserve">Landlord’s </w:t>
      </w:r>
      <w:r w:rsidR="005246FE">
        <w:t>Illegal Lockout or Self-Help Eviction</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5CBCF419" w:rsidR="00AD30C0" w:rsidRPr="006A262C" w:rsidRDefault="00AD30C0" w:rsidP="00AD30C0">
      <w:pPr>
        <w:pStyle w:val="Complaintsubheading"/>
      </w:pPr>
      <w:r>
        <w:t xml:space="preserve">Landlord’s </w:t>
      </w:r>
      <w:r w:rsidR="005246FE">
        <w:t xml:space="preserve">Entry into </w:t>
      </w:r>
      <w:r>
        <w:t xml:space="preserve">Tenant’s </w:t>
      </w:r>
      <w:r w:rsidR="005246FE">
        <w:t>Home Without Reasonable Notice or Without Permission</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14667252" w:rsidR="00AD30C0" w:rsidRPr="006A262C" w:rsidRDefault="00AD30C0" w:rsidP="00AD30C0">
      <w:pPr>
        <w:pStyle w:val="Complaintsubheading"/>
      </w:pPr>
      <w:r>
        <w:t xml:space="preserve">Landlord’s </w:t>
      </w:r>
      <w:r w:rsidR="005246FE">
        <w:t>Failure to Pay for Utilities</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lastRenderedPageBreak/>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AD30C0">
      <w:pPr>
        <w:pStyle w:val="Complaintsubheading"/>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6A262C">
      <w:pPr>
        <w:pStyle w:val="Complaintsubheading"/>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lastRenderedPageBreak/>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6A262C">
      <w:pPr>
        <w:pStyle w:val="Complaintsubheading"/>
        <w:keepNext/>
        <w:keepLines/>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1C6754">
      <w:pPr>
        <w:pStyle w:val="Complaintsubheading"/>
        <w:keepNext/>
        <w:keepLines/>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8C5848">
      <w:pPr>
        <w:pStyle w:val="Complaintsubheading"/>
        <w:keepNext/>
        <w:keepLines/>
      </w:pPr>
      <w:r>
        <w:lastRenderedPageBreak/>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4D422D">
      <w:pPr>
        <w:pStyle w:val="Complaintsubheading"/>
        <w:keepLines/>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036CF4B8" w:rsidR="00C364AA" w:rsidRDefault="00C364AA" w:rsidP="00C364AA">
      <w:pPr>
        <w:pStyle w:val="Complaintsubheading"/>
        <w:keepNext/>
        <w:keepLines/>
      </w:pPr>
      <w:r>
        <w:lastRenderedPageBreak/>
        <w:t>Signature of attorney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53884D8B" w:rsidR="00CD3829" w:rsidRDefault="00CD3829" w:rsidP="009077E4">
      <w:pPr>
        <w:pStyle w:val="Complaintsubheading"/>
        <w:keepNext/>
        <w:keepLines/>
      </w:pPr>
      <w:r>
        <w:t>Signature of 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099D1523" w:rsidR="006A262C" w:rsidRDefault="006A262C" w:rsidP="009077E4">
      <w:pPr>
        <w:pStyle w:val="Complaintsubheading"/>
        <w:keepNext/>
        <w:keepLines/>
      </w:pPr>
      <w:r>
        <w:t>Tenant’s verification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3E15B6C4" w14:textId="0AE1D814" w:rsidR="00C364AA" w:rsidRDefault="00C364AA"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representation_type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6744"/>
    <w:rsid w:val="001A7F8B"/>
    <w:rsid w:val="001B2972"/>
    <w:rsid w:val="001B3488"/>
    <w:rsid w:val="001B50D0"/>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909DF"/>
    <w:rsid w:val="00C935E6"/>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201D7"/>
    <w:rsid w:val="00E30AFA"/>
    <w:rsid w:val="00E634C1"/>
    <w:rsid w:val="00E64B74"/>
    <w:rsid w:val="00E70441"/>
    <w:rsid w:val="00E95A16"/>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2.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C014BB-046F-42C9-821F-9212E302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17970</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143</cp:revision>
  <dcterms:created xsi:type="dcterms:W3CDTF">2022-05-06T00:37:00Z</dcterms:created>
  <dcterms:modified xsi:type="dcterms:W3CDTF">2023-01-31T03:06:00Z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