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C79A" w14:textId="4934B2FF" w:rsidR="0575C173" w:rsidRDefault="289D99AC" w:rsidP="00D74A54">
      <w:pPr>
        <w:rPr>
          <w:rFonts w:eastAsia="Book Antiqua"/>
          <w:color w:val="000000" w:themeColor="text1"/>
        </w:rPr>
      </w:pPr>
      <w:r w:rsidRPr="00337B29">
        <w:rPr>
          <w:rFonts w:eastAsia="Book Antiqua"/>
          <w:color w:val="000000" w:themeColor="text1"/>
        </w:rPr>
        <w:t xml:space="preserve">{%p </w:t>
      </w:r>
      <w:r w:rsidR="4F3E5909" w:rsidRPr="00337B29">
        <w:rPr>
          <w:rFonts w:eastAsia="Book Antiqua"/>
          <w:color w:val="000000" w:themeColor="text1"/>
        </w:rPr>
        <w:t>set answer_title = “</w:t>
      </w:r>
      <w:r w:rsidR="00363F79">
        <w:t>MOTION TO SHORTEN TIME FOR SERVICE AND HEARING</w:t>
      </w:r>
      <w:r w:rsidR="4F3E5909" w:rsidRPr="00337B29">
        <w:rPr>
          <w:rFonts w:eastAsia="Book Antiqua"/>
          <w:color w:val="000000" w:themeColor="text1"/>
        </w:rPr>
        <w:t>” %}</w:t>
      </w:r>
    </w:p>
    <w:p w14:paraId="09504592" w14:textId="07C7ACFF" w:rsidR="43D49915" w:rsidRPr="00337B29" w:rsidRDefault="63D77E83" w:rsidP="00D74A54">
      <w:r w:rsidRPr="00337B29">
        <w:t>{%p i</w:t>
      </w:r>
      <w:r w:rsidR="003C06CB">
        <w:t xml:space="preserve">f </w:t>
      </w:r>
      <w:r w:rsidR="00742EA3">
        <w:t>opposing_party_consent</w:t>
      </w:r>
      <w:r w:rsidRPr="00337B29">
        <w:t xml:space="preserve"> %}</w:t>
      </w:r>
    </w:p>
    <w:p w14:paraId="15968AD3" w14:textId="0EFB6417" w:rsidR="43D49915" w:rsidRPr="00337B29" w:rsidRDefault="63D77E83" w:rsidP="00D74A54">
      <w:pPr>
        <w:rPr>
          <w:noProof w:val="0"/>
        </w:rPr>
      </w:pPr>
      <w:r w:rsidRPr="00337B29">
        <w:t xml:space="preserve">{%p set answer_title_full = </w:t>
      </w:r>
      <w:r w:rsidR="003C06CB">
        <w:t>"</w:t>
      </w:r>
      <w:r w:rsidR="000E19AE">
        <w:t>DEFENDANT'S CONSENT</w:t>
      </w:r>
      <w:r w:rsidR="003C06CB">
        <w:t xml:space="preserve"> " +</w:t>
      </w:r>
      <w:r w:rsidRPr="00337B29">
        <w:t>answer_title %}</w:t>
      </w:r>
    </w:p>
    <w:p w14:paraId="02D93DC1" w14:textId="4965A54D" w:rsidR="1DB37016" w:rsidRPr="00337B29" w:rsidRDefault="2FB1B4C9" w:rsidP="00D74A54">
      <w:pPr>
        <w:rPr>
          <w:noProof w:val="0"/>
        </w:rPr>
      </w:pPr>
      <w:r w:rsidRPr="00337B29">
        <w:t>{%p else %}</w:t>
      </w:r>
    </w:p>
    <w:p w14:paraId="4B054935" w14:textId="79A48AFB" w:rsidR="1DB37016" w:rsidRPr="00337B29" w:rsidRDefault="2FB1B4C9" w:rsidP="00D74A54">
      <w:pPr>
        <w:rPr>
          <w:noProof w:val="0"/>
        </w:rPr>
      </w:pPr>
      <w:r w:rsidRPr="00337B29">
        <w:t xml:space="preserve">{%p set answer_title_full = </w:t>
      </w:r>
      <w:r w:rsidR="000E19AE">
        <w:t>"DEFENDANT'S " +</w:t>
      </w:r>
      <w:r w:rsidRPr="00337B29">
        <w:t>answer_title %}</w:t>
      </w:r>
    </w:p>
    <w:p w14:paraId="22C20480" w14:textId="497F40E9" w:rsidR="1DB37016" w:rsidRPr="00337B29" w:rsidRDefault="2FB1B4C9" w:rsidP="00D74A54">
      <w:pPr>
        <w:rPr>
          <w:noProof w:val="0"/>
        </w:rPr>
      </w:pPr>
      <w:r w:rsidRPr="00337B29">
        <w:t>{%p endif %}</w:t>
      </w:r>
    </w:p>
    <w:p w14:paraId="4B1552B8" w14:textId="115E74EC" w:rsidR="60999502" w:rsidRDefault="437808FD" w:rsidP="00D74A54">
      <w:r w:rsidRPr="00337B29">
        <w:t xml:space="preserve">{{p include_docx_template('include_caption.docx',caption_title = </w:t>
      </w:r>
      <w:r w:rsidR="62FF77B8" w:rsidRPr="00337B29">
        <w:t>answer_title_full</w:t>
      </w:r>
      <w:r w:rsidRPr="00337B29">
        <w:t>) }}</w:t>
      </w:r>
    </w:p>
    <w:p w14:paraId="612F4FEF" w14:textId="18B14419" w:rsidR="0055564B" w:rsidRPr="00382932" w:rsidRDefault="00FE173C" w:rsidP="00382932">
      <w:r w:rsidRPr="00FE173C">
        <w:rPr>
          <w:rFonts w:eastAsia="Book Antiqua"/>
          <w:color w:val="000000" w:themeColor="text1"/>
        </w:rPr>
        <w:t>{{ tenant_doc_name }</w:t>
      </w:r>
      <w:r w:rsidR="00363F79">
        <w:rPr>
          <w:rFonts w:eastAsia="Book Antiqua"/>
          <w:color w:val="000000" w:themeColor="text1"/>
        </w:rPr>
        <w:t>}</w:t>
      </w:r>
      <w:r w:rsidRPr="00FE173C">
        <w:rPr>
          <w:rFonts w:eastAsia="Book Antiqua"/>
          <w:color w:val="000000" w:themeColor="text1"/>
        </w:rPr>
        <w:t xml:space="preserve"> </w:t>
      </w:r>
      <w:r w:rsidR="00363F79">
        <w:t xml:space="preserve">moves the Court to grant </w:t>
      </w:r>
      <w:r w:rsidR="00363F79" w:rsidRPr="00FE173C">
        <w:rPr>
          <w:rFonts w:eastAsia="Book Antiqua"/>
          <w:color w:val="000000" w:themeColor="text1"/>
        </w:rPr>
        <w:t>{{ tenant_doc_name }</w:t>
      </w:r>
      <w:r w:rsidR="00363F79">
        <w:rPr>
          <w:rFonts w:eastAsia="Book Antiqua"/>
          <w:color w:val="000000" w:themeColor="text1"/>
        </w:rPr>
        <w:t>}</w:t>
      </w:r>
      <w:r w:rsidR="00363F79">
        <w:t>’s request to shorten the time for service and hearing on the</w:t>
      </w:r>
      <w:r w:rsidR="009A1B72">
        <w:t xml:space="preserve"> accompanying motions.</w:t>
      </w:r>
    </w:p>
    <w:p w14:paraId="673D828A" w14:textId="756E7E6D" w:rsidR="00412569" w:rsidRDefault="00412569" w:rsidP="00D74A54">
      <w:r>
        <w:rPr>
          <w:rFonts w:eastAsia="Book Antiqua"/>
          <w:color w:val="000000" w:themeColor="text1"/>
        </w:rPr>
        <w:t xml:space="preserve">{% if </w:t>
      </w:r>
      <w:r w:rsidR="00742EA3">
        <w:rPr>
          <w:rFonts w:eastAsia="Book Antiqua"/>
          <w:color w:val="000000" w:themeColor="text1"/>
        </w:rPr>
        <w:t>opposing_party_consent</w:t>
      </w:r>
      <w:r>
        <w:rPr>
          <w:rFonts w:eastAsia="Book Antiqua"/>
          <w:color w:val="000000" w:themeColor="text1"/>
        </w:rPr>
        <w:t xml:space="preserve"> %}</w:t>
      </w:r>
      <w:r w:rsidR="005025A4">
        <w:rPr>
          <w:rFonts w:eastAsia="Book Antiqua"/>
          <w:color w:val="000000" w:themeColor="text1"/>
        </w:rPr>
        <w:t xml:space="preserve">The </w:t>
      </w:r>
      <w:r>
        <w:rPr>
          <w:rFonts w:eastAsia="Book Antiqua"/>
          <w:color w:val="000000" w:themeColor="text1"/>
        </w:rPr>
        <w:t>{{ landlord_doc_name }} consented to this motion.</w:t>
      </w:r>
      <w:r w:rsidR="005466C3">
        <w:rPr>
          <w:rFonts w:eastAsia="Book Antiqua"/>
          <w:color w:val="000000" w:themeColor="text1"/>
        </w:rPr>
        <w:t xml:space="preserve"> </w:t>
      </w:r>
      <w:r>
        <w:rPr>
          <w:rFonts w:eastAsia="Book Antiqua"/>
          <w:color w:val="000000" w:themeColor="text1"/>
        </w:rPr>
        <w:t>{% endif %}In support of this request, {{ tenant_doc_name }} states as follows:</w:t>
      </w:r>
    </w:p>
    <w:p w14:paraId="667B7208" w14:textId="39A94325" w:rsidR="58337180" w:rsidRPr="00D74A54" w:rsidRDefault="00CA15C9" w:rsidP="00CA15C9">
      <w:pPr>
        <w:pStyle w:val="AnswerSection"/>
      </w:pPr>
      <w:r>
        <w:t>Background</w:t>
      </w:r>
    </w:p>
    <w:p w14:paraId="1C16B93B" w14:textId="46908C26" w:rsidR="00F46CE9" w:rsidRDefault="0055564B" w:rsidP="00363F79">
      <w:pPr>
        <w:pStyle w:val="ListParagraph"/>
        <w:numPr>
          <w:ilvl w:val="0"/>
          <w:numId w:val="8"/>
        </w:numPr>
      </w:pPr>
      <w:r>
        <w:t>The case is set for trial</w:t>
      </w:r>
      <w:r w:rsidR="00E45AD0">
        <w:t xml:space="preserve"> on</w:t>
      </w:r>
      <w:r>
        <w:t xml:space="preserve"> {{ trial_date }} at {{ trial_time }}.</w:t>
      </w:r>
    </w:p>
    <w:p w14:paraId="652315BD" w14:textId="0156410D" w:rsidR="00C13869" w:rsidRDefault="0055564B" w:rsidP="00363F79">
      <w:pPr>
        <w:pStyle w:val="ListParagraph"/>
      </w:pPr>
      <w:r w:rsidRPr="0055564B">
        <w:t xml:space="preserve">Counsel for </w:t>
      </w:r>
      <w:r>
        <w:t>{{ tenant_doc_name }}</w:t>
      </w:r>
      <w:r w:rsidRPr="0055564B">
        <w:t xml:space="preserve"> was not retained until </w:t>
      </w:r>
      <w:r>
        <w:t xml:space="preserve">{{ </w:t>
      </w:r>
      <w:r w:rsidRPr="0055564B">
        <w:t>date_counsel_retained</w:t>
      </w:r>
      <w:r>
        <w:t xml:space="preserve"> }}, {{ days_before_trial }}</w:t>
      </w:r>
      <w:r w:rsidRPr="0055564B">
        <w:t xml:space="preserve"> trial.</w:t>
      </w:r>
    </w:p>
    <w:p w14:paraId="111589ED" w14:textId="4488BFF0" w:rsidR="00FE173C" w:rsidRDefault="00FE173C" w:rsidP="00363F79">
      <w:pPr>
        <w:pStyle w:val="ListParagraph"/>
      </w:pPr>
      <w:r>
        <w:t xml:space="preserve">{%p if </w:t>
      </w:r>
      <w:r w:rsidR="0055564B" w:rsidRPr="0055564B">
        <w:t>may_resolve_case_more_efficiently</w:t>
      </w:r>
      <w:r>
        <w:t xml:space="preserve"> %}</w:t>
      </w:r>
    </w:p>
    <w:p w14:paraId="154E9A45" w14:textId="38D23488" w:rsidR="00CC672A" w:rsidRDefault="0055564B" w:rsidP="00363F79">
      <w:pPr>
        <w:pStyle w:val="ListParagraph"/>
      </w:pPr>
      <w:r w:rsidRPr="0055564B">
        <w:t xml:space="preserve">Issues contained in these motions if taken up by the court, may resolve the cases more efficiently. For example, if the case is continued, the overall time required for trial would likely be shortened, as issues could be narrowed.  </w:t>
      </w:r>
    </w:p>
    <w:p w14:paraId="0D08AD5F" w14:textId="24587802" w:rsidR="00C13869" w:rsidRDefault="0016043C" w:rsidP="0055564B">
      <w:pPr>
        <w:pStyle w:val="ListParagraph"/>
      </w:pPr>
      <w:r>
        <w:t>{%p endif %}</w:t>
      </w:r>
    </w:p>
    <w:p w14:paraId="0357C096" w14:textId="2167AF6C" w:rsidR="00FE173C" w:rsidRDefault="00FE173C" w:rsidP="00363F79">
      <w:pPr>
        <w:pStyle w:val="ListParagraph"/>
      </w:pPr>
      <w:r>
        <w:t xml:space="preserve">{%p if </w:t>
      </w:r>
      <w:r w:rsidR="0055564B" w:rsidRPr="0055564B">
        <w:t>no_dilatory_motive</w:t>
      </w:r>
      <w:r>
        <w:t xml:space="preserve"> %}</w:t>
      </w:r>
    </w:p>
    <w:p w14:paraId="5883DCCF" w14:textId="49A5807E" w:rsidR="00FE173C" w:rsidRDefault="0055564B" w:rsidP="00363F79">
      <w:pPr>
        <w:pStyle w:val="ListParagraph"/>
      </w:pPr>
      <w:r w:rsidRPr="0055564B">
        <w:t xml:space="preserve">There is no dilatory or unfair motive in the </w:t>
      </w:r>
      <w:r>
        <w:t>{{ tenant_doc_name }}</w:t>
      </w:r>
      <w:r w:rsidRPr="0055564B">
        <w:t xml:space="preserve">’s request. The timeline of events illustrates the </w:t>
      </w:r>
      <w:r>
        <w:t>{{ tenant_doc_name }}</w:t>
      </w:r>
      <w:r w:rsidRPr="0055564B">
        <w:t xml:space="preserve">’s counsel has </w:t>
      </w:r>
      <w:r w:rsidRPr="0055564B">
        <w:lastRenderedPageBreak/>
        <w:t xml:space="preserve">had little time previously to submit any challenges to </w:t>
      </w:r>
      <w:r>
        <w:t xml:space="preserve">{{ landlord_doc_name }}'s </w:t>
      </w:r>
      <w:r w:rsidRPr="0055564B">
        <w:t xml:space="preserve">petition. </w:t>
      </w:r>
    </w:p>
    <w:p w14:paraId="0D14958E" w14:textId="20C9CB38" w:rsidR="0020342E" w:rsidRPr="0055564B" w:rsidRDefault="00FE173C" w:rsidP="0055564B">
      <w:pPr>
        <w:pStyle w:val="ListParagraph"/>
      </w:pPr>
      <w:r>
        <w:t>{%p endif %}</w:t>
      </w:r>
    </w:p>
    <w:p w14:paraId="4AEAE516" w14:textId="294FE937" w:rsidR="00F46CE9" w:rsidRPr="00225CFA" w:rsidRDefault="00B227C0" w:rsidP="00B227C0">
      <w:pPr>
        <w:pStyle w:val="AnswerSection"/>
      </w:pPr>
      <w:r>
        <w:t>Authority and Argument</w:t>
      </w:r>
    </w:p>
    <w:p w14:paraId="353EB529" w14:textId="21005F6B" w:rsidR="00412569" w:rsidRDefault="00772769" w:rsidP="00772769">
      <w:pPr>
        <w:pStyle w:val="ListParagraph"/>
      </w:pPr>
      <w:r w:rsidRPr="00772769">
        <w:t xml:space="preserve">The typical time for service and hearing on a motion is 5 days before the time specified for hearing. See Rule 44.01(d). However, this time can be altered “by order of the Court.” Id.  The Court may even alter these time limits on an ex parte application upon a showing of good cause by the requesting party. </w:t>
      </w:r>
    </w:p>
    <w:p w14:paraId="33C152CA" w14:textId="7AB7FC22" w:rsidR="00B227C0" w:rsidRDefault="00412569" w:rsidP="00B227C0">
      <w:r w:rsidRPr="00D706A9">
        <w:t xml:space="preserve">For the reasons stated herein, {{ tenant_doc_name }} </w:t>
      </w:r>
      <w:r w:rsidR="00772769" w:rsidRPr="00772769">
        <w:t xml:space="preserve">requests the Court grant </w:t>
      </w:r>
      <w:r w:rsidR="00772769" w:rsidRPr="00D706A9">
        <w:t>{{ tenant_doc_name }}</w:t>
      </w:r>
      <w:r w:rsidR="00772769" w:rsidRPr="00772769">
        <w:t xml:space="preserve">’s Motion to Shorten Time for Service and Hearing on the </w:t>
      </w:r>
      <w:r w:rsidR="00772769" w:rsidRPr="00D706A9">
        <w:t>{{ tenant_doc_name }}</w:t>
      </w:r>
      <w:r w:rsidR="00772769" w:rsidRPr="00772769">
        <w:t>’s Motions set forth above</w:t>
      </w:r>
      <w:r w:rsidR="00AD35C8">
        <w:t xml:space="preserve"> </w:t>
      </w:r>
      <w:r w:rsidRPr="00D706A9">
        <w:t>and for such other and further relief as the Court deems just and proper.</w:t>
      </w:r>
    </w:p>
    <w:p w14:paraId="1F7BEDC1" w14:textId="274B4A17" w:rsidR="00B227C0" w:rsidRDefault="00B227C0" w:rsidP="00B227C0"/>
    <w:p w14:paraId="559E7D04" w14:textId="6AA6E3BE" w:rsidR="00B227C0" w:rsidRPr="00337B29" w:rsidRDefault="34261A97" w:rsidP="00D74A54">
      <w:r w:rsidRPr="00337B29">
        <w:t>{{p include_docx_template('include_signature.docx', certificate_of_service_type =”short”) }}</w:t>
      </w:r>
    </w:p>
    <w:sectPr w:rsidR="00B227C0" w:rsidRPr="00337B29" w:rsidSect="00DF4AF6">
      <w:headerReference w:type="default" r:id="rId8"/>
      <w:footerReference w:type="even" r:id="rId9"/>
      <w:footerReference w:type="default" r:id="rId10"/>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8CB2" w14:textId="77777777" w:rsidR="00A13734" w:rsidRDefault="00A13734" w:rsidP="00D74A54">
      <w:r>
        <w:separator/>
      </w:r>
    </w:p>
  </w:endnote>
  <w:endnote w:type="continuationSeparator" w:id="0">
    <w:p w14:paraId="6D32B833" w14:textId="77777777" w:rsidR="00A13734" w:rsidRDefault="00A13734" w:rsidP="00D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ova">
    <w:panose1 w:val="020B0504020202020204"/>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C47FE" w14:textId="48DDEA08" w:rsidR="00D74A54" w:rsidRDefault="00D74A54" w:rsidP="004A33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A5D16">
      <w:rPr>
        <w:rStyle w:val="PageNumber"/>
      </w:rPr>
      <w:t>2</w:t>
    </w:r>
    <w:r>
      <w:rPr>
        <w:rStyle w:val="PageNumber"/>
      </w:rPr>
      <w:fldChar w:fldCharType="end"/>
    </w:r>
  </w:p>
  <w:p w14:paraId="54CF9B11" w14:textId="337E87EC" w:rsidR="00DC746B" w:rsidRDefault="00DC746B" w:rsidP="00C508C1">
    <w:pPr>
      <w:pStyle w:val="Footer"/>
      <w:ind w:right="360"/>
      <w:rPr>
        <w:rStyle w:val="PageNumber"/>
      </w:rPr>
    </w:pPr>
  </w:p>
  <w:p w14:paraId="3243AD73" w14:textId="77777777" w:rsidR="00DC746B" w:rsidRDefault="00DC746B" w:rsidP="00D74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2B3D" w14:textId="77777777" w:rsidR="00A02BD2" w:rsidRDefault="00A02BD2" w:rsidP="00A02BD2">
    <w:pPr>
      <w:pStyle w:val="Footer"/>
      <w:spacing w:line="240" w:lineRule="auto"/>
      <w:jc w:val="center"/>
    </w:pPr>
    <w:r w:rsidRPr="002E0E1D">
      <w:rPr>
        <w:lang w:bidi="hi-IN"/>
      </w:rPr>
      <w:fldChar w:fldCharType="begin"/>
    </w:r>
    <w:r w:rsidRPr="002E0E1D">
      <w:rPr>
        <w:lang w:bidi="hi-IN"/>
      </w:rPr>
      <w:instrText>PAGE</w:instrText>
    </w:r>
    <w:r w:rsidRPr="002E0E1D">
      <w:rPr>
        <w:lang w:bidi="hi-IN"/>
      </w:rPr>
      <w:fldChar w:fldCharType="separate"/>
    </w:r>
    <w:r>
      <w:t>1</w:t>
    </w:r>
    <w:r w:rsidRPr="002E0E1D">
      <w:rPr>
        <w:lang w:bidi="hi-IN"/>
      </w:rPr>
      <w:fldChar w:fldCharType="end"/>
    </w:r>
    <w:r w:rsidRPr="002E0E1D">
      <w:rPr>
        <w:lang w:bidi="hi-IN"/>
      </w:rPr>
      <w:t xml:space="preserve"> of </w:t>
    </w:r>
    <w:r w:rsidRPr="002E0E1D">
      <w:rPr>
        <w:lang w:bidi="hi-IN"/>
      </w:rPr>
      <w:fldChar w:fldCharType="begin"/>
    </w:r>
    <w:r w:rsidRPr="002E0E1D">
      <w:rPr>
        <w:lang w:bidi="hi-IN"/>
      </w:rPr>
      <w:instrText>NUMPAGES</w:instrText>
    </w:r>
    <w:r w:rsidRPr="002E0E1D">
      <w:rPr>
        <w:lang w:bidi="hi-IN"/>
      </w:rPr>
      <w:fldChar w:fldCharType="separate"/>
    </w:r>
    <w:r>
      <w:t>2</w:t>
    </w:r>
    <w:r w:rsidRPr="002E0E1D">
      <w:rPr>
        <w:lang w:bidi="hi-IN"/>
      </w:rPr>
      <w:fldChar w:fldCharType="end"/>
    </w:r>
  </w:p>
  <w:p w14:paraId="46336FFE" w14:textId="28AFA54E" w:rsidR="005C6B77" w:rsidRPr="00A02BD2" w:rsidRDefault="00A02BD2" w:rsidP="00A02BD2">
    <w:pPr>
      <w:pStyle w:val="Footer"/>
      <w:spacing w:line="240" w:lineRule="auto"/>
    </w:pPr>
    <w:hyperlink r:id="rId1" w:history="1">
      <w:r w:rsidRPr="002E0E1D">
        <w:rPr>
          <w:rStyle w:val="Hyperlink"/>
          <w:color w:val="auto"/>
          <w:lang w:bidi="hi-IN"/>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AE41" w14:textId="77777777" w:rsidR="00A13734" w:rsidRDefault="00A13734" w:rsidP="00D74A54">
      <w:r>
        <w:separator/>
      </w:r>
    </w:p>
  </w:footnote>
  <w:footnote w:type="continuationSeparator" w:id="0">
    <w:p w14:paraId="05790954" w14:textId="77777777" w:rsidR="00A13734" w:rsidRDefault="00A13734" w:rsidP="00D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2ABD" w14:textId="70CE0C7B" w:rsidR="002A1988" w:rsidRDefault="002A1988" w:rsidP="002A1988">
    <w:pPr>
      <w:pStyle w:val="Header"/>
    </w:pPr>
  </w:p>
  <w:p w14:paraId="29AF90DB" w14:textId="6A4593C2" w:rsidR="002A1988" w:rsidRPr="004665E5" w:rsidRDefault="002A1988" w:rsidP="002A1988">
    <w:pPr>
      <w:pStyle w:val="Header"/>
    </w:pPr>
    <w:r>
      <w:drawing>
        <wp:inline distT="0" distB="0" distL="0" distR="0" wp14:anchorId="029A588E" wp14:editId="4C32A482">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776"/>
    <w:multiLevelType w:val="hybridMultilevel"/>
    <w:tmpl w:val="4AFE4A66"/>
    <w:lvl w:ilvl="0" w:tplc="AB4E5104">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DA95ADD"/>
    <w:multiLevelType w:val="hybridMultilevel"/>
    <w:tmpl w:val="71262BCE"/>
    <w:lvl w:ilvl="0" w:tplc="0282B0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32CC6"/>
    <w:multiLevelType w:val="multilevel"/>
    <w:tmpl w:val="23166C86"/>
    <w:styleLink w:val="CurrentList1"/>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7A52B5"/>
    <w:multiLevelType w:val="multilevel"/>
    <w:tmpl w:val="641AC2A6"/>
    <w:lvl w:ilvl="0">
      <w:start w:val="1"/>
      <w:numFmt w:val="decimal"/>
      <w:lvlText w:val="%1."/>
      <w:lvlJc w:val="left"/>
      <w:pPr>
        <w:tabs>
          <w:tab w:val="num" w:pos="360"/>
        </w:tabs>
        <w:ind w:left="0" w:firstLine="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F9B6216"/>
    <w:multiLevelType w:val="hybridMultilevel"/>
    <w:tmpl w:val="8794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86F90"/>
    <w:multiLevelType w:val="multilevel"/>
    <w:tmpl w:val="EA22D508"/>
    <w:styleLink w:val="CurrentList3"/>
    <w:lvl w:ilvl="0">
      <w:start w:val="1"/>
      <w:numFmt w:val="decimal"/>
      <w:lvlText w:val="%1"/>
      <w:lvlJc w:val="left"/>
      <w:pPr>
        <w:tabs>
          <w:tab w:val="num" w:pos="360"/>
        </w:tabs>
        <w:ind w:left="504" w:hanging="504"/>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F06F72"/>
    <w:multiLevelType w:val="multilevel"/>
    <w:tmpl w:val="6CD0C464"/>
    <w:styleLink w:val="CurrentList2"/>
    <w:lvl w:ilvl="0">
      <w:start w:val="1"/>
      <w:numFmt w:val="decimal"/>
      <w:lvlText w:val="%1"/>
      <w:lvlJc w:val="left"/>
      <w:pPr>
        <w:tabs>
          <w:tab w:val="num" w:pos="360"/>
        </w:tabs>
        <w:ind w:left="360" w:hanging="360"/>
      </w:pPr>
      <w:rPr>
        <w:rFonts w:hint="default"/>
        <w:b w:val="0"/>
        <w:bCs/>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E45CE9"/>
    <w:multiLevelType w:val="hybridMultilevel"/>
    <w:tmpl w:val="B2085E14"/>
    <w:lvl w:ilvl="0" w:tplc="64C2B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8045039">
    <w:abstractNumId w:val="3"/>
  </w:num>
  <w:num w:numId="2" w16cid:durableId="1013150299">
    <w:abstractNumId w:val="7"/>
  </w:num>
  <w:num w:numId="3" w16cid:durableId="1773041120">
    <w:abstractNumId w:val="2"/>
  </w:num>
  <w:num w:numId="4" w16cid:durableId="1248465972">
    <w:abstractNumId w:val="6"/>
  </w:num>
  <w:num w:numId="5" w16cid:durableId="927933264">
    <w:abstractNumId w:val="5"/>
  </w:num>
  <w:num w:numId="6" w16cid:durableId="365907780">
    <w:abstractNumId w:val="1"/>
  </w:num>
  <w:num w:numId="7" w16cid:durableId="309673072">
    <w:abstractNumId w:val="0"/>
  </w:num>
  <w:num w:numId="8" w16cid:durableId="1883903925">
    <w:abstractNumId w:val="0"/>
    <w:lvlOverride w:ilvl="0">
      <w:startOverride w:val="1"/>
    </w:lvlOverride>
  </w:num>
  <w:num w:numId="9" w16cid:durableId="1286616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0sDC3sLA0Mza1MLJQ0lEKTi0uzszPAykwrAUA3/4IDywAAAA="/>
  </w:docVars>
  <w:rsids>
    <w:rsidRoot w:val="00172BB9"/>
    <w:rsid w:val="00004E1C"/>
    <w:rsid w:val="00013CCC"/>
    <w:rsid w:val="00013DCE"/>
    <w:rsid w:val="000147DA"/>
    <w:rsid w:val="00023AFA"/>
    <w:rsid w:val="00035868"/>
    <w:rsid w:val="0004194D"/>
    <w:rsid w:val="00041DF8"/>
    <w:rsid w:val="000621C3"/>
    <w:rsid w:val="00066641"/>
    <w:rsid w:val="000671BD"/>
    <w:rsid w:val="00067CFE"/>
    <w:rsid w:val="00081EE6"/>
    <w:rsid w:val="00090C71"/>
    <w:rsid w:val="00092638"/>
    <w:rsid w:val="00097BA1"/>
    <w:rsid w:val="000B53CA"/>
    <w:rsid w:val="000E0BEE"/>
    <w:rsid w:val="000E19AE"/>
    <w:rsid w:val="000E68C9"/>
    <w:rsid w:val="000F35E1"/>
    <w:rsid w:val="000F43C4"/>
    <w:rsid w:val="00104B95"/>
    <w:rsid w:val="00106EBD"/>
    <w:rsid w:val="001105EF"/>
    <w:rsid w:val="00110FD1"/>
    <w:rsid w:val="00115015"/>
    <w:rsid w:val="0016043C"/>
    <w:rsid w:val="0016620C"/>
    <w:rsid w:val="00172BB9"/>
    <w:rsid w:val="001A443B"/>
    <w:rsid w:val="001A5250"/>
    <w:rsid w:val="001F6D1A"/>
    <w:rsid w:val="0020342E"/>
    <w:rsid w:val="00225932"/>
    <w:rsid w:val="00225CFA"/>
    <w:rsid w:val="00236725"/>
    <w:rsid w:val="00251A77"/>
    <w:rsid w:val="002609D0"/>
    <w:rsid w:val="00276049"/>
    <w:rsid w:val="00283A5A"/>
    <w:rsid w:val="00285033"/>
    <w:rsid w:val="0028AC26"/>
    <w:rsid w:val="002A1988"/>
    <w:rsid w:val="002B5585"/>
    <w:rsid w:val="002D180B"/>
    <w:rsid w:val="002D4E44"/>
    <w:rsid w:val="002E4672"/>
    <w:rsid w:val="002F5FB2"/>
    <w:rsid w:val="00301152"/>
    <w:rsid w:val="00325AC4"/>
    <w:rsid w:val="00335EFA"/>
    <w:rsid w:val="00337B29"/>
    <w:rsid w:val="003551AA"/>
    <w:rsid w:val="00360A90"/>
    <w:rsid w:val="00363F79"/>
    <w:rsid w:val="00376EA5"/>
    <w:rsid w:val="00382932"/>
    <w:rsid w:val="003A6BFB"/>
    <w:rsid w:val="003B451C"/>
    <w:rsid w:val="003B58FF"/>
    <w:rsid w:val="003B5AA4"/>
    <w:rsid w:val="003B5D03"/>
    <w:rsid w:val="003C06CB"/>
    <w:rsid w:val="003C2565"/>
    <w:rsid w:val="003C4F1E"/>
    <w:rsid w:val="004067C6"/>
    <w:rsid w:val="00412569"/>
    <w:rsid w:val="00422DF4"/>
    <w:rsid w:val="00425990"/>
    <w:rsid w:val="00426B90"/>
    <w:rsid w:val="004415B3"/>
    <w:rsid w:val="004436FE"/>
    <w:rsid w:val="004446FD"/>
    <w:rsid w:val="00446260"/>
    <w:rsid w:val="00464582"/>
    <w:rsid w:val="004665E5"/>
    <w:rsid w:val="0047313B"/>
    <w:rsid w:val="00494E1D"/>
    <w:rsid w:val="004A3378"/>
    <w:rsid w:val="004B4B01"/>
    <w:rsid w:val="004E49B8"/>
    <w:rsid w:val="005025A4"/>
    <w:rsid w:val="005063C3"/>
    <w:rsid w:val="00521E7B"/>
    <w:rsid w:val="005457C5"/>
    <w:rsid w:val="005466C3"/>
    <w:rsid w:val="0055564B"/>
    <w:rsid w:val="00576CFB"/>
    <w:rsid w:val="005800EF"/>
    <w:rsid w:val="005819EC"/>
    <w:rsid w:val="00583FEF"/>
    <w:rsid w:val="005A2817"/>
    <w:rsid w:val="005C5030"/>
    <w:rsid w:val="005C6B77"/>
    <w:rsid w:val="005D5866"/>
    <w:rsid w:val="005E45AA"/>
    <w:rsid w:val="005E4D51"/>
    <w:rsid w:val="005F0A8F"/>
    <w:rsid w:val="00601109"/>
    <w:rsid w:val="00605968"/>
    <w:rsid w:val="006112C4"/>
    <w:rsid w:val="006208B6"/>
    <w:rsid w:val="006338DF"/>
    <w:rsid w:val="00655FDE"/>
    <w:rsid w:val="0065733B"/>
    <w:rsid w:val="00662BE0"/>
    <w:rsid w:val="006A10E9"/>
    <w:rsid w:val="006A3983"/>
    <w:rsid w:val="006B5BD2"/>
    <w:rsid w:val="006B703D"/>
    <w:rsid w:val="0071460A"/>
    <w:rsid w:val="00714D70"/>
    <w:rsid w:val="00720679"/>
    <w:rsid w:val="007247FE"/>
    <w:rsid w:val="007328F2"/>
    <w:rsid w:val="007340DE"/>
    <w:rsid w:val="00734280"/>
    <w:rsid w:val="0073741E"/>
    <w:rsid w:val="00742EA3"/>
    <w:rsid w:val="00745BE1"/>
    <w:rsid w:val="00753B47"/>
    <w:rsid w:val="00755843"/>
    <w:rsid w:val="00760165"/>
    <w:rsid w:val="007675D2"/>
    <w:rsid w:val="0077071A"/>
    <w:rsid w:val="00772769"/>
    <w:rsid w:val="00783199"/>
    <w:rsid w:val="00791165"/>
    <w:rsid w:val="007977EF"/>
    <w:rsid w:val="007A4636"/>
    <w:rsid w:val="007A5D16"/>
    <w:rsid w:val="007A5FB6"/>
    <w:rsid w:val="007A7B0E"/>
    <w:rsid w:val="007D0DB4"/>
    <w:rsid w:val="007E1757"/>
    <w:rsid w:val="007E54A2"/>
    <w:rsid w:val="008041B1"/>
    <w:rsid w:val="00804D81"/>
    <w:rsid w:val="00810892"/>
    <w:rsid w:val="00810E7D"/>
    <w:rsid w:val="00833654"/>
    <w:rsid w:val="00836F88"/>
    <w:rsid w:val="00856617"/>
    <w:rsid w:val="00863613"/>
    <w:rsid w:val="00865421"/>
    <w:rsid w:val="008774FA"/>
    <w:rsid w:val="008867F6"/>
    <w:rsid w:val="008A0DD8"/>
    <w:rsid w:val="008C2E9C"/>
    <w:rsid w:val="008C3218"/>
    <w:rsid w:val="008D10B0"/>
    <w:rsid w:val="008D7A4A"/>
    <w:rsid w:val="008F3B09"/>
    <w:rsid w:val="009026A5"/>
    <w:rsid w:val="00905A36"/>
    <w:rsid w:val="00916B73"/>
    <w:rsid w:val="00932386"/>
    <w:rsid w:val="00954D69"/>
    <w:rsid w:val="0096034A"/>
    <w:rsid w:val="0096598A"/>
    <w:rsid w:val="00972059"/>
    <w:rsid w:val="0099487F"/>
    <w:rsid w:val="009A1B72"/>
    <w:rsid w:val="009A6C33"/>
    <w:rsid w:val="009B1FAF"/>
    <w:rsid w:val="009B574E"/>
    <w:rsid w:val="009D7465"/>
    <w:rsid w:val="009E5BB2"/>
    <w:rsid w:val="009F5779"/>
    <w:rsid w:val="009F789E"/>
    <w:rsid w:val="00A02BD2"/>
    <w:rsid w:val="00A02E5F"/>
    <w:rsid w:val="00A03985"/>
    <w:rsid w:val="00A045F0"/>
    <w:rsid w:val="00A06175"/>
    <w:rsid w:val="00A1231F"/>
    <w:rsid w:val="00A13734"/>
    <w:rsid w:val="00A31B24"/>
    <w:rsid w:val="00A33A87"/>
    <w:rsid w:val="00A4754A"/>
    <w:rsid w:val="00A514D6"/>
    <w:rsid w:val="00A63E1E"/>
    <w:rsid w:val="00A75C6B"/>
    <w:rsid w:val="00A8054F"/>
    <w:rsid w:val="00A84E83"/>
    <w:rsid w:val="00A97984"/>
    <w:rsid w:val="00A979CE"/>
    <w:rsid w:val="00AA1F66"/>
    <w:rsid w:val="00AB23E9"/>
    <w:rsid w:val="00AB325F"/>
    <w:rsid w:val="00AD35C8"/>
    <w:rsid w:val="00AE12CC"/>
    <w:rsid w:val="00AE31D7"/>
    <w:rsid w:val="00AE6912"/>
    <w:rsid w:val="00AF2053"/>
    <w:rsid w:val="00AF21C8"/>
    <w:rsid w:val="00AF23BE"/>
    <w:rsid w:val="00AF5744"/>
    <w:rsid w:val="00AF6DA5"/>
    <w:rsid w:val="00B20EE2"/>
    <w:rsid w:val="00B227C0"/>
    <w:rsid w:val="00B42B29"/>
    <w:rsid w:val="00B45504"/>
    <w:rsid w:val="00B57614"/>
    <w:rsid w:val="00B60406"/>
    <w:rsid w:val="00B760FA"/>
    <w:rsid w:val="00B9075A"/>
    <w:rsid w:val="00BD062E"/>
    <w:rsid w:val="00BE0C1E"/>
    <w:rsid w:val="00BE5A4B"/>
    <w:rsid w:val="00BF4F9C"/>
    <w:rsid w:val="00C13869"/>
    <w:rsid w:val="00C139AE"/>
    <w:rsid w:val="00C13A85"/>
    <w:rsid w:val="00C2312C"/>
    <w:rsid w:val="00C508C1"/>
    <w:rsid w:val="00C54CD2"/>
    <w:rsid w:val="00C57B59"/>
    <w:rsid w:val="00CA087C"/>
    <w:rsid w:val="00CA1581"/>
    <w:rsid w:val="00CA15C9"/>
    <w:rsid w:val="00CC1757"/>
    <w:rsid w:val="00CC672A"/>
    <w:rsid w:val="00CD0B19"/>
    <w:rsid w:val="00CD38B8"/>
    <w:rsid w:val="00D11A38"/>
    <w:rsid w:val="00D26ACC"/>
    <w:rsid w:val="00D279E5"/>
    <w:rsid w:val="00D317A7"/>
    <w:rsid w:val="00D34AD1"/>
    <w:rsid w:val="00D5405F"/>
    <w:rsid w:val="00D74A54"/>
    <w:rsid w:val="00D82FA7"/>
    <w:rsid w:val="00D944D7"/>
    <w:rsid w:val="00D96F22"/>
    <w:rsid w:val="00DA172C"/>
    <w:rsid w:val="00DB7906"/>
    <w:rsid w:val="00DC1EA0"/>
    <w:rsid w:val="00DC6CFF"/>
    <w:rsid w:val="00DC746B"/>
    <w:rsid w:val="00DE7343"/>
    <w:rsid w:val="00DF4AF6"/>
    <w:rsid w:val="00E2445C"/>
    <w:rsid w:val="00E45AD0"/>
    <w:rsid w:val="00E50E6C"/>
    <w:rsid w:val="00E524E2"/>
    <w:rsid w:val="00E6198E"/>
    <w:rsid w:val="00E637B1"/>
    <w:rsid w:val="00E66A96"/>
    <w:rsid w:val="00E73FBC"/>
    <w:rsid w:val="00E8224B"/>
    <w:rsid w:val="00E920F3"/>
    <w:rsid w:val="00E97F77"/>
    <w:rsid w:val="00EA5E8B"/>
    <w:rsid w:val="00ED0AAA"/>
    <w:rsid w:val="00ED2059"/>
    <w:rsid w:val="00EE59FD"/>
    <w:rsid w:val="00EF2220"/>
    <w:rsid w:val="00F06294"/>
    <w:rsid w:val="00F1762E"/>
    <w:rsid w:val="00F2754D"/>
    <w:rsid w:val="00F40BDD"/>
    <w:rsid w:val="00F46CE9"/>
    <w:rsid w:val="00F50B67"/>
    <w:rsid w:val="00F64F42"/>
    <w:rsid w:val="00F711A1"/>
    <w:rsid w:val="00F721E3"/>
    <w:rsid w:val="00F80D02"/>
    <w:rsid w:val="00F87DEE"/>
    <w:rsid w:val="00F95EA0"/>
    <w:rsid w:val="00F97615"/>
    <w:rsid w:val="00FA2670"/>
    <w:rsid w:val="00FA2855"/>
    <w:rsid w:val="00FD3B2C"/>
    <w:rsid w:val="00FE173C"/>
    <w:rsid w:val="00FF7ACD"/>
    <w:rsid w:val="014E3EA3"/>
    <w:rsid w:val="0282A58E"/>
    <w:rsid w:val="02E87187"/>
    <w:rsid w:val="04045847"/>
    <w:rsid w:val="05559C3A"/>
    <w:rsid w:val="0575C173"/>
    <w:rsid w:val="058DAB09"/>
    <w:rsid w:val="061BA5F4"/>
    <w:rsid w:val="07EC2944"/>
    <w:rsid w:val="084EBB9D"/>
    <w:rsid w:val="08C2CFE8"/>
    <w:rsid w:val="0DB4E6AC"/>
    <w:rsid w:val="0DDC0DDD"/>
    <w:rsid w:val="0E1D3EB1"/>
    <w:rsid w:val="0F531A00"/>
    <w:rsid w:val="107B1842"/>
    <w:rsid w:val="10E22006"/>
    <w:rsid w:val="12E070A7"/>
    <w:rsid w:val="1309B954"/>
    <w:rsid w:val="133A3FFD"/>
    <w:rsid w:val="134447CD"/>
    <w:rsid w:val="13BE721F"/>
    <w:rsid w:val="14235EE2"/>
    <w:rsid w:val="1491F13B"/>
    <w:rsid w:val="14D68617"/>
    <w:rsid w:val="15999259"/>
    <w:rsid w:val="160EEC4C"/>
    <w:rsid w:val="167B9D00"/>
    <w:rsid w:val="16AB04B0"/>
    <w:rsid w:val="16ACDF2C"/>
    <w:rsid w:val="17C2D2BA"/>
    <w:rsid w:val="17E20394"/>
    <w:rsid w:val="17FBC5D3"/>
    <w:rsid w:val="18DDA7A8"/>
    <w:rsid w:val="1A53785E"/>
    <w:rsid w:val="1A578F3B"/>
    <w:rsid w:val="1AFD3A79"/>
    <w:rsid w:val="1B1D4DDB"/>
    <w:rsid w:val="1BC301A7"/>
    <w:rsid w:val="1C217961"/>
    <w:rsid w:val="1C219ED8"/>
    <w:rsid w:val="1CC3C4A0"/>
    <w:rsid w:val="1CDD74D8"/>
    <w:rsid w:val="1DB37016"/>
    <w:rsid w:val="1E11AA1A"/>
    <w:rsid w:val="1E29691E"/>
    <w:rsid w:val="1FA6DE94"/>
    <w:rsid w:val="1FED3CE0"/>
    <w:rsid w:val="21CA7A0D"/>
    <w:rsid w:val="22C473E4"/>
    <w:rsid w:val="239D04B6"/>
    <w:rsid w:val="23D6DD44"/>
    <w:rsid w:val="27AB77DF"/>
    <w:rsid w:val="27C0FD74"/>
    <w:rsid w:val="289D99AC"/>
    <w:rsid w:val="28FC8246"/>
    <w:rsid w:val="29CC7166"/>
    <w:rsid w:val="2A00B6C2"/>
    <w:rsid w:val="2A7D320C"/>
    <w:rsid w:val="2AFE6331"/>
    <w:rsid w:val="2BB6B0B2"/>
    <w:rsid w:val="2BDC4F63"/>
    <w:rsid w:val="2C9AE155"/>
    <w:rsid w:val="2D50DB28"/>
    <w:rsid w:val="2DD894E9"/>
    <w:rsid w:val="2E10B7CF"/>
    <w:rsid w:val="2E5ED16C"/>
    <w:rsid w:val="2ED427E5"/>
    <w:rsid w:val="2F05DCDF"/>
    <w:rsid w:val="2F6BC3CA"/>
    <w:rsid w:val="2FB1B4C9"/>
    <w:rsid w:val="2FD54914"/>
    <w:rsid w:val="30446622"/>
    <w:rsid w:val="323FF5D6"/>
    <w:rsid w:val="32E80344"/>
    <w:rsid w:val="34261A97"/>
    <w:rsid w:val="36D9FD19"/>
    <w:rsid w:val="374B4B75"/>
    <w:rsid w:val="38D40D81"/>
    <w:rsid w:val="3A4B07BB"/>
    <w:rsid w:val="3A4D286A"/>
    <w:rsid w:val="3B2917A0"/>
    <w:rsid w:val="3B728174"/>
    <w:rsid w:val="3BAAC7E0"/>
    <w:rsid w:val="3C310CE6"/>
    <w:rsid w:val="3C523458"/>
    <w:rsid w:val="3D4CE90B"/>
    <w:rsid w:val="3E60FD7D"/>
    <w:rsid w:val="3E6E7DEA"/>
    <w:rsid w:val="3F1EDF01"/>
    <w:rsid w:val="3F2131A1"/>
    <w:rsid w:val="3FC89C65"/>
    <w:rsid w:val="41B56DE9"/>
    <w:rsid w:val="42145AAA"/>
    <w:rsid w:val="435066F3"/>
    <w:rsid w:val="437808FD"/>
    <w:rsid w:val="439422EC"/>
    <w:rsid w:val="43D49915"/>
    <w:rsid w:val="4439DBD5"/>
    <w:rsid w:val="4466F081"/>
    <w:rsid w:val="4546E177"/>
    <w:rsid w:val="463427C9"/>
    <w:rsid w:val="47CE5A3D"/>
    <w:rsid w:val="485D2CA7"/>
    <w:rsid w:val="48C93796"/>
    <w:rsid w:val="49B10CAB"/>
    <w:rsid w:val="49D8EDE4"/>
    <w:rsid w:val="4A06F656"/>
    <w:rsid w:val="4B083227"/>
    <w:rsid w:val="4B7F5076"/>
    <w:rsid w:val="4D1225FE"/>
    <w:rsid w:val="4D853B05"/>
    <w:rsid w:val="4D93E942"/>
    <w:rsid w:val="4E90B772"/>
    <w:rsid w:val="4F2202FC"/>
    <w:rsid w:val="4F3E5909"/>
    <w:rsid w:val="500F373E"/>
    <w:rsid w:val="50285F9B"/>
    <w:rsid w:val="5064BB2E"/>
    <w:rsid w:val="50B85D3D"/>
    <w:rsid w:val="50BF3232"/>
    <w:rsid w:val="512A9734"/>
    <w:rsid w:val="51AB079F"/>
    <w:rsid w:val="539C7A35"/>
    <w:rsid w:val="54099C63"/>
    <w:rsid w:val="54955ACB"/>
    <w:rsid w:val="54E2A861"/>
    <w:rsid w:val="553B7983"/>
    <w:rsid w:val="5558FFD0"/>
    <w:rsid w:val="55902A2B"/>
    <w:rsid w:val="56481CE0"/>
    <w:rsid w:val="567E78C2"/>
    <w:rsid w:val="57D4E11D"/>
    <w:rsid w:val="581A4923"/>
    <w:rsid w:val="58337180"/>
    <w:rsid w:val="5867730A"/>
    <w:rsid w:val="5914679E"/>
    <w:rsid w:val="59251DE6"/>
    <w:rsid w:val="5BDC196B"/>
    <w:rsid w:val="5C585547"/>
    <w:rsid w:val="5C8F29E3"/>
    <w:rsid w:val="5D39636D"/>
    <w:rsid w:val="5E4422A1"/>
    <w:rsid w:val="5EBE5E7D"/>
    <w:rsid w:val="5F205D3E"/>
    <w:rsid w:val="5FCA1AC7"/>
    <w:rsid w:val="5FDFF302"/>
    <w:rsid w:val="606F8CC7"/>
    <w:rsid w:val="60999502"/>
    <w:rsid w:val="60EADFC0"/>
    <w:rsid w:val="61176955"/>
    <w:rsid w:val="6170FFFE"/>
    <w:rsid w:val="61FFF8D3"/>
    <w:rsid w:val="62DF4306"/>
    <w:rsid w:val="62FF77B8"/>
    <w:rsid w:val="63D209DA"/>
    <w:rsid w:val="63D77E83"/>
    <w:rsid w:val="64D97DD9"/>
    <w:rsid w:val="66873C6C"/>
    <w:rsid w:val="67D89B20"/>
    <w:rsid w:val="688AF759"/>
    <w:rsid w:val="68BF09EA"/>
    <w:rsid w:val="68E067E1"/>
    <w:rsid w:val="6A8AFA01"/>
    <w:rsid w:val="6B3FC686"/>
    <w:rsid w:val="6B87C5BF"/>
    <w:rsid w:val="6C32FD45"/>
    <w:rsid w:val="6C434559"/>
    <w:rsid w:val="6CA54DAD"/>
    <w:rsid w:val="6D6F6523"/>
    <w:rsid w:val="6D97C6C8"/>
    <w:rsid w:val="6E84E60D"/>
    <w:rsid w:val="6F33C9D8"/>
    <w:rsid w:val="6F34E101"/>
    <w:rsid w:val="6F43A30A"/>
    <w:rsid w:val="70BCE808"/>
    <w:rsid w:val="7151FFF5"/>
    <w:rsid w:val="72202154"/>
    <w:rsid w:val="726C81C3"/>
    <w:rsid w:val="735C9A06"/>
    <w:rsid w:val="739BBA88"/>
    <w:rsid w:val="73B4EA63"/>
    <w:rsid w:val="7414831B"/>
    <w:rsid w:val="745F0FB5"/>
    <w:rsid w:val="764A8C4D"/>
    <w:rsid w:val="7726CA89"/>
    <w:rsid w:val="7760392B"/>
    <w:rsid w:val="77689ED2"/>
    <w:rsid w:val="796210FD"/>
    <w:rsid w:val="79B7FDE4"/>
    <w:rsid w:val="7A34BE0D"/>
    <w:rsid w:val="7B14B92E"/>
    <w:rsid w:val="7C77C64E"/>
    <w:rsid w:val="7C98C65E"/>
    <w:rsid w:val="7CEE23AA"/>
    <w:rsid w:val="7D263019"/>
    <w:rsid w:val="7D7255CC"/>
    <w:rsid w:val="7EA9F04A"/>
    <w:rsid w:val="7EB74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B9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A54"/>
    <w:pPr>
      <w:spacing w:line="360" w:lineRule="auto"/>
    </w:pPr>
    <w:rPr>
      <w:rFonts w:ascii="Garamond" w:hAnsi="Garamond"/>
      <w:noProof/>
      <w:sz w:val="26"/>
      <w:szCs w:val="26"/>
    </w:rPr>
  </w:style>
  <w:style w:type="paragraph" w:styleId="Heading1">
    <w:name w:val="heading 1"/>
    <w:basedOn w:val="Normal"/>
    <w:next w:val="Normal"/>
    <w:autoRedefine/>
    <w:uiPriority w:val="9"/>
    <w:qFormat/>
    <w:rsid w:val="00E73FBC"/>
    <w:pPr>
      <w:keepNext/>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autoRedefine/>
    <w:uiPriority w:val="9"/>
    <w:unhideWhenUsed/>
    <w:qFormat/>
    <w:rsid w:val="00E73FBC"/>
    <w:pPr>
      <w:keepNext/>
      <w:spacing w:before="40"/>
      <w:outlineLvl w:val="1"/>
    </w:pPr>
    <w:rPr>
      <w:rFonts w:asciiTheme="majorHAnsi" w:eastAsiaTheme="majorEastAsia" w:hAnsiTheme="majorHAnsi" w:cstheme="majorBidi"/>
      <w:color w:val="000000" w:themeColor="text1"/>
    </w:rPr>
  </w:style>
  <w:style w:type="paragraph" w:styleId="Heading3">
    <w:name w:val="heading 3"/>
    <w:basedOn w:val="Normal"/>
    <w:next w:val="Normal"/>
    <w:uiPriority w:val="9"/>
    <w:unhideWhenUsed/>
    <w:qFormat/>
    <w:rsid w:val="2F6BC3CA"/>
    <w:pPr>
      <w:keepNext/>
      <w:spacing w:before="40"/>
      <w:outlineLvl w:val="2"/>
    </w:pPr>
    <w:rPr>
      <w:rFonts w:asciiTheme="majorHAnsi" w:eastAsiaTheme="majorEastAsia" w:hAnsiTheme="majorHAnsi" w:cstheme="majorBidi"/>
      <w:color w:val="1F3763"/>
    </w:rPr>
  </w:style>
  <w:style w:type="paragraph" w:styleId="Heading4">
    <w:name w:val="heading 4"/>
    <w:basedOn w:val="Normal"/>
    <w:next w:val="Normal"/>
    <w:uiPriority w:val="9"/>
    <w:unhideWhenUsed/>
    <w:qFormat/>
    <w:rsid w:val="2F6BC3CA"/>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2F6BC3CA"/>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2F6BC3CA"/>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2F6BC3CA"/>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2F6BC3CA"/>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2F6BC3CA"/>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2F6BC3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F77"/>
    <w:rPr>
      <w:rFonts w:ascii="Segoe UI" w:hAnsi="Segoe UI" w:cs="Segoe UI"/>
      <w:sz w:val="18"/>
      <w:szCs w:val="18"/>
    </w:rPr>
  </w:style>
  <w:style w:type="paragraph" w:styleId="ListParagraph">
    <w:name w:val="List Paragraph"/>
    <w:basedOn w:val="Normal"/>
    <w:autoRedefine/>
    <w:uiPriority w:val="34"/>
    <w:qFormat/>
    <w:rsid w:val="00363F79"/>
    <w:pPr>
      <w:numPr>
        <w:numId w:val="7"/>
      </w:numPr>
      <w:spacing w:before="60" w:after="180"/>
    </w:pPr>
  </w:style>
  <w:style w:type="paragraph" w:styleId="Header">
    <w:name w:val="header"/>
    <w:basedOn w:val="Normal"/>
    <w:link w:val="HeaderChar"/>
    <w:uiPriority w:val="99"/>
    <w:unhideWhenUsed/>
    <w:rsid w:val="2F6BC3CA"/>
    <w:pPr>
      <w:tabs>
        <w:tab w:val="center" w:pos="4680"/>
        <w:tab w:val="right" w:pos="9360"/>
      </w:tabs>
    </w:pPr>
  </w:style>
  <w:style w:type="character" w:customStyle="1" w:styleId="HeaderChar">
    <w:name w:val="Header Char"/>
    <w:basedOn w:val="DefaultParagraphFont"/>
    <w:link w:val="Header"/>
    <w:uiPriority w:val="99"/>
    <w:rsid w:val="005C6B77"/>
  </w:style>
  <w:style w:type="paragraph" w:styleId="Footer">
    <w:name w:val="footer"/>
    <w:basedOn w:val="Normal"/>
    <w:link w:val="FooterChar"/>
    <w:uiPriority w:val="99"/>
    <w:unhideWhenUsed/>
    <w:rsid w:val="2F6BC3CA"/>
    <w:pPr>
      <w:tabs>
        <w:tab w:val="center" w:pos="4680"/>
        <w:tab w:val="right" w:pos="9360"/>
      </w:tabs>
    </w:pPr>
  </w:style>
  <w:style w:type="character" w:customStyle="1" w:styleId="FooterChar">
    <w:name w:val="Footer Char"/>
    <w:basedOn w:val="DefaultParagraphFont"/>
    <w:link w:val="Footer"/>
    <w:uiPriority w:val="99"/>
    <w:rsid w:val="005C6B77"/>
  </w:style>
  <w:style w:type="character" w:styleId="CommentReference">
    <w:name w:val="annotation reference"/>
    <w:basedOn w:val="DefaultParagraphFont"/>
    <w:uiPriority w:val="99"/>
    <w:semiHidden/>
    <w:unhideWhenUsed/>
    <w:rsid w:val="00D11A38"/>
    <w:rPr>
      <w:sz w:val="16"/>
      <w:szCs w:val="16"/>
    </w:rPr>
  </w:style>
  <w:style w:type="paragraph" w:styleId="CommentText">
    <w:name w:val="annotation text"/>
    <w:basedOn w:val="Normal"/>
    <w:link w:val="CommentTextChar"/>
    <w:uiPriority w:val="99"/>
    <w:semiHidden/>
    <w:unhideWhenUsed/>
    <w:rsid w:val="2F6BC3CA"/>
    <w:rPr>
      <w:sz w:val="20"/>
      <w:szCs w:val="20"/>
    </w:rPr>
  </w:style>
  <w:style w:type="character" w:customStyle="1" w:styleId="CommentTextChar">
    <w:name w:val="Comment Text Char"/>
    <w:basedOn w:val="DefaultParagraphFont"/>
    <w:link w:val="CommentText"/>
    <w:uiPriority w:val="99"/>
    <w:semiHidden/>
    <w:rsid w:val="00D11A38"/>
    <w:rPr>
      <w:sz w:val="20"/>
      <w:szCs w:val="20"/>
    </w:rPr>
  </w:style>
  <w:style w:type="paragraph" w:styleId="CommentSubject">
    <w:name w:val="annotation subject"/>
    <w:basedOn w:val="CommentText"/>
    <w:next w:val="CommentText"/>
    <w:link w:val="CommentSubjectChar"/>
    <w:uiPriority w:val="99"/>
    <w:semiHidden/>
    <w:unhideWhenUsed/>
    <w:rsid w:val="00D11A38"/>
    <w:rPr>
      <w:b/>
      <w:bCs/>
    </w:rPr>
  </w:style>
  <w:style w:type="character" w:customStyle="1" w:styleId="CommentSubjectChar">
    <w:name w:val="Comment Subject Char"/>
    <w:basedOn w:val="CommentTextChar"/>
    <w:link w:val="CommentSubject"/>
    <w:uiPriority w:val="99"/>
    <w:semiHidden/>
    <w:rsid w:val="00D11A38"/>
    <w:rPr>
      <w:b/>
      <w:bCs/>
      <w:sz w:val="20"/>
      <w:szCs w:val="20"/>
    </w:rPr>
  </w:style>
  <w:style w:type="paragraph" w:styleId="Title">
    <w:name w:val="Title"/>
    <w:basedOn w:val="Normal"/>
    <w:next w:val="Normal"/>
    <w:uiPriority w:val="10"/>
    <w:qFormat/>
    <w:rsid w:val="2F6BC3CA"/>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2F6BC3CA"/>
    <w:rPr>
      <w:rFonts w:eastAsiaTheme="minorEastAsia"/>
      <w:color w:val="5A5A5A"/>
    </w:rPr>
  </w:style>
  <w:style w:type="paragraph" w:styleId="Quote">
    <w:name w:val="Quote"/>
    <w:basedOn w:val="Normal"/>
    <w:next w:val="Normal"/>
    <w:uiPriority w:val="29"/>
    <w:qFormat/>
    <w:rsid w:val="2F6BC3CA"/>
    <w:pPr>
      <w:spacing w:before="200"/>
      <w:ind w:left="864" w:right="864"/>
      <w:jc w:val="center"/>
    </w:pPr>
    <w:rPr>
      <w:i/>
      <w:iCs/>
      <w:color w:val="404040" w:themeColor="text1" w:themeTint="BF"/>
    </w:rPr>
  </w:style>
  <w:style w:type="paragraph" w:styleId="IntenseQuote">
    <w:name w:val="Intense Quote"/>
    <w:basedOn w:val="Normal"/>
    <w:next w:val="Normal"/>
    <w:autoRedefine/>
    <w:uiPriority w:val="30"/>
    <w:qFormat/>
    <w:rsid w:val="00E73FBC"/>
    <w:pPr>
      <w:spacing w:before="360" w:after="360"/>
      <w:ind w:left="864" w:right="864"/>
      <w:jc w:val="center"/>
    </w:pPr>
    <w:rPr>
      <w:i/>
      <w:iCs/>
      <w:color w:val="000000" w:themeColor="text1"/>
    </w:rPr>
  </w:style>
  <w:style w:type="paragraph" w:styleId="TOC1">
    <w:name w:val="toc 1"/>
    <w:basedOn w:val="Normal"/>
    <w:next w:val="Normal"/>
    <w:uiPriority w:val="39"/>
    <w:unhideWhenUsed/>
    <w:rsid w:val="2F6BC3CA"/>
    <w:pPr>
      <w:spacing w:after="100"/>
    </w:pPr>
  </w:style>
  <w:style w:type="paragraph" w:styleId="TOC2">
    <w:name w:val="toc 2"/>
    <w:basedOn w:val="Normal"/>
    <w:next w:val="Normal"/>
    <w:uiPriority w:val="39"/>
    <w:unhideWhenUsed/>
    <w:rsid w:val="2F6BC3CA"/>
    <w:pPr>
      <w:spacing w:after="100"/>
      <w:ind w:left="220"/>
    </w:pPr>
  </w:style>
  <w:style w:type="paragraph" w:styleId="TOC3">
    <w:name w:val="toc 3"/>
    <w:basedOn w:val="Normal"/>
    <w:next w:val="Normal"/>
    <w:uiPriority w:val="39"/>
    <w:unhideWhenUsed/>
    <w:rsid w:val="2F6BC3CA"/>
    <w:pPr>
      <w:spacing w:after="100"/>
      <w:ind w:left="440"/>
    </w:pPr>
  </w:style>
  <w:style w:type="paragraph" w:styleId="TOC4">
    <w:name w:val="toc 4"/>
    <w:basedOn w:val="Normal"/>
    <w:next w:val="Normal"/>
    <w:uiPriority w:val="39"/>
    <w:unhideWhenUsed/>
    <w:rsid w:val="2F6BC3CA"/>
    <w:pPr>
      <w:spacing w:after="100"/>
      <w:ind w:left="660"/>
    </w:pPr>
  </w:style>
  <w:style w:type="paragraph" w:styleId="TOC5">
    <w:name w:val="toc 5"/>
    <w:basedOn w:val="Normal"/>
    <w:next w:val="Normal"/>
    <w:uiPriority w:val="39"/>
    <w:unhideWhenUsed/>
    <w:rsid w:val="2F6BC3CA"/>
    <w:pPr>
      <w:spacing w:after="100"/>
      <w:ind w:left="880"/>
    </w:pPr>
  </w:style>
  <w:style w:type="paragraph" w:styleId="TOC6">
    <w:name w:val="toc 6"/>
    <w:basedOn w:val="Normal"/>
    <w:next w:val="Normal"/>
    <w:uiPriority w:val="39"/>
    <w:unhideWhenUsed/>
    <w:rsid w:val="2F6BC3CA"/>
    <w:pPr>
      <w:spacing w:after="100"/>
      <w:ind w:left="1100"/>
    </w:pPr>
  </w:style>
  <w:style w:type="paragraph" w:styleId="TOC7">
    <w:name w:val="toc 7"/>
    <w:basedOn w:val="Normal"/>
    <w:next w:val="Normal"/>
    <w:uiPriority w:val="39"/>
    <w:unhideWhenUsed/>
    <w:rsid w:val="2F6BC3CA"/>
    <w:pPr>
      <w:spacing w:after="100"/>
      <w:ind w:left="1320"/>
    </w:pPr>
  </w:style>
  <w:style w:type="paragraph" w:styleId="TOC8">
    <w:name w:val="toc 8"/>
    <w:basedOn w:val="Normal"/>
    <w:next w:val="Normal"/>
    <w:uiPriority w:val="39"/>
    <w:unhideWhenUsed/>
    <w:rsid w:val="2F6BC3CA"/>
    <w:pPr>
      <w:spacing w:after="100"/>
      <w:ind w:left="1540"/>
    </w:pPr>
  </w:style>
  <w:style w:type="paragraph" w:styleId="TOC9">
    <w:name w:val="toc 9"/>
    <w:basedOn w:val="Normal"/>
    <w:next w:val="Normal"/>
    <w:uiPriority w:val="39"/>
    <w:unhideWhenUsed/>
    <w:rsid w:val="2F6BC3CA"/>
    <w:pPr>
      <w:spacing w:after="100"/>
      <w:ind w:left="1760"/>
    </w:pPr>
  </w:style>
  <w:style w:type="paragraph" w:styleId="EndnoteText">
    <w:name w:val="endnote text"/>
    <w:basedOn w:val="Normal"/>
    <w:uiPriority w:val="99"/>
    <w:semiHidden/>
    <w:unhideWhenUsed/>
    <w:rsid w:val="2F6BC3CA"/>
    <w:rPr>
      <w:sz w:val="20"/>
      <w:szCs w:val="20"/>
    </w:rPr>
  </w:style>
  <w:style w:type="paragraph" w:styleId="FootnoteText">
    <w:name w:val="footnote text"/>
    <w:basedOn w:val="Normal"/>
    <w:uiPriority w:val="99"/>
    <w:semiHidden/>
    <w:unhideWhenUsed/>
    <w:rsid w:val="2F6BC3CA"/>
    <w:rPr>
      <w:sz w:val="20"/>
      <w:szCs w:val="20"/>
    </w:rPr>
  </w:style>
  <w:style w:type="character" w:styleId="IntenseEmphasis">
    <w:name w:val="Intense Emphasis"/>
    <w:basedOn w:val="DefaultParagraphFont"/>
    <w:uiPriority w:val="21"/>
    <w:qFormat/>
    <w:rsid w:val="00E73FBC"/>
    <w:rPr>
      <w:i/>
      <w:iCs/>
      <w:color w:val="000000" w:themeColor="text1"/>
    </w:rPr>
  </w:style>
  <w:style w:type="paragraph" w:customStyle="1" w:styleId="AnswerSection">
    <w:name w:val="Answer Section"/>
    <w:basedOn w:val="Normal"/>
    <w:link w:val="AnswerSectionChar"/>
    <w:autoRedefine/>
    <w:qFormat/>
    <w:rsid w:val="002D4E44"/>
    <w:pPr>
      <w:spacing w:before="240" w:after="80"/>
      <w:jc w:val="center"/>
    </w:pPr>
    <w:rPr>
      <w:b/>
      <w:bCs/>
      <w:szCs w:val="25"/>
    </w:rPr>
  </w:style>
  <w:style w:type="paragraph" w:customStyle="1" w:styleId="Answersubsection">
    <w:name w:val="Answer subsection"/>
    <w:basedOn w:val="Normal"/>
    <w:link w:val="AnswersubsectionChar"/>
    <w:qFormat/>
    <w:rsid w:val="00422DF4"/>
    <w:pPr>
      <w:keepLines/>
      <w:spacing w:before="180"/>
    </w:pPr>
    <w:rPr>
      <w:b/>
    </w:rPr>
  </w:style>
  <w:style w:type="character" w:customStyle="1" w:styleId="AnswerSectionChar">
    <w:name w:val="Answer Section Char"/>
    <w:basedOn w:val="DefaultParagraphFont"/>
    <w:link w:val="AnswerSection"/>
    <w:rsid w:val="002D4E44"/>
    <w:rPr>
      <w:rFonts w:ascii="Garamond" w:hAnsi="Garamond"/>
      <w:b/>
      <w:bCs/>
      <w:noProof/>
      <w:sz w:val="26"/>
      <w:szCs w:val="25"/>
    </w:rPr>
  </w:style>
  <w:style w:type="character" w:customStyle="1" w:styleId="AnswersubsectionChar">
    <w:name w:val="Answer subsection Char"/>
    <w:basedOn w:val="DefaultParagraphFont"/>
    <w:link w:val="Answersubsection"/>
    <w:rsid w:val="00422DF4"/>
    <w:rPr>
      <w:b/>
      <w:noProof/>
      <w:sz w:val="26"/>
      <w:szCs w:val="26"/>
    </w:rPr>
  </w:style>
  <w:style w:type="character" w:styleId="Hyperlink">
    <w:name w:val="Hyperlink"/>
    <w:basedOn w:val="DefaultParagraphFont"/>
    <w:uiPriority w:val="99"/>
    <w:unhideWhenUsed/>
    <w:rsid w:val="004665E5"/>
    <w:rPr>
      <w:color w:val="0000FF"/>
      <w:u w:val="single"/>
    </w:rPr>
  </w:style>
  <w:style w:type="character" w:styleId="FollowedHyperlink">
    <w:name w:val="FollowedHyperlink"/>
    <w:basedOn w:val="DefaultParagraphFont"/>
    <w:uiPriority w:val="99"/>
    <w:semiHidden/>
    <w:unhideWhenUsed/>
    <w:rsid w:val="004665E5"/>
    <w:rPr>
      <w:color w:val="954F72" w:themeColor="followedHyperlink"/>
      <w:u w:val="single"/>
    </w:rPr>
  </w:style>
  <w:style w:type="character" w:styleId="PageNumber">
    <w:name w:val="page number"/>
    <w:basedOn w:val="DefaultParagraphFont"/>
    <w:uiPriority w:val="99"/>
    <w:semiHidden/>
    <w:unhideWhenUsed/>
    <w:rsid w:val="00D74A54"/>
    <w:rPr>
      <w:rFonts w:ascii="Arial Nova" w:hAnsi="Arial Nova"/>
      <w:sz w:val="24"/>
    </w:rPr>
  </w:style>
  <w:style w:type="character" w:styleId="UnresolvedMention">
    <w:name w:val="Unresolved Mention"/>
    <w:basedOn w:val="DefaultParagraphFont"/>
    <w:uiPriority w:val="99"/>
    <w:semiHidden/>
    <w:unhideWhenUsed/>
    <w:rsid w:val="00D74A54"/>
    <w:rPr>
      <w:color w:val="605E5C"/>
      <w:shd w:val="clear" w:color="auto" w:fill="E1DFDD"/>
    </w:rPr>
  </w:style>
  <w:style w:type="numbering" w:customStyle="1" w:styleId="CurrentList1">
    <w:name w:val="Current List1"/>
    <w:uiPriority w:val="99"/>
    <w:rsid w:val="00D74A54"/>
    <w:pPr>
      <w:numPr>
        <w:numId w:val="3"/>
      </w:numPr>
    </w:pPr>
  </w:style>
  <w:style w:type="numbering" w:customStyle="1" w:styleId="CurrentList2">
    <w:name w:val="Current List2"/>
    <w:uiPriority w:val="99"/>
    <w:rsid w:val="00D74A54"/>
    <w:pPr>
      <w:numPr>
        <w:numId w:val="4"/>
      </w:numPr>
    </w:pPr>
  </w:style>
  <w:style w:type="numbering" w:customStyle="1" w:styleId="CurrentList3">
    <w:name w:val="Current List3"/>
    <w:uiPriority w:val="99"/>
    <w:rsid w:val="00D74A54"/>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27260">
      <w:bodyDiv w:val="1"/>
      <w:marLeft w:val="0"/>
      <w:marRight w:val="0"/>
      <w:marTop w:val="0"/>
      <w:marBottom w:val="0"/>
      <w:divBdr>
        <w:top w:val="none" w:sz="0" w:space="0" w:color="auto"/>
        <w:left w:val="none" w:sz="0" w:space="0" w:color="auto"/>
        <w:bottom w:val="none" w:sz="0" w:space="0" w:color="auto"/>
        <w:right w:val="none" w:sz="0" w:space="0" w:color="auto"/>
      </w:divBdr>
      <w:divsChild>
        <w:div w:id="1339847765">
          <w:marLeft w:val="0"/>
          <w:marRight w:val="0"/>
          <w:marTop w:val="0"/>
          <w:marBottom w:val="0"/>
          <w:divBdr>
            <w:top w:val="none" w:sz="0" w:space="0" w:color="auto"/>
            <w:left w:val="none" w:sz="0" w:space="0" w:color="auto"/>
            <w:bottom w:val="none" w:sz="0" w:space="0" w:color="auto"/>
            <w:right w:val="none" w:sz="0" w:space="0" w:color="auto"/>
          </w:divBdr>
          <w:divsChild>
            <w:div w:id="469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00462">
      <w:bodyDiv w:val="1"/>
      <w:marLeft w:val="0"/>
      <w:marRight w:val="0"/>
      <w:marTop w:val="0"/>
      <w:marBottom w:val="0"/>
      <w:divBdr>
        <w:top w:val="none" w:sz="0" w:space="0" w:color="auto"/>
        <w:left w:val="none" w:sz="0" w:space="0" w:color="auto"/>
        <w:bottom w:val="none" w:sz="0" w:space="0" w:color="auto"/>
        <w:right w:val="none" w:sz="0" w:space="0" w:color="auto"/>
      </w:divBdr>
      <w:divsChild>
        <w:div w:id="910433306">
          <w:marLeft w:val="0"/>
          <w:marRight w:val="0"/>
          <w:marTop w:val="0"/>
          <w:marBottom w:val="0"/>
          <w:divBdr>
            <w:top w:val="none" w:sz="0" w:space="0" w:color="auto"/>
            <w:left w:val="none" w:sz="0" w:space="0" w:color="auto"/>
            <w:bottom w:val="none" w:sz="0" w:space="0" w:color="auto"/>
            <w:right w:val="none" w:sz="0" w:space="0" w:color="auto"/>
          </w:divBdr>
        </w:div>
      </w:divsChild>
    </w:div>
    <w:div w:id="764034238">
      <w:bodyDiv w:val="1"/>
      <w:marLeft w:val="0"/>
      <w:marRight w:val="0"/>
      <w:marTop w:val="0"/>
      <w:marBottom w:val="0"/>
      <w:divBdr>
        <w:top w:val="none" w:sz="0" w:space="0" w:color="auto"/>
        <w:left w:val="none" w:sz="0" w:space="0" w:color="auto"/>
        <w:bottom w:val="none" w:sz="0" w:space="0" w:color="auto"/>
        <w:right w:val="none" w:sz="0" w:space="0" w:color="auto"/>
      </w:divBdr>
      <w:divsChild>
        <w:div w:id="473065741">
          <w:marLeft w:val="0"/>
          <w:marRight w:val="0"/>
          <w:marTop w:val="0"/>
          <w:marBottom w:val="0"/>
          <w:divBdr>
            <w:top w:val="none" w:sz="0" w:space="0" w:color="auto"/>
            <w:left w:val="none" w:sz="0" w:space="0" w:color="auto"/>
            <w:bottom w:val="none" w:sz="0" w:space="0" w:color="auto"/>
            <w:right w:val="none" w:sz="0" w:space="0" w:color="auto"/>
          </w:divBdr>
        </w:div>
      </w:divsChild>
    </w:div>
    <w:div w:id="1134255103">
      <w:bodyDiv w:val="1"/>
      <w:marLeft w:val="0"/>
      <w:marRight w:val="0"/>
      <w:marTop w:val="0"/>
      <w:marBottom w:val="0"/>
      <w:divBdr>
        <w:top w:val="none" w:sz="0" w:space="0" w:color="auto"/>
        <w:left w:val="none" w:sz="0" w:space="0" w:color="auto"/>
        <w:bottom w:val="none" w:sz="0" w:space="0" w:color="auto"/>
        <w:right w:val="none" w:sz="0" w:space="0" w:color="auto"/>
      </w:divBdr>
      <w:divsChild>
        <w:div w:id="897787088">
          <w:marLeft w:val="0"/>
          <w:marRight w:val="0"/>
          <w:marTop w:val="0"/>
          <w:marBottom w:val="0"/>
          <w:divBdr>
            <w:top w:val="none" w:sz="0" w:space="0" w:color="auto"/>
            <w:left w:val="none" w:sz="0" w:space="0" w:color="auto"/>
            <w:bottom w:val="none" w:sz="0" w:space="0" w:color="auto"/>
            <w:right w:val="none" w:sz="0" w:space="0" w:color="auto"/>
          </w:divBdr>
          <w:divsChild>
            <w:div w:id="1594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83142-3641-4914-8337-DD22A218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Defendant's Answer and Affirmative Defenses</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Defendant's Answer and Affirmative Defenses</dc:title>
  <dc:creator/>
  <cp:lastModifiedBy/>
  <cp:revision>1</cp:revision>
  <dcterms:created xsi:type="dcterms:W3CDTF">2023-08-23T21:27:00Z</dcterms:created>
  <dcterms:modified xsi:type="dcterms:W3CDTF">2023-08-23T22:29:00Z</dcterms:modified>
</cp:coreProperties>
</file>