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C4D1" w14:textId="77777777" w:rsidR="008F1827" w:rsidRPr="00E77F17" w:rsidRDefault="008F1827" w:rsidP="00E77F17">
      <w:pPr>
        <w:jc w:val="center"/>
        <w:rPr>
          <w:color w:val="000000" w:themeColor="text1"/>
          <w:sz w:val="24"/>
          <w:szCs w:val="24"/>
        </w:rPr>
      </w:pPr>
    </w:p>
    <w:p w14:paraId="776FC4D2" w14:textId="77777777" w:rsidR="00C50303" w:rsidRPr="00E77F17" w:rsidRDefault="00C50303" w:rsidP="00E77F17">
      <w:pPr>
        <w:tabs>
          <w:tab w:val="center" w:pos="4680"/>
        </w:tabs>
        <w:suppressAutoHyphens/>
        <w:spacing w:line="240" w:lineRule="atLeast"/>
        <w:jc w:val="center"/>
        <w:rPr>
          <w:color w:val="000000" w:themeColor="text1"/>
          <w:sz w:val="24"/>
          <w:szCs w:val="24"/>
        </w:rPr>
      </w:pPr>
    </w:p>
    <w:p w14:paraId="776FC4D3" w14:textId="77777777" w:rsidR="00C50303" w:rsidRPr="00E77F17" w:rsidRDefault="00C50303" w:rsidP="00E77F17">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jc w:val="center"/>
        <w:rPr>
          <w:color w:val="000000" w:themeColor="text1"/>
          <w:sz w:val="24"/>
          <w:szCs w:val="24"/>
        </w:rPr>
      </w:pPr>
    </w:p>
    <w:p w14:paraId="776FC4D4" w14:textId="77777777" w:rsidR="00C50303" w:rsidRPr="00E77F17" w:rsidRDefault="0081680B" w:rsidP="00E77F17">
      <w:pPr>
        <w:jc w:val="center"/>
        <w:rPr>
          <w:b/>
          <w:bCs/>
          <w:sz w:val="28"/>
          <w:szCs w:val="28"/>
        </w:rPr>
      </w:pPr>
      <w:r w:rsidRPr="00E77F17">
        <w:rPr>
          <w:b/>
          <w:bCs/>
          <w:sz w:val="28"/>
          <w:szCs w:val="28"/>
        </w:rPr>
        <w:t>DURABLE POWER OF ATTORNEY</w:t>
      </w:r>
    </w:p>
    <w:p w14:paraId="776FC4D5" w14:textId="77777777" w:rsidR="00C50303" w:rsidRPr="00E77F17" w:rsidRDefault="00C50303" w:rsidP="00E77F17">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jc w:val="center"/>
        <w:rPr>
          <w:color w:val="000000" w:themeColor="text1"/>
          <w:sz w:val="24"/>
          <w:szCs w:val="24"/>
        </w:rPr>
      </w:pPr>
    </w:p>
    <w:p w14:paraId="776FC4D6" w14:textId="77777777" w:rsidR="00C50303" w:rsidRPr="00E77F17" w:rsidRDefault="0081680B" w:rsidP="00E77F17">
      <w:pPr>
        <w:tabs>
          <w:tab w:val="center" w:pos="4680"/>
        </w:tabs>
        <w:suppressAutoHyphens/>
        <w:spacing w:line="240" w:lineRule="atLeast"/>
        <w:jc w:val="center"/>
        <w:rPr>
          <w:color w:val="000000" w:themeColor="text1"/>
          <w:sz w:val="24"/>
          <w:szCs w:val="24"/>
        </w:rPr>
      </w:pPr>
      <w:r w:rsidRPr="00E77F17">
        <w:rPr>
          <w:color w:val="000000" w:themeColor="text1"/>
          <w:sz w:val="24"/>
          <w:szCs w:val="24"/>
        </w:rPr>
        <w:t>of</w:t>
      </w:r>
    </w:p>
    <w:p w14:paraId="776FC4D7" w14:textId="77777777" w:rsidR="00C50303" w:rsidRPr="00E77F17" w:rsidRDefault="00C50303" w:rsidP="00E77F17">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jc w:val="center"/>
        <w:rPr>
          <w:color w:val="000000" w:themeColor="text1"/>
          <w:sz w:val="24"/>
          <w:szCs w:val="24"/>
        </w:rPr>
      </w:pPr>
    </w:p>
    <w:p w14:paraId="776FC4DA"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b/>
          <w:bCs/>
          <w:color w:val="000000" w:themeColor="text1"/>
          <w:sz w:val="24"/>
          <w:szCs w:val="24"/>
        </w:rPr>
      </w:pPr>
    </w:p>
    <w:p w14:paraId="776FC4DB"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b/>
          <w:bCs/>
          <w:color w:val="000000" w:themeColor="text1"/>
          <w:sz w:val="24"/>
          <w:szCs w:val="24"/>
        </w:rPr>
      </w:pPr>
    </w:p>
    <w:p w14:paraId="776FC4DC"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DD"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DE"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DF"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0"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1"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2"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3"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4"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5"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6"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7"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8"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9"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A" w14:textId="77777777" w:rsidR="00C50303" w:rsidRPr="0089065B" w:rsidRDefault="00C50303"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4EB" w14:textId="77777777" w:rsidR="00C50303" w:rsidRPr="0089065B" w:rsidRDefault="00C50303" w:rsidP="00CA3F91">
      <w:pPr>
        <w:tabs>
          <w:tab w:val="center" w:pos="4680"/>
        </w:tabs>
        <w:suppressAutoHyphens/>
        <w:spacing w:line="240" w:lineRule="atLeast"/>
        <w:rPr>
          <w:b/>
          <w:bCs/>
          <w:color w:val="000000" w:themeColor="text1"/>
          <w:sz w:val="24"/>
          <w:szCs w:val="24"/>
        </w:rPr>
      </w:pPr>
    </w:p>
    <w:p w14:paraId="776FC4EC" w14:textId="77777777" w:rsidR="00C50303" w:rsidRPr="0089065B" w:rsidRDefault="00C50303" w:rsidP="00CA3F91">
      <w:pPr>
        <w:tabs>
          <w:tab w:val="center" w:pos="4680"/>
        </w:tabs>
        <w:suppressAutoHyphens/>
        <w:spacing w:line="240" w:lineRule="atLeast"/>
        <w:rPr>
          <w:b/>
          <w:bCs/>
          <w:color w:val="000000" w:themeColor="text1"/>
          <w:sz w:val="24"/>
          <w:szCs w:val="24"/>
        </w:rPr>
      </w:pPr>
    </w:p>
    <w:p w14:paraId="776FC4ED" w14:textId="77777777" w:rsidR="00C50303" w:rsidRPr="0089065B" w:rsidRDefault="00C50303" w:rsidP="00CA3F91">
      <w:pPr>
        <w:tabs>
          <w:tab w:val="center" w:pos="4680"/>
        </w:tabs>
        <w:suppressAutoHyphens/>
        <w:spacing w:line="240" w:lineRule="atLeast"/>
        <w:rPr>
          <w:b/>
          <w:bCs/>
          <w:color w:val="000000" w:themeColor="text1"/>
          <w:sz w:val="24"/>
          <w:szCs w:val="24"/>
        </w:rPr>
      </w:pPr>
    </w:p>
    <w:p w14:paraId="776FC4EE" w14:textId="77777777" w:rsidR="00C50303" w:rsidRPr="0089065B" w:rsidRDefault="00C50303" w:rsidP="00CA3F91">
      <w:pPr>
        <w:tabs>
          <w:tab w:val="center" w:pos="4680"/>
        </w:tabs>
        <w:suppressAutoHyphens/>
        <w:spacing w:line="240" w:lineRule="atLeast"/>
        <w:rPr>
          <w:b/>
          <w:bCs/>
          <w:color w:val="000000" w:themeColor="text1"/>
          <w:sz w:val="24"/>
          <w:szCs w:val="24"/>
        </w:rPr>
      </w:pPr>
    </w:p>
    <w:p w14:paraId="776FC4EF" w14:textId="77777777" w:rsidR="00C50303" w:rsidRPr="0089065B" w:rsidRDefault="00C50303" w:rsidP="00CA3F91">
      <w:pPr>
        <w:tabs>
          <w:tab w:val="center" w:pos="4680"/>
        </w:tabs>
        <w:suppressAutoHyphens/>
        <w:spacing w:line="240" w:lineRule="atLeast"/>
        <w:rPr>
          <w:b/>
          <w:bCs/>
          <w:color w:val="000000" w:themeColor="text1"/>
          <w:sz w:val="24"/>
          <w:szCs w:val="24"/>
        </w:rPr>
      </w:pPr>
    </w:p>
    <w:p w14:paraId="776FC4F0" w14:textId="77777777" w:rsidR="00BB7FC0" w:rsidRPr="0089065B" w:rsidRDefault="00BB7FC0" w:rsidP="00BB7FC0">
      <w:pPr>
        <w:widowControl w:val="0"/>
        <w:autoSpaceDE w:val="0"/>
        <w:autoSpaceDN w:val="0"/>
        <w:adjustRightInd w:val="0"/>
        <w:jc w:val="center"/>
        <w:rPr>
          <w:bCs/>
          <w:color w:val="000000" w:themeColor="text1"/>
          <w:spacing w:val="-3"/>
          <w:sz w:val="24"/>
          <w:szCs w:val="24"/>
        </w:rPr>
      </w:pPr>
    </w:p>
    <w:tbl>
      <w:tblPr>
        <w:tblStyle w:val="TableGrid"/>
        <w:tblW w:w="0" w:type="auto"/>
        <w:tblInd w:w="1440" w:type="dxa"/>
        <w:tblLook w:val="04A0" w:firstRow="1" w:lastRow="0" w:firstColumn="1" w:lastColumn="0" w:noHBand="0" w:noVBand="1"/>
      </w:tblPr>
      <w:tblGrid>
        <w:gridCol w:w="6846"/>
      </w:tblGrid>
      <w:tr w:rsidR="00B35E9C" w14:paraId="776FC4F3" w14:textId="77777777" w:rsidTr="00D25000">
        <w:tc>
          <w:tcPr>
            <w:tcW w:w="6846" w:type="dxa"/>
            <w:tcBorders>
              <w:top w:val="nil"/>
              <w:left w:val="nil"/>
              <w:bottom w:val="nil"/>
              <w:right w:val="nil"/>
            </w:tcBorders>
          </w:tcPr>
          <w:p w14:paraId="776FC4F1" w14:textId="77777777" w:rsidR="005023FD" w:rsidRPr="0089065B" w:rsidRDefault="0081680B" w:rsidP="005023FD">
            <w:pPr>
              <w:widowControl w:val="0"/>
              <w:autoSpaceDE w:val="0"/>
              <w:autoSpaceDN w:val="0"/>
              <w:adjustRightInd w:val="0"/>
              <w:jc w:val="center"/>
              <w:rPr>
                <w:rFonts w:ascii="Times New Roman" w:hAnsi="Times New Roman" w:cs="Times New Roman"/>
                <w:bCs/>
                <w:color w:val="000000" w:themeColor="text1"/>
                <w:spacing w:val="-3"/>
                <w:sz w:val="24"/>
                <w:szCs w:val="24"/>
              </w:rPr>
            </w:pPr>
            <w:r w:rsidRPr="0089065B">
              <w:rPr>
                <w:rFonts w:ascii="Times New Roman" w:hAnsi="Times New Roman" w:cs="Times New Roman"/>
                <w:bCs/>
                <w:color w:val="000000" w:themeColor="text1"/>
                <w:spacing w:val="-3"/>
                <w:sz w:val="24"/>
                <w:szCs w:val="24"/>
              </w:rPr>
              <w:t>Prepared by:</w:t>
            </w:r>
          </w:p>
          <w:p w14:paraId="776FC4F2" w14:textId="77777777" w:rsidR="00BB7FC0" w:rsidRPr="0089065B" w:rsidRDefault="0081680B" w:rsidP="005023FD">
            <w:pPr>
              <w:jc w:val="center"/>
              <w:rPr>
                <w:rFonts w:ascii="Constantia" w:hAnsi="Constantia" w:cs="Constantia"/>
                <w:b/>
                <w:color w:val="000000" w:themeColor="text1"/>
                <w:sz w:val="28"/>
                <w:szCs w:val="28"/>
              </w:rPr>
            </w:pPr>
            <w:proofErr w:type="spellStart"/>
            <w:r>
              <w:rPr>
                <w:rFonts w:ascii="Constantia" w:hAnsi="Constantia" w:cs="Constantia"/>
                <w:b/>
                <w:color w:val="000000" w:themeColor="text1"/>
                <w:sz w:val="28"/>
                <w:szCs w:val="28"/>
              </w:rPr>
              <w:t>DangerLaw</w:t>
            </w:r>
            <w:proofErr w:type="spellEnd"/>
            <w:r>
              <w:rPr>
                <w:rFonts w:ascii="Constantia" w:hAnsi="Constantia" w:cs="Constantia"/>
                <w:b/>
                <w:color w:val="000000" w:themeColor="text1"/>
                <w:sz w:val="28"/>
                <w:szCs w:val="28"/>
              </w:rPr>
              <w:t>, LLC</w:t>
            </w:r>
          </w:p>
        </w:tc>
      </w:tr>
      <w:tr w:rsidR="00B35E9C" w14:paraId="776FC4F9" w14:textId="77777777" w:rsidTr="000C7C43">
        <w:trPr>
          <w:trHeight w:val="1498"/>
        </w:trPr>
        <w:tc>
          <w:tcPr>
            <w:tcW w:w="6846" w:type="dxa"/>
            <w:tcBorders>
              <w:top w:val="nil"/>
              <w:left w:val="nil"/>
              <w:bottom w:val="nil"/>
              <w:right w:val="nil"/>
            </w:tcBorders>
          </w:tcPr>
          <w:p w14:paraId="776FC4F4" w14:textId="77777777" w:rsidR="00DF56C5" w:rsidRPr="0089065B" w:rsidRDefault="00DF56C5" w:rsidP="005023FD">
            <w:pPr>
              <w:jc w:val="center"/>
              <w:rPr>
                <w:rFonts w:ascii="Constantia" w:hAnsi="Constantia" w:cs="Constantia"/>
                <w:color w:val="000000" w:themeColor="text1"/>
                <w:sz w:val="24"/>
                <w:szCs w:val="24"/>
              </w:rPr>
            </w:pPr>
          </w:p>
          <w:p w14:paraId="776FC4F5" w14:textId="77777777" w:rsidR="00DF56C5" w:rsidRDefault="0081680B" w:rsidP="005023FD">
            <w:pPr>
              <w:jc w:val="center"/>
              <w:rPr>
                <w:rFonts w:ascii="Constantia" w:eastAsia="Times New Roman" w:hAnsi="Constantia" w:cs="Constantia"/>
                <w:color w:val="000000" w:themeColor="text1"/>
                <w:sz w:val="24"/>
                <w:szCs w:val="24"/>
              </w:rPr>
            </w:pPr>
            <w:r>
              <w:rPr>
                <w:rFonts w:ascii="Constantia" w:eastAsia="Times New Roman" w:hAnsi="Constantia" w:cs="Constantia"/>
                <w:color w:val="000000" w:themeColor="text1"/>
                <w:sz w:val="24"/>
                <w:szCs w:val="24"/>
              </w:rPr>
              <w:t>383 Elliot Street</w:t>
            </w:r>
          </w:p>
          <w:p w14:paraId="776FC4F6" w14:textId="77777777" w:rsidR="0079477A" w:rsidRDefault="0081680B" w:rsidP="005023FD">
            <w:pPr>
              <w:jc w:val="center"/>
              <w:rPr>
                <w:rFonts w:ascii="Constantia" w:hAnsi="Constantia" w:cs="Constantia"/>
                <w:color w:val="000000" w:themeColor="text1"/>
                <w:sz w:val="24"/>
                <w:szCs w:val="24"/>
              </w:rPr>
            </w:pPr>
            <w:r>
              <w:rPr>
                <w:rFonts w:ascii="Constantia" w:hAnsi="Constantia" w:cs="Constantia"/>
                <w:color w:val="000000" w:themeColor="text1"/>
                <w:sz w:val="24"/>
                <w:szCs w:val="24"/>
              </w:rPr>
              <w:t>Suite 10</w:t>
            </w:r>
          </w:p>
          <w:p w14:paraId="776FC4F7" w14:textId="77777777" w:rsidR="0079477A" w:rsidRPr="0089065B" w:rsidRDefault="0081680B" w:rsidP="005023FD">
            <w:pPr>
              <w:jc w:val="center"/>
              <w:rPr>
                <w:rFonts w:ascii="Constantia" w:hAnsi="Constantia" w:cs="Constantia"/>
                <w:color w:val="000000" w:themeColor="text1"/>
                <w:sz w:val="24"/>
                <w:szCs w:val="24"/>
              </w:rPr>
            </w:pPr>
            <w:r>
              <w:rPr>
                <w:rFonts w:ascii="Constantia" w:hAnsi="Constantia" w:cs="Constantia"/>
                <w:color w:val="000000" w:themeColor="text1"/>
                <w:sz w:val="24"/>
                <w:szCs w:val="24"/>
              </w:rPr>
              <w:t>Newton</w:t>
            </w:r>
            <w:r w:rsidR="004E6C99">
              <w:rPr>
                <w:rFonts w:ascii="Constantia" w:hAnsi="Constantia" w:cs="Constantia"/>
                <w:color w:val="000000" w:themeColor="text1"/>
                <w:sz w:val="24"/>
                <w:szCs w:val="24"/>
              </w:rPr>
              <w:t xml:space="preserve"> Upper Falls</w:t>
            </w:r>
            <w:r>
              <w:rPr>
                <w:rFonts w:ascii="Constantia" w:hAnsi="Constantia" w:cs="Constantia"/>
                <w:color w:val="000000" w:themeColor="text1"/>
                <w:sz w:val="24"/>
                <w:szCs w:val="24"/>
              </w:rPr>
              <w:t>, MA 0246</w:t>
            </w:r>
            <w:r w:rsidR="004E6C99">
              <w:rPr>
                <w:rFonts w:ascii="Constantia" w:hAnsi="Constantia" w:cs="Constantia"/>
                <w:color w:val="000000" w:themeColor="text1"/>
                <w:sz w:val="24"/>
                <w:szCs w:val="24"/>
              </w:rPr>
              <w:t>4</w:t>
            </w:r>
          </w:p>
          <w:p w14:paraId="776FC4F8" w14:textId="77777777" w:rsidR="00DF56C5" w:rsidRPr="0089065B" w:rsidRDefault="0081680B" w:rsidP="005023FD">
            <w:pPr>
              <w:jc w:val="center"/>
              <w:rPr>
                <w:rFonts w:ascii="Constantia" w:hAnsi="Constantia" w:cs="Constantia"/>
                <w:b/>
                <w:color w:val="000000" w:themeColor="text1"/>
                <w:sz w:val="24"/>
                <w:szCs w:val="24"/>
              </w:rPr>
            </w:pPr>
            <w:r>
              <w:rPr>
                <w:rFonts w:ascii="Constantia" w:hAnsi="Constantia" w:cs="Constantia"/>
                <w:b/>
                <w:color w:val="000000" w:themeColor="text1"/>
                <w:sz w:val="24"/>
                <w:szCs w:val="24"/>
              </w:rPr>
              <w:t>(617) 340-3231</w:t>
            </w:r>
          </w:p>
        </w:tc>
      </w:tr>
      <w:tr w:rsidR="00B35E9C" w14:paraId="776FC4FB" w14:textId="77777777" w:rsidTr="000C7C43">
        <w:trPr>
          <w:trHeight w:val="634"/>
        </w:trPr>
        <w:tc>
          <w:tcPr>
            <w:tcW w:w="6846" w:type="dxa"/>
            <w:tcBorders>
              <w:top w:val="nil"/>
              <w:left w:val="nil"/>
              <w:bottom w:val="nil"/>
              <w:right w:val="nil"/>
            </w:tcBorders>
          </w:tcPr>
          <w:p w14:paraId="776FC4FA" w14:textId="77777777" w:rsidR="00BB7FC0" w:rsidRPr="005E7F25" w:rsidRDefault="0081680B" w:rsidP="005023FD">
            <w:pPr>
              <w:jc w:val="center"/>
              <w:rPr>
                <w:rFonts w:ascii="Constantia" w:hAnsi="Constantia" w:cs="Constantia"/>
                <w:b/>
                <w:color w:val="000000" w:themeColor="text1"/>
                <w:sz w:val="24"/>
                <w:szCs w:val="24"/>
              </w:rPr>
            </w:pPr>
            <w:r>
              <w:rPr>
                <w:rFonts w:ascii="Constantia" w:hAnsi="Constantia" w:cs="Constantia"/>
                <w:b/>
                <w:color w:val="000000" w:themeColor="text1"/>
                <w:sz w:val="24"/>
                <w:szCs w:val="24"/>
              </w:rPr>
              <w:t>Attorney@DangerLaw.com</w:t>
            </w:r>
          </w:p>
        </w:tc>
      </w:tr>
    </w:tbl>
    <w:p w14:paraId="776FC4FC" w14:textId="77777777" w:rsidR="00C50303" w:rsidRPr="0089065B" w:rsidRDefault="00C50303" w:rsidP="00CA3F91">
      <w:pPr>
        <w:tabs>
          <w:tab w:val="center" w:pos="4680"/>
        </w:tabs>
        <w:suppressAutoHyphens/>
        <w:spacing w:line="240" w:lineRule="atLeast"/>
        <w:jc w:val="center"/>
        <w:rPr>
          <w:rFonts w:ascii="Constantia" w:hAnsi="Constantia"/>
          <w:b/>
          <w:bCs/>
          <w:color w:val="000000" w:themeColor="text1"/>
          <w:sz w:val="24"/>
          <w:szCs w:val="24"/>
        </w:rPr>
      </w:pPr>
    </w:p>
    <w:p w14:paraId="776FC4FD" w14:textId="77777777" w:rsidR="00C50303" w:rsidRPr="0089065B" w:rsidRDefault="00C50303" w:rsidP="00CA3F91">
      <w:pPr>
        <w:tabs>
          <w:tab w:val="center" w:pos="4680"/>
        </w:tabs>
        <w:suppressAutoHyphens/>
        <w:spacing w:line="240" w:lineRule="atLeast"/>
        <w:rPr>
          <w:color w:val="000000" w:themeColor="text1"/>
          <w:sz w:val="24"/>
          <w:szCs w:val="24"/>
        </w:rPr>
      </w:pPr>
    </w:p>
    <w:p w14:paraId="776FC4FE" w14:textId="77777777" w:rsidR="00C50303" w:rsidRPr="0089065B" w:rsidRDefault="0081680B" w:rsidP="00CA3F91">
      <w:pPr>
        <w:tabs>
          <w:tab w:val="center" w:pos="4680"/>
        </w:tabs>
        <w:suppressAutoHyphens/>
        <w:spacing w:line="240" w:lineRule="atLeast"/>
        <w:rPr>
          <w:smallCaps/>
          <w:color w:val="000000" w:themeColor="text1"/>
          <w:sz w:val="24"/>
          <w:szCs w:val="24"/>
        </w:rPr>
      </w:pPr>
      <w:r w:rsidRPr="0089065B">
        <w:rPr>
          <w:color w:val="000000" w:themeColor="text1"/>
          <w:sz w:val="24"/>
          <w:szCs w:val="24"/>
        </w:rPr>
        <w:tab/>
      </w:r>
    </w:p>
    <w:p w14:paraId="776FC4FF" w14:textId="77777777" w:rsidR="00C50303" w:rsidRPr="0089065B" w:rsidRDefault="00C50303" w:rsidP="00CA3F91">
      <w:pPr>
        <w:tabs>
          <w:tab w:val="center" w:pos="4680"/>
        </w:tabs>
        <w:suppressAutoHyphens/>
        <w:spacing w:line="240" w:lineRule="atLeast"/>
        <w:rPr>
          <w:color w:val="000000" w:themeColor="text1"/>
          <w:sz w:val="24"/>
          <w:szCs w:val="24"/>
        </w:rPr>
      </w:pPr>
    </w:p>
    <w:p w14:paraId="776FC500" w14:textId="77777777" w:rsidR="00C50303" w:rsidRPr="0089065B" w:rsidRDefault="0081680B" w:rsidP="00CA3F91">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r w:rsidRPr="0089065B">
        <w:rPr>
          <w:color w:val="000000" w:themeColor="text1"/>
          <w:sz w:val="24"/>
          <w:szCs w:val="24"/>
        </w:rPr>
        <w:tab/>
      </w:r>
    </w:p>
    <w:p w14:paraId="776FC501" w14:textId="77777777" w:rsidR="00C50303" w:rsidRPr="0089065B" w:rsidRDefault="00C50303" w:rsidP="00CA3F91">
      <w:pPr>
        <w:rPr>
          <w:color w:val="000000" w:themeColor="text1"/>
          <w:sz w:val="24"/>
          <w:szCs w:val="24"/>
        </w:rPr>
        <w:sectPr w:rsidR="00C50303" w:rsidRPr="0089065B" w:rsidSect="003A2154">
          <w:endnotePr>
            <w:numFmt w:val="decimal"/>
          </w:endnotePr>
          <w:pgSz w:w="12240" w:h="15840"/>
          <w:pgMar w:top="1440" w:right="1440" w:bottom="374" w:left="1440" w:header="1440" w:footer="374" w:gutter="0"/>
          <w:pgNumType w:start="1"/>
          <w:cols w:space="720"/>
          <w:titlePg/>
          <w:docGrid w:linePitch="326"/>
        </w:sectPr>
      </w:pPr>
    </w:p>
    <w:p w14:paraId="776FC502" w14:textId="77777777" w:rsidR="00193F98" w:rsidRDefault="00193F98" w:rsidP="009765E4"/>
    <w:p w14:paraId="776FC503" w14:textId="77777777" w:rsidR="00C50303" w:rsidRPr="00E77F17" w:rsidRDefault="0081680B" w:rsidP="009765E4">
      <w:r w:rsidRPr="00E77F17">
        <w:t>Durable Power of Attorney</w:t>
      </w:r>
    </w:p>
    <w:p w14:paraId="776FC504" w14:textId="77777777" w:rsidR="00C50303" w:rsidRPr="00E77F17" w:rsidRDefault="00C50303" w:rsidP="009765E4"/>
    <w:p w14:paraId="776FC505" w14:textId="77777777" w:rsidR="00C50303" w:rsidRDefault="0081680B" w:rsidP="009765E4">
      <w:r w:rsidRPr="00E77F17">
        <w:t>Table of Contents</w:t>
      </w:r>
    </w:p>
    <w:p w14:paraId="2EF81CBF" w14:textId="77777777" w:rsidR="006B736B" w:rsidRDefault="006B736B" w:rsidP="00E77F17">
      <w:pPr>
        <w:jc w:val="center"/>
        <w:rPr>
          <w:b/>
          <w:bCs/>
          <w:sz w:val="24"/>
          <w:szCs w:val="24"/>
        </w:rPr>
      </w:pPr>
    </w:p>
    <w:sdt>
      <w:sdtPr>
        <w:rPr>
          <w:b/>
          <w:bCs/>
        </w:rPr>
        <w:id w:val="1550801579"/>
        <w:docPartObj>
          <w:docPartGallery w:val="Table of Contents"/>
          <w:docPartUnique/>
        </w:docPartObj>
      </w:sdtPr>
      <w:sdtEndPr>
        <w:rPr>
          <w:b w:val="0"/>
          <w:bCs w:val="0"/>
          <w:noProof/>
        </w:rPr>
      </w:sdtEndPr>
      <w:sdtContent>
        <w:p w14:paraId="08F68D72" w14:textId="55894510" w:rsidR="006B736B" w:rsidRDefault="006B736B" w:rsidP="00CB5241"/>
        <w:p w14:paraId="5FBACDEE" w14:textId="3643CC5A" w:rsidR="00FB4972" w:rsidRDefault="006B736B">
          <w:pPr>
            <w:pStyle w:val="TOC1"/>
            <w:tabs>
              <w:tab w:val="righ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6186071" w:history="1">
            <w:r w:rsidR="00FB4972" w:rsidRPr="00B4617E">
              <w:rPr>
                <w:rStyle w:val="Hyperlink"/>
                <w:noProof/>
              </w:rPr>
              <w:t>ARTICLE ONE: GENERAL GRANT OF POWER.</w:t>
            </w:r>
            <w:r w:rsidR="00FB4972">
              <w:rPr>
                <w:noProof/>
                <w:webHidden/>
              </w:rPr>
              <w:tab/>
            </w:r>
            <w:r w:rsidR="00FB4972">
              <w:rPr>
                <w:noProof/>
                <w:webHidden/>
              </w:rPr>
              <w:fldChar w:fldCharType="begin"/>
            </w:r>
            <w:r w:rsidR="00FB4972">
              <w:rPr>
                <w:noProof/>
                <w:webHidden/>
              </w:rPr>
              <w:instrText xml:space="preserve"> PAGEREF _Toc146186071 \h </w:instrText>
            </w:r>
            <w:r w:rsidR="00FB4972">
              <w:rPr>
                <w:noProof/>
                <w:webHidden/>
              </w:rPr>
            </w:r>
            <w:r w:rsidR="00FB4972">
              <w:rPr>
                <w:noProof/>
                <w:webHidden/>
              </w:rPr>
              <w:fldChar w:fldCharType="separate"/>
            </w:r>
            <w:r w:rsidR="00FB4972">
              <w:rPr>
                <w:noProof/>
                <w:webHidden/>
              </w:rPr>
              <w:t>1</w:t>
            </w:r>
            <w:r w:rsidR="00FB4972">
              <w:rPr>
                <w:noProof/>
                <w:webHidden/>
              </w:rPr>
              <w:fldChar w:fldCharType="end"/>
            </w:r>
          </w:hyperlink>
        </w:p>
        <w:p w14:paraId="1C7B10A2" w14:textId="154C59AF" w:rsidR="00FB4972" w:rsidRDefault="00000000">
          <w:pPr>
            <w:pStyle w:val="TOC1"/>
            <w:tabs>
              <w:tab w:val="right" w:pos="9350"/>
            </w:tabs>
            <w:rPr>
              <w:rFonts w:eastAsiaTheme="minorEastAsia" w:cstheme="minorBidi"/>
              <w:b w:val="0"/>
              <w:bCs w:val="0"/>
              <w:i w:val="0"/>
              <w:iCs w:val="0"/>
              <w:noProof/>
              <w:kern w:val="2"/>
              <w14:ligatures w14:val="standardContextual"/>
            </w:rPr>
          </w:pPr>
          <w:hyperlink w:anchor="_Toc146186072" w:history="1">
            <w:r w:rsidR="00FB4972" w:rsidRPr="00B4617E">
              <w:rPr>
                <w:rStyle w:val="Hyperlink"/>
                <w:noProof/>
              </w:rPr>
              <w:t>ARTICLE TWO: HEALTH CARE DECISIONS and FUNERAL PLANS</w:t>
            </w:r>
            <w:r w:rsidR="00FB4972">
              <w:rPr>
                <w:noProof/>
                <w:webHidden/>
              </w:rPr>
              <w:tab/>
            </w:r>
            <w:r w:rsidR="00FB4972">
              <w:rPr>
                <w:noProof/>
                <w:webHidden/>
              </w:rPr>
              <w:fldChar w:fldCharType="begin"/>
            </w:r>
            <w:r w:rsidR="00FB4972">
              <w:rPr>
                <w:noProof/>
                <w:webHidden/>
              </w:rPr>
              <w:instrText xml:space="preserve"> PAGEREF _Toc146186072 \h </w:instrText>
            </w:r>
            <w:r w:rsidR="00FB4972">
              <w:rPr>
                <w:noProof/>
                <w:webHidden/>
              </w:rPr>
            </w:r>
            <w:r w:rsidR="00FB4972">
              <w:rPr>
                <w:noProof/>
                <w:webHidden/>
              </w:rPr>
              <w:fldChar w:fldCharType="separate"/>
            </w:r>
            <w:r w:rsidR="00FB4972">
              <w:rPr>
                <w:noProof/>
                <w:webHidden/>
              </w:rPr>
              <w:t>6</w:t>
            </w:r>
            <w:r w:rsidR="00FB4972">
              <w:rPr>
                <w:noProof/>
                <w:webHidden/>
              </w:rPr>
              <w:fldChar w:fldCharType="end"/>
            </w:r>
          </w:hyperlink>
        </w:p>
        <w:p w14:paraId="3839E347" w14:textId="64E8E04A" w:rsidR="00FB4972" w:rsidRDefault="00000000">
          <w:pPr>
            <w:pStyle w:val="TOC1"/>
            <w:tabs>
              <w:tab w:val="right" w:pos="9350"/>
            </w:tabs>
            <w:rPr>
              <w:rFonts w:eastAsiaTheme="minorEastAsia" w:cstheme="minorBidi"/>
              <w:b w:val="0"/>
              <w:bCs w:val="0"/>
              <w:i w:val="0"/>
              <w:iCs w:val="0"/>
              <w:noProof/>
              <w:kern w:val="2"/>
              <w14:ligatures w14:val="standardContextual"/>
            </w:rPr>
          </w:pPr>
          <w:hyperlink w:anchor="_Toc146186073" w:history="1">
            <w:r w:rsidR="00FB4972" w:rsidRPr="00B4617E">
              <w:rPr>
                <w:rStyle w:val="Hyperlink"/>
                <w:noProof/>
              </w:rPr>
              <w:t>ARTICLE THREE: COURT APPOINTED FIDUCIARIES</w:t>
            </w:r>
            <w:r w:rsidR="00FB4972">
              <w:rPr>
                <w:noProof/>
                <w:webHidden/>
              </w:rPr>
              <w:tab/>
            </w:r>
            <w:r w:rsidR="00FB4972">
              <w:rPr>
                <w:noProof/>
                <w:webHidden/>
              </w:rPr>
              <w:fldChar w:fldCharType="begin"/>
            </w:r>
            <w:r w:rsidR="00FB4972">
              <w:rPr>
                <w:noProof/>
                <w:webHidden/>
              </w:rPr>
              <w:instrText xml:space="preserve"> PAGEREF _Toc146186073 \h </w:instrText>
            </w:r>
            <w:r w:rsidR="00FB4972">
              <w:rPr>
                <w:noProof/>
                <w:webHidden/>
              </w:rPr>
            </w:r>
            <w:r w:rsidR="00FB4972">
              <w:rPr>
                <w:noProof/>
                <w:webHidden/>
              </w:rPr>
              <w:fldChar w:fldCharType="separate"/>
            </w:r>
            <w:r w:rsidR="00FB4972">
              <w:rPr>
                <w:noProof/>
                <w:webHidden/>
              </w:rPr>
              <w:t>6</w:t>
            </w:r>
            <w:r w:rsidR="00FB4972">
              <w:rPr>
                <w:noProof/>
                <w:webHidden/>
              </w:rPr>
              <w:fldChar w:fldCharType="end"/>
            </w:r>
          </w:hyperlink>
        </w:p>
        <w:p w14:paraId="1FD0FF20" w14:textId="0C62F51C" w:rsidR="00FB4972" w:rsidRDefault="00000000">
          <w:pPr>
            <w:pStyle w:val="TOC1"/>
            <w:tabs>
              <w:tab w:val="right" w:pos="9350"/>
            </w:tabs>
            <w:rPr>
              <w:rFonts w:eastAsiaTheme="minorEastAsia" w:cstheme="minorBidi"/>
              <w:b w:val="0"/>
              <w:bCs w:val="0"/>
              <w:i w:val="0"/>
              <w:iCs w:val="0"/>
              <w:noProof/>
              <w:kern w:val="2"/>
              <w14:ligatures w14:val="standardContextual"/>
            </w:rPr>
          </w:pPr>
          <w:hyperlink w:anchor="_Toc146186074" w:history="1">
            <w:r w:rsidR="00FB4972" w:rsidRPr="00B4617E">
              <w:rPr>
                <w:rStyle w:val="Hyperlink"/>
                <w:noProof/>
              </w:rPr>
              <w:t>ARTICLE FOUR: COMPENSATION FOR MY ATTORNEY-IN-FACT</w:t>
            </w:r>
            <w:r w:rsidR="00FB4972">
              <w:rPr>
                <w:noProof/>
                <w:webHidden/>
              </w:rPr>
              <w:tab/>
            </w:r>
            <w:r w:rsidR="00FB4972">
              <w:rPr>
                <w:noProof/>
                <w:webHidden/>
              </w:rPr>
              <w:fldChar w:fldCharType="begin"/>
            </w:r>
            <w:r w:rsidR="00FB4972">
              <w:rPr>
                <w:noProof/>
                <w:webHidden/>
              </w:rPr>
              <w:instrText xml:space="preserve"> PAGEREF _Toc146186074 \h </w:instrText>
            </w:r>
            <w:r w:rsidR="00FB4972">
              <w:rPr>
                <w:noProof/>
                <w:webHidden/>
              </w:rPr>
            </w:r>
            <w:r w:rsidR="00FB4972">
              <w:rPr>
                <w:noProof/>
                <w:webHidden/>
              </w:rPr>
              <w:fldChar w:fldCharType="separate"/>
            </w:r>
            <w:r w:rsidR="00FB4972">
              <w:rPr>
                <w:noProof/>
                <w:webHidden/>
              </w:rPr>
              <w:t>7</w:t>
            </w:r>
            <w:r w:rsidR="00FB4972">
              <w:rPr>
                <w:noProof/>
                <w:webHidden/>
              </w:rPr>
              <w:fldChar w:fldCharType="end"/>
            </w:r>
          </w:hyperlink>
        </w:p>
        <w:p w14:paraId="759CFAD8" w14:textId="2FD82A6B" w:rsidR="006B736B" w:rsidRDefault="006B736B">
          <w:r>
            <w:rPr>
              <w:b/>
              <w:bCs/>
              <w:noProof/>
            </w:rPr>
            <w:fldChar w:fldCharType="end"/>
          </w:r>
        </w:p>
      </w:sdtContent>
    </w:sdt>
    <w:p w14:paraId="1203DA57" w14:textId="77777777" w:rsidR="006B736B" w:rsidRPr="00E77F17" w:rsidRDefault="006B736B" w:rsidP="00E77F17">
      <w:pPr>
        <w:jc w:val="center"/>
        <w:rPr>
          <w:b/>
          <w:bCs/>
          <w:sz w:val="24"/>
          <w:szCs w:val="24"/>
        </w:rPr>
      </w:pPr>
    </w:p>
    <w:p w14:paraId="776FC556" w14:textId="22998B63" w:rsidR="002653D2" w:rsidRDefault="002653D2">
      <w:pPr>
        <w:rPr>
          <w:color w:val="000000" w:themeColor="text1"/>
          <w:sz w:val="24"/>
          <w:szCs w:val="24"/>
        </w:rPr>
      </w:pPr>
      <w:r>
        <w:rPr>
          <w:color w:val="000000" w:themeColor="text1"/>
          <w:sz w:val="24"/>
          <w:szCs w:val="24"/>
        </w:rPr>
        <w:br w:type="page"/>
      </w:r>
    </w:p>
    <w:p w14:paraId="778527FB" w14:textId="77777777" w:rsidR="00117895" w:rsidRPr="00E77F17" w:rsidRDefault="00117895" w:rsidP="00E77F17">
      <w:pPr>
        <w:jc w:val="center"/>
        <w:rPr>
          <w:bCs/>
          <w:color w:val="000000" w:themeColor="text1"/>
          <w:sz w:val="24"/>
          <w:szCs w:val="24"/>
        </w:rPr>
      </w:pPr>
    </w:p>
    <w:p w14:paraId="776FC557" w14:textId="77777777" w:rsidR="002B0149" w:rsidRPr="00E77F17" w:rsidRDefault="0081680B" w:rsidP="002B0149">
      <w:pPr>
        <w:autoSpaceDE w:val="0"/>
        <w:autoSpaceDN w:val="0"/>
        <w:adjustRightInd w:val="0"/>
        <w:jc w:val="center"/>
        <w:rPr>
          <w:b/>
          <w:color w:val="000000" w:themeColor="text1"/>
          <w:sz w:val="36"/>
          <w:szCs w:val="36"/>
        </w:rPr>
      </w:pPr>
      <w:r w:rsidRPr="00E77F17">
        <w:rPr>
          <w:b/>
          <w:color w:val="000000" w:themeColor="text1"/>
          <w:sz w:val="36"/>
          <w:szCs w:val="36"/>
        </w:rPr>
        <w:t>Durable Power o</w:t>
      </w:r>
      <w:r w:rsidR="00F638D1" w:rsidRPr="00E77F17">
        <w:rPr>
          <w:b/>
          <w:color w:val="000000" w:themeColor="text1"/>
          <w:sz w:val="36"/>
          <w:szCs w:val="36"/>
        </w:rPr>
        <w:t>f Attorney</w:t>
      </w:r>
    </w:p>
    <w:p w14:paraId="776FC558" w14:textId="77777777" w:rsidR="002B0149" w:rsidRPr="00E77F17" w:rsidRDefault="0081680B" w:rsidP="002B0149">
      <w:pPr>
        <w:autoSpaceDE w:val="0"/>
        <w:autoSpaceDN w:val="0"/>
        <w:adjustRightInd w:val="0"/>
        <w:jc w:val="center"/>
        <w:rPr>
          <w:b/>
          <w:color w:val="000000" w:themeColor="text1"/>
          <w:sz w:val="36"/>
          <w:szCs w:val="36"/>
        </w:rPr>
      </w:pPr>
      <w:r w:rsidRPr="00E77F17">
        <w:rPr>
          <w:b/>
          <w:color w:val="000000" w:themeColor="text1"/>
          <w:sz w:val="36"/>
          <w:szCs w:val="36"/>
        </w:rPr>
        <w:t>o</w:t>
      </w:r>
      <w:r w:rsidR="00F638D1" w:rsidRPr="00E77F17">
        <w:rPr>
          <w:b/>
          <w:color w:val="000000" w:themeColor="text1"/>
          <w:sz w:val="36"/>
          <w:szCs w:val="36"/>
        </w:rPr>
        <w:t>f</w:t>
      </w:r>
    </w:p>
    <w:p w14:paraId="776FC55A" w14:textId="77777777" w:rsidR="002B0149" w:rsidRDefault="002B0149" w:rsidP="002B0149">
      <w:pPr>
        <w:autoSpaceDE w:val="0"/>
        <w:autoSpaceDN w:val="0"/>
        <w:adjustRightInd w:val="0"/>
        <w:jc w:val="center"/>
        <w:rPr>
          <w:color w:val="000000" w:themeColor="text1"/>
          <w:sz w:val="24"/>
          <w:szCs w:val="24"/>
        </w:rPr>
      </w:pPr>
    </w:p>
    <w:p w14:paraId="22A3C3C2" w14:textId="7F99AD82" w:rsidR="00FB3CAD" w:rsidRDefault="00FB3CAD" w:rsidP="002B0149">
      <w:pPr>
        <w:autoSpaceDE w:val="0"/>
        <w:autoSpaceDN w:val="0"/>
        <w:adjustRightInd w:val="0"/>
        <w:jc w:val="center"/>
        <w:rPr>
          <w:color w:val="000000" w:themeColor="text1"/>
          <w:sz w:val="24"/>
          <w:szCs w:val="24"/>
        </w:rPr>
      </w:pPr>
      <w:r w:rsidRPr="0089065B">
        <w:rPr>
          <w:color w:val="000000" w:themeColor="text1"/>
          <w:sz w:val="24"/>
          <w:szCs w:val="24"/>
        </w:rPr>
        <w:t>Attorney in Fact Nominations</w:t>
      </w:r>
    </w:p>
    <w:p w14:paraId="01618DA0" w14:textId="1BDF88CD" w:rsidR="002653D2" w:rsidRPr="0089065B" w:rsidRDefault="002653D2" w:rsidP="002653D2">
      <w:pPr>
        <w:autoSpaceDE w:val="0"/>
        <w:autoSpaceDN w:val="0"/>
        <w:adjustRightInd w:val="0"/>
        <w:rPr>
          <w:color w:val="000000" w:themeColor="text1"/>
          <w:sz w:val="24"/>
          <w:szCs w:val="24"/>
        </w:rPr>
      </w:pPr>
      <w:r>
        <w:rPr>
          <w:color w:val="000000" w:themeColor="text1"/>
          <w:sz w:val="24"/>
          <w:szCs w:val="24"/>
        </w:rPr>
        <w:t>{#</w:t>
      </w:r>
    </w:p>
    <w:p w14:paraId="776FC55B" w14:textId="2EDB0E52" w:rsidR="002B0149" w:rsidRPr="00E77F17" w:rsidRDefault="0081680B" w:rsidP="00A75E15">
      <w:pPr>
        <w:autoSpaceDE w:val="0"/>
        <w:autoSpaceDN w:val="0"/>
        <w:adjustRightInd w:val="0"/>
        <w:ind w:firstLine="720"/>
        <w:rPr>
          <w:b/>
          <w:bCs/>
          <w:color w:val="000000" w:themeColor="text1"/>
          <w:sz w:val="24"/>
          <w:szCs w:val="24"/>
        </w:rPr>
      </w:pPr>
      <w:r w:rsidRPr="00E77F17">
        <w:rPr>
          <w:color w:val="000000" w:themeColor="text1"/>
          <w:sz w:val="24"/>
          <w:szCs w:val="24"/>
        </w:rPr>
        <w:t xml:space="preserve">I, </w:t>
      </w:r>
      <w:r w:rsidR="00E37D89" w:rsidRPr="00E37D89">
        <w:rPr>
          <w:b/>
          <w:bCs/>
          <w:noProof/>
          <w:color w:val="000000" w:themeColor="text1"/>
          <w:sz w:val="24"/>
          <w:szCs w:val="24"/>
        </w:rPr>
        <w:t xml:space="preserve">{{ </w:t>
      </w:r>
      <w:r w:rsidR="00FB3CAD">
        <w:rPr>
          <w:b/>
          <w:bCs/>
          <w:noProof/>
          <w:color w:val="000000" w:themeColor="text1"/>
          <w:sz w:val="24"/>
          <w:szCs w:val="24"/>
        </w:rPr>
        <w:t>x</w:t>
      </w:r>
      <w:r w:rsidR="00E37D89" w:rsidRPr="00E37D89">
        <w:rPr>
          <w:b/>
          <w:bCs/>
          <w:noProof/>
          <w:color w:val="000000" w:themeColor="text1"/>
          <w:sz w:val="24"/>
          <w:szCs w:val="24"/>
        </w:rPr>
        <w:t xml:space="preserve">.name }} {% if </w:t>
      </w:r>
      <w:r w:rsidR="00FB3CAD">
        <w:rPr>
          <w:b/>
          <w:bCs/>
          <w:noProof/>
          <w:color w:val="000000" w:themeColor="text1"/>
          <w:sz w:val="24"/>
          <w:szCs w:val="24"/>
        </w:rPr>
        <w:t>x</w:t>
      </w:r>
      <w:r w:rsidR="00E37D89" w:rsidRPr="00E37D89">
        <w:rPr>
          <w:b/>
          <w:bCs/>
          <w:noProof/>
          <w:color w:val="000000" w:themeColor="text1"/>
          <w:sz w:val="24"/>
          <w:szCs w:val="24"/>
        </w:rPr>
        <w:t xml:space="preserve">.former_name %}{{ </w:t>
      </w:r>
      <w:r w:rsidR="00FB3CAD">
        <w:rPr>
          <w:b/>
          <w:bCs/>
          <w:noProof/>
          <w:color w:val="000000" w:themeColor="text1"/>
          <w:sz w:val="24"/>
          <w:szCs w:val="24"/>
        </w:rPr>
        <w:t>x</w:t>
      </w:r>
      <w:r w:rsidR="00E37D89" w:rsidRPr="00E37D89">
        <w:rPr>
          <w:b/>
          <w:bCs/>
          <w:noProof/>
          <w:color w:val="000000" w:themeColor="text1"/>
          <w:sz w:val="24"/>
          <w:szCs w:val="24"/>
        </w:rPr>
        <w:t xml:space="preserve">.former_name }} </w:t>
      </w:r>
      <w:r w:rsidR="00E37D89" w:rsidRPr="00E37D89">
        <w:rPr>
          <w:b/>
          <w:noProof/>
          <w:color w:val="000000" w:themeColor="text1"/>
          <w:sz w:val="24"/>
          <w:szCs w:val="24"/>
        </w:rPr>
        <w:t>{% endif %}</w:t>
      </w:r>
      <w:r w:rsidR="00E77F17" w:rsidRPr="00E77F17">
        <w:rPr>
          <w:bCs/>
          <w:color w:val="000000" w:themeColor="text1"/>
          <w:spacing w:val="-9"/>
          <w:sz w:val="24"/>
          <w:szCs w:val="24"/>
        </w:rPr>
        <w:t>,</w:t>
      </w:r>
      <w:r w:rsidR="00C550C3" w:rsidRPr="00E77F17">
        <w:rPr>
          <w:bCs/>
          <w:color w:val="000000" w:themeColor="text1"/>
          <w:spacing w:val="-9"/>
          <w:sz w:val="24"/>
          <w:szCs w:val="24"/>
        </w:rPr>
        <w:t xml:space="preserve"> </w:t>
      </w:r>
      <w:r w:rsidRPr="00E77F17">
        <w:rPr>
          <w:color w:val="000000" w:themeColor="text1"/>
          <w:sz w:val="24"/>
          <w:szCs w:val="24"/>
        </w:rPr>
        <w:t>appoint</w:t>
      </w:r>
      <w:r w:rsidR="00F3467A" w:rsidRPr="00E77F17">
        <w:rPr>
          <w:color w:val="000000" w:themeColor="text1"/>
          <w:sz w:val="24"/>
          <w:szCs w:val="24"/>
        </w:rPr>
        <w:t xml:space="preserve"> </w:t>
      </w:r>
      <w:r w:rsidR="00E37D89" w:rsidRPr="00E37D89">
        <w:rPr>
          <w:b/>
          <w:bCs/>
          <w:noProof/>
          <w:color w:val="000000" w:themeColor="text1"/>
          <w:sz w:val="24"/>
          <w:szCs w:val="24"/>
        </w:rPr>
        <w:t xml:space="preserve">{{ </w:t>
      </w:r>
      <w:r w:rsidR="00FB3CAD">
        <w:rPr>
          <w:b/>
          <w:bCs/>
          <w:noProof/>
          <w:color w:val="000000" w:themeColor="text1"/>
          <w:sz w:val="24"/>
          <w:szCs w:val="24"/>
        </w:rPr>
        <w:t>x</w:t>
      </w:r>
      <w:r w:rsidR="00E37D89" w:rsidRPr="00E37D89">
        <w:rPr>
          <w:b/>
          <w:bCs/>
          <w:noProof/>
          <w:color w:val="000000" w:themeColor="text1"/>
          <w:sz w:val="24"/>
          <w:szCs w:val="24"/>
        </w:rPr>
        <w:t>.</w:t>
      </w:r>
      <w:r w:rsidR="00F211DC">
        <w:rPr>
          <w:b/>
          <w:bCs/>
          <w:noProof/>
          <w:color w:val="000000" w:themeColor="text1"/>
          <w:sz w:val="24"/>
          <w:szCs w:val="24"/>
        </w:rPr>
        <w:t>aifs[</w:t>
      </w:r>
      <w:r w:rsidR="00E37D89">
        <w:rPr>
          <w:b/>
          <w:bCs/>
          <w:noProof/>
          <w:color w:val="000000" w:themeColor="text1"/>
          <w:sz w:val="24"/>
          <w:szCs w:val="24"/>
        </w:rPr>
        <w:t>0].</w:t>
      </w:r>
      <w:r w:rsidR="00E37D89" w:rsidRPr="00E37D89">
        <w:rPr>
          <w:b/>
          <w:bCs/>
          <w:noProof/>
          <w:color w:val="000000" w:themeColor="text1"/>
          <w:sz w:val="24"/>
          <w:szCs w:val="24"/>
        </w:rPr>
        <w:t>name }}</w:t>
      </w:r>
      <w:r w:rsidR="00043EE1" w:rsidRPr="00E77F17">
        <w:rPr>
          <w:noProof/>
          <w:color w:val="000000" w:themeColor="text1"/>
          <w:sz w:val="24"/>
          <w:szCs w:val="24"/>
        </w:rPr>
        <w:t>,</w:t>
      </w:r>
      <w:r w:rsidR="006F1FBA" w:rsidRPr="00E77F17">
        <w:rPr>
          <w:b/>
          <w:noProof/>
          <w:color w:val="000000" w:themeColor="text1"/>
          <w:sz w:val="24"/>
          <w:szCs w:val="24"/>
        </w:rPr>
        <w:t xml:space="preserve"> </w:t>
      </w:r>
      <w:r w:rsidRPr="00E77F17">
        <w:rPr>
          <w:color w:val="000000" w:themeColor="text1"/>
          <w:sz w:val="24"/>
          <w:szCs w:val="24"/>
        </w:rPr>
        <w:t>of</w:t>
      </w:r>
      <w:r w:rsidR="00F3467A" w:rsidRPr="00E77F17">
        <w:rPr>
          <w:color w:val="000000" w:themeColor="text1"/>
          <w:sz w:val="24"/>
          <w:szCs w:val="24"/>
        </w:rPr>
        <w:t xml:space="preserve"> </w:t>
      </w:r>
      <w:r w:rsidR="00E37D89" w:rsidRPr="00E37D89">
        <w:rPr>
          <w:b/>
          <w:bCs/>
          <w:noProof/>
          <w:color w:val="000000" w:themeColor="text1"/>
          <w:sz w:val="24"/>
          <w:szCs w:val="24"/>
        </w:rPr>
        <w:t xml:space="preserve">{{ </w:t>
      </w:r>
      <w:r w:rsidR="00FB3CAD">
        <w:rPr>
          <w:b/>
          <w:bCs/>
          <w:noProof/>
          <w:color w:val="000000" w:themeColor="text1"/>
          <w:sz w:val="24"/>
          <w:szCs w:val="24"/>
        </w:rPr>
        <w:t>x</w:t>
      </w:r>
      <w:r w:rsidR="00E37D89" w:rsidRPr="00E37D89">
        <w:rPr>
          <w:b/>
          <w:bCs/>
          <w:noProof/>
          <w:color w:val="000000" w:themeColor="text1"/>
          <w:sz w:val="24"/>
          <w:szCs w:val="24"/>
        </w:rPr>
        <w:t>.</w:t>
      </w:r>
      <w:r w:rsidR="00F211DC">
        <w:rPr>
          <w:b/>
          <w:bCs/>
          <w:noProof/>
          <w:color w:val="000000" w:themeColor="text1"/>
          <w:sz w:val="24"/>
          <w:szCs w:val="24"/>
        </w:rPr>
        <w:t>aifs[</w:t>
      </w:r>
      <w:r w:rsidR="00E37D89">
        <w:rPr>
          <w:b/>
          <w:bCs/>
          <w:noProof/>
          <w:color w:val="000000" w:themeColor="text1"/>
          <w:sz w:val="24"/>
          <w:szCs w:val="24"/>
        </w:rPr>
        <w:t>0].address</w:t>
      </w:r>
      <w:r w:rsidR="00E37D89" w:rsidRPr="00E37D89">
        <w:rPr>
          <w:b/>
          <w:bCs/>
          <w:noProof/>
          <w:color w:val="000000" w:themeColor="text1"/>
          <w:sz w:val="24"/>
          <w:szCs w:val="24"/>
        </w:rPr>
        <w:t xml:space="preserve"> }}</w:t>
      </w:r>
      <w:r w:rsidR="00F3467A" w:rsidRPr="00E77F17">
        <w:rPr>
          <w:color w:val="000000" w:themeColor="text1"/>
          <w:sz w:val="24"/>
          <w:szCs w:val="24"/>
        </w:rPr>
        <w:t>,</w:t>
      </w:r>
      <w:r w:rsidRPr="00E77F17">
        <w:rPr>
          <w:color w:val="000000" w:themeColor="text1"/>
          <w:sz w:val="24"/>
          <w:szCs w:val="24"/>
        </w:rPr>
        <w:t xml:space="preserve"> to serve as my agent and </w:t>
      </w:r>
      <w:r w:rsidR="008E75E4" w:rsidRPr="00E77F17">
        <w:rPr>
          <w:color w:val="000000" w:themeColor="text1"/>
          <w:sz w:val="24"/>
          <w:szCs w:val="24"/>
        </w:rPr>
        <w:t>attorney-in-fact</w:t>
      </w:r>
      <w:r w:rsidRPr="00E77F17">
        <w:rPr>
          <w:color w:val="000000" w:themeColor="text1"/>
          <w:sz w:val="24"/>
          <w:szCs w:val="24"/>
        </w:rPr>
        <w:t xml:space="preserve"> (hereinafter referred to as my </w:t>
      </w:r>
      <w:r w:rsidR="008E75E4" w:rsidRPr="00E77F17">
        <w:rPr>
          <w:color w:val="000000" w:themeColor="text1"/>
          <w:sz w:val="24"/>
          <w:szCs w:val="24"/>
        </w:rPr>
        <w:t>Attorney-in-Fact</w:t>
      </w:r>
      <w:r w:rsidRPr="00E77F17">
        <w:rPr>
          <w:color w:val="000000" w:themeColor="text1"/>
          <w:sz w:val="24"/>
          <w:szCs w:val="24"/>
        </w:rPr>
        <w:t>), for me and in my name and behalf to control and manage my property and affairs in all respects including full power and authority.</w:t>
      </w:r>
    </w:p>
    <w:p w14:paraId="776FC55C" w14:textId="77777777" w:rsidR="00855E5D" w:rsidRPr="00E77F17" w:rsidRDefault="00855E5D" w:rsidP="002B0149">
      <w:pPr>
        <w:tabs>
          <w:tab w:val="right" w:pos="9360"/>
        </w:tabs>
        <w:suppressAutoHyphens/>
        <w:spacing w:line="240" w:lineRule="atLeast"/>
        <w:rPr>
          <w:color w:val="000000" w:themeColor="text1"/>
          <w:sz w:val="24"/>
          <w:szCs w:val="24"/>
        </w:rPr>
      </w:pPr>
    </w:p>
    <w:p w14:paraId="776FC55D" w14:textId="5DFEE146" w:rsidR="002B0149" w:rsidRDefault="0081680B" w:rsidP="002B0149">
      <w:pPr>
        <w:tabs>
          <w:tab w:val="right" w:pos="9360"/>
        </w:tabs>
        <w:suppressAutoHyphens/>
        <w:spacing w:line="240" w:lineRule="atLeast"/>
        <w:rPr>
          <w:bCs/>
          <w:noProof/>
          <w:color w:val="000000" w:themeColor="text1"/>
          <w:sz w:val="24"/>
          <w:szCs w:val="24"/>
        </w:rPr>
      </w:pPr>
      <w:r w:rsidRPr="00E77F17">
        <w:rPr>
          <w:color w:val="000000" w:themeColor="text1"/>
          <w:sz w:val="24"/>
          <w:szCs w:val="24"/>
        </w:rPr>
        <w:t xml:space="preserve">If the above ceases to act, then I appoint </w:t>
      </w:r>
      <w:r w:rsidR="00E37D89" w:rsidRPr="00E37D89">
        <w:rPr>
          <w:b/>
          <w:bCs/>
          <w:noProof/>
          <w:color w:val="000000" w:themeColor="text1"/>
          <w:sz w:val="24"/>
          <w:szCs w:val="24"/>
        </w:rPr>
        <w:t xml:space="preserve">{{ </w:t>
      </w:r>
      <w:r w:rsidR="00FB3CAD">
        <w:rPr>
          <w:b/>
          <w:bCs/>
          <w:noProof/>
          <w:color w:val="000000" w:themeColor="text1"/>
          <w:sz w:val="24"/>
          <w:szCs w:val="24"/>
        </w:rPr>
        <w:t>x</w:t>
      </w:r>
      <w:r w:rsidR="00E37D89" w:rsidRPr="00E37D89">
        <w:rPr>
          <w:b/>
          <w:bCs/>
          <w:noProof/>
          <w:color w:val="000000" w:themeColor="text1"/>
          <w:sz w:val="24"/>
          <w:szCs w:val="24"/>
        </w:rPr>
        <w:t>.</w:t>
      </w:r>
      <w:r w:rsidR="00F211DC">
        <w:rPr>
          <w:b/>
          <w:bCs/>
          <w:noProof/>
          <w:color w:val="000000" w:themeColor="text1"/>
          <w:sz w:val="24"/>
          <w:szCs w:val="24"/>
        </w:rPr>
        <w:t>aifs[</w:t>
      </w:r>
      <w:r w:rsidR="00E37D89">
        <w:rPr>
          <w:b/>
          <w:bCs/>
          <w:noProof/>
          <w:color w:val="000000" w:themeColor="text1"/>
          <w:sz w:val="24"/>
          <w:szCs w:val="24"/>
        </w:rPr>
        <w:t>0].</w:t>
      </w:r>
      <w:r w:rsidR="00E37D89" w:rsidRPr="00E37D89">
        <w:rPr>
          <w:b/>
          <w:bCs/>
          <w:noProof/>
          <w:color w:val="000000" w:themeColor="text1"/>
          <w:sz w:val="24"/>
          <w:szCs w:val="24"/>
        </w:rPr>
        <w:t>name }}</w:t>
      </w:r>
      <w:r w:rsidR="00A75E15" w:rsidRPr="00E77F17">
        <w:rPr>
          <w:b/>
          <w:color w:val="000000" w:themeColor="text1"/>
          <w:sz w:val="24"/>
          <w:szCs w:val="24"/>
        </w:rPr>
        <w:t xml:space="preserve"> </w:t>
      </w:r>
      <w:r w:rsidR="002D448E" w:rsidRPr="00E77F17">
        <w:rPr>
          <w:noProof/>
          <w:color w:val="000000" w:themeColor="text1"/>
          <w:sz w:val="24"/>
          <w:szCs w:val="24"/>
        </w:rPr>
        <w:t>of</w:t>
      </w:r>
      <w:r w:rsidR="00F3467A" w:rsidRPr="00E77F17">
        <w:rPr>
          <w:noProof/>
          <w:color w:val="000000" w:themeColor="text1"/>
          <w:sz w:val="24"/>
          <w:szCs w:val="24"/>
        </w:rPr>
        <w:t xml:space="preserve"> </w:t>
      </w:r>
      <w:r w:rsidR="00E37D89" w:rsidRPr="00E37D89">
        <w:rPr>
          <w:b/>
          <w:bCs/>
          <w:noProof/>
          <w:color w:val="000000" w:themeColor="text1"/>
          <w:sz w:val="24"/>
          <w:szCs w:val="24"/>
        </w:rPr>
        <w:t xml:space="preserve">{{ </w:t>
      </w:r>
      <w:r w:rsidR="00FB3CAD">
        <w:rPr>
          <w:b/>
          <w:bCs/>
          <w:noProof/>
          <w:color w:val="000000" w:themeColor="text1"/>
          <w:sz w:val="24"/>
          <w:szCs w:val="24"/>
        </w:rPr>
        <w:t>x</w:t>
      </w:r>
      <w:r w:rsidR="00E37D89" w:rsidRPr="00E37D89">
        <w:rPr>
          <w:b/>
          <w:bCs/>
          <w:noProof/>
          <w:color w:val="000000" w:themeColor="text1"/>
          <w:sz w:val="24"/>
          <w:szCs w:val="24"/>
        </w:rPr>
        <w:t>.</w:t>
      </w:r>
      <w:r w:rsidR="00F211DC">
        <w:rPr>
          <w:b/>
          <w:bCs/>
          <w:noProof/>
          <w:color w:val="000000" w:themeColor="text1"/>
          <w:sz w:val="24"/>
          <w:szCs w:val="24"/>
        </w:rPr>
        <w:t>aifs[</w:t>
      </w:r>
      <w:r w:rsidR="00E37D89">
        <w:rPr>
          <w:b/>
          <w:bCs/>
          <w:noProof/>
          <w:color w:val="000000" w:themeColor="text1"/>
          <w:sz w:val="24"/>
          <w:szCs w:val="24"/>
        </w:rPr>
        <w:t>0].address</w:t>
      </w:r>
      <w:r w:rsidR="00E37D89" w:rsidRPr="00E37D89">
        <w:rPr>
          <w:b/>
          <w:bCs/>
          <w:noProof/>
          <w:color w:val="000000" w:themeColor="text1"/>
          <w:sz w:val="24"/>
          <w:szCs w:val="24"/>
        </w:rPr>
        <w:t xml:space="preserve"> }}</w:t>
      </w:r>
      <w:r w:rsidRPr="0048598E">
        <w:rPr>
          <w:bCs/>
          <w:noProof/>
          <w:color w:val="000000" w:themeColor="text1"/>
          <w:sz w:val="24"/>
          <w:szCs w:val="24"/>
        </w:rPr>
        <w:t>.</w:t>
      </w:r>
    </w:p>
    <w:p w14:paraId="51FBB252" w14:textId="30F10396" w:rsidR="002653D2" w:rsidRPr="00E77F17" w:rsidRDefault="002653D2" w:rsidP="002B0149">
      <w:pPr>
        <w:tabs>
          <w:tab w:val="right" w:pos="9360"/>
        </w:tabs>
        <w:suppressAutoHyphens/>
        <w:spacing w:line="240" w:lineRule="atLeast"/>
        <w:rPr>
          <w:noProof/>
          <w:color w:val="000000" w:themeColor="text1"/>
          <w:sz w:val="24"/>
          <w:szCs w:val="24"/>
        </w:rPr>
      </w:pPr>
      <w:r>
        <w:rPr>
          <w:bCs/>
          <w:noProof/>
          <w:color w:val="000000" w:themeColor="text1"/>
          <w:sz w:val="24"/>
          <w:szCs w:val="24"/>
        </w:rPr>
        <w:t>#}</w:t>
      </w:r>
    </w:p>
    <w:p w14:paraId="776FC55E" w14:textId="77777777" w:rsidR="002B0149" w:rsidRPr="00E77F17" w:rsidRDefault="002B0149" w:rsidP="002B0149">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55F" w14:textId="77777777" w:rsidR="002B0149" w:rsidRPr="00E77F17" w:rsidRDefault="0081680B" w:rsidP="002B0149">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r w:rsidRPr="00E77F17">
        <w:rPr>
          <w:color w:val="000000" w:themeColor="text1"/>
          <w:sz w:val="24"/>
          <w:szCs w:val="24"/>
        </w:rPr>
        <w:t xml:space="preserve">My Agent shall be replaced upon </w:t>
      </w:r>
      <w:r w:rsidR="00935B24" w:rsidRPr="00E77F17">
        <w:rPr>
          <w:color w:val="000000" w:themeColor="text1"/>
          <w:sz w:val="24"/>
          <w:szCs w:val="24"/>
        </w:rPr>
        <w:t>their</w:t>
      </w:r>
      <w:r w:rsidRPr="00E77F17">
        <w:rPr>
          <w:color w:val="000000" w:themeColor="text1"/>
          <w:sz w:val="24"/>
          <w:szCs w:val="24"/>
        </w:rPr>
        <w:t xml:space="preserve"> death, resignation</w:t>
      </w:r>
      <w:r w:rsidR="005023FD" w:rsidRPr="00E77F17">
        <w:rPr>
          <w:color w:val="000000" w:themeColor="text1"/>
          <w:sz w:val="24"/>
          <w:szCs w:val="24"/>
        </w:rPr>
        <w:t>,</w:t>
      </w:r>
      <w:r w:rsidRPr="00E77F17">
        <w:rPr>
          <w:color w:val="000000" w:themeColor="text1"/>
          <w:sz w:val="24"/>
          <w:szCs w:val="24"/>
        </w:rPr>
        <w:t xml:space="preserve"> or incapacity</w:t>
      </w:r>
      <w:r w:rsidR="005023FD" w:rsidRPr="00E77F17">
        <w:rPr>
          <w:color w:val="000000" w:themeColor="text1"/>
          <w:sz w:val="24"/>
          <w:szCs w:val="24"/>
        </w:rPr>
        <w:t>,</w:t>
      </w:r>
      <w:r w:rsidRPr="00E77F17">
        <w:rPr>
          <w:color w:val="000000" w:themeColor="text1"/>
          <w:sz w:val="24"/>
          <w:szCs w:val="24"/>
        </w:rPr>
        <w:t xml:space="preserve"> and the next Successor Agent in the order named above shall replace and succeed him or her as Successor Agent and shall carry out the terms of this General Durable Power of Attorney as set forth herein.</w:t>
      </w:r>
    </w:p>
    <w:p w14:paraId="776FC560" w14:textId="77777777" w:rsidR="00117895" w:rsidRPr="00E77F17" w:rsidRDefault="00117895" w:rsidP="002B0149">
      <w:pPr>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spacing w:line="240" w:lineRule="atLeast"/>
        <w:rPr>
          <w:color w:val="000000" w:themeColor="text1"/>
          <w:sz w:val="24"/>
          <w:szCs w:val="24"/>
        </w:rPr>
      </w:pPr>
    </w:p>
    <w:p w14:paraId="776FC561" w14:textId="77777777" w:rsidR="00441B47" w:rsidRPr="00E77F17" w:rsidRDefault="0081680B" w:rsidP="00A37CA3">
      <w:pPr>
        <w:pStyle w:val="CM30"/>
        <w:spacing w:after="235" w:line="280" w:lineRule="atLeast"/>
        <w:rPr>
          <w:rFonts w:eastAsia="Times New Roman"/>
          <w:noProof/>
          <w:color w:val="000000" w:themeColor="text1"/>
        </w:rPr>
      </w:pPr>
      <w:r w:rsidRPr="00E77F17">
        <w:rPr>
          <w:rFonts w:eastAsia="Times New Roman"/>
          <w:noProof/>
          <w:color w:val="000000" w:themeColor="text1"/>
        </w:rPr>
        <w:t>This Power of Attorney shall take effect in the event I become incapacitated. For the purposes of this document, incapacity shall be synonymous with incompetency and disability. Determination of incapacity shall be based upon the provisions and directions of the following paragraph: "</w:t>
      </w:r>
    </w:p>
    <w:p w14:paraId="776FC562" w14:textId="77777777" w:rsidR="00756BA7" w:rsidRDefault="0081680B" w:rsidP="00A37CA3">
      <w:pPr>
        <w:pStyle w:val="ListParagraph"/>
        <w:autoSpaceDE w:val="0"/>
        <w:autoSpaceDN w:val="0"/>
        <w:adjustRightInd w:val="0"/>
        <w:spacing w:after="0" w:line="240" w:lineRule="auto"/>
        <w:ind w:left="0"/>
        <w:rPr>
          <w:rFonts w:ascii="Times New Roman" w:eastAsia="Times New Roman" w:hAnsi="Times New Roman"/>
          <w:color w:val="000000" w:themeColor="text1"/>
          <w:sz w:val="24"/>
          <w:szCs w:val="24"/>
        </w:rPr>
      </w:pPr>
      <w:r w:rsidRPr="00E77F17">
        <w:rPr>
          <w:rFonts w:ascii="Times New Roman" w:eastAsia="Times New Roman" w:hAnsi="Times New Roman"/>
          <w:noProof/>
          <w:color w:val="000000" w:themeColor="text1"/>
          <w:sz w:val="24"/>
          <w:szCs w:val="24"/>
        </w:rPr>
        <w:t xml:space="preserve">For all purposes under this Power, I shall be deemed </w:t>
      </w:r>
      <w:r w:rsidRPr="00441B47">
        <w:rPr>
          <w:rFonts w:ascii="Times New Roman" w:eastAsia="Times New Roman" w:hAnsi="Times New Roman"/>
          <w:noProof/>
          <w:color w:val="000000" w:themeColor="text1"/>
          <w:sz w:val="24"/>
          <w:szCs w:val="24"/>
        </w:rPr>
        <w:t>"</w:t>
      </w:r>
      <w:r w:rsidRPr="00E77F17">
        <w:rPr>
          <w:rFonts w:ascii="Times New Roman" w:eastAsia="Times New Roman" w:hAnsi="Times New Roman"/>
          <w:noProof/>
          <w:color w:val="000000" w:themeColor="text1"/>
          <w:sz w:val="24"/>
          <w:szCs w:val="24"/>
        </w:rPr>
        <w:t>incapacitated</w:t>
      </w:r>
      <w:r w:rsidRPr="00441B47">
        <w:rPr>
          <w:rFonts w:ascii="Times New Roman" w:eastAsia="Times New Roman" w:hAnsi="Times New Roman"/>
          <w:noProof/>
          <w:color w:val="000000" w:themeColor="text1"/>
          <w:sz w:val="24"/>
          <w:szCs w:val="24"/>
        </w:rPr>
        <w:t>"</w:t>
      </w:r>
      <w:r w:rsidRPr="00E77F17">
        <w:rPr>
          <w:rFonts w:ascii="Times New Roman" w:eastAsia="Times New Roman" w:hAnsi="Times New Roman"/>
          <w:noProof/>
          <w:color w:val="000000" w:themeColor="text1"/>
          <w:sz w:val="24"/>
          <w:szCs w:val="24"/>
        </w:rPr>
        <w:t xml:space="preserve"> if and so long as (i) a court of competent jurisdiction has made a finding to that effect or a guardian of my person or a conservator of my estate is duly appointed by a court of competent jurisdiction; or (ii) upon certification by two licensed physicians that I am unable to take appropriate action with regard to my property and affairs as enumerated in this document, which certification shall be made by each physician in a written declaration under penalty of perjury; or (iii) my unavailability for a period of not less than six months when my whereabouts are unknown and it is not known whether I am dead or alive. If this original document or a duplicate original is recorded, a certified copy of the decree declaring incapacity or appointing a guardian or conservator or the physicians' certificate(s) shall be recorded in the same county or counties as this original or duplicate original document.</w:t>
      </w:r>
    </w:p>
    <w:p w14:paraId="776FC563" w14:textId="77777777" w:rsidR="00F3467A" w:rsidRPr="00E77F17" w:rsidRDefault="00F3467A" w:rsidP="00A37CA3">
      <w:pPr>
        <w:pStyle w:val="ListParagraph"/>
        <w:autoSpaceDE w:val="0"/>
        <w:autoSpaceDN w:val="0"/>
        <w:adjustRightInd w:val="0"/>
        <w:spacing w:after="0" w:line="240" w:lineRule="auto"/>
        <w:ind w:left="0"/>
        <w:rPr>
          <w:rFonts w:ascii="Times New Roman" w:eastAsia="Times New Roman" w:hAnsi="Times New Roman"/>
          <w:color w:val="000000" w:themeColor="text1"/>
          <w:sz w:val="24"/>
          <w:szCs w:val="24"/>
        </w:rPr>
      </w:pPr>
    </w:p>
    <w:p w14:paraId="776FC566" w14:textId="79FE58C4" w:rsidR="007003BB" w:rsidRPr="006B736B" w:rsidRDefault="0081680B" w:rsidP="00CB5241">
      <w:pPr>
        <w:pStyle w:val="Heading1"/>
      </w:pPr>
      <w:bookmarkStart w:id="0" w:name="_Toc146186071"/>
      <w:r w:rsidRPr="006B736B">
        <w:t>GENERAL GRANT OF POWER.</w:t>
      </w:r>
      <w:bookmarkEnd w:id="0"/>
    </w:p>
    <w:p w14:paraId="776FC567" w14:textId="77777777" w:rsidR="007003BB" w:rsidRPr="00E77F17" w:rsidRDefault="007003BB" w:rsidP="007003BB">
      <w:pPr>
        <w:pStyle w:val="ListParagraph"/>
        <w:autoSpaceDE w:val="0"/>
        <w:autoSpaceDN w:val="0"/>
        <w:adjustRightInd w:val="0"/>
        <w:spacing w:after="0" w:line="240" w:lineRule="auto"/>
        <w:ind w:left="0"/>
        <w:jc w:val="center"/>
        <w:rPr>
          <w:rFonts w:ascii="Times New Roman" w:hAnsi="Times New Roman"/>
          <w:color w:val="000000" w:themeColor="text1"/>
          <w:sz w:val="24"/>
          <w:szCs w:val="24"/>
        </w:rPr>
      </w:pPr>
    </w:p>
    <w:p w14:paraId="776FC568" w14:textId="77777777" w:rsidR="002B0149" w:rsidRPr="00E77F17" w:rsidRDefault="0081680B" w:rsidP="007003BB">
      <w:pPr>
        <w:pStyle w:val="ListParagraph"/>
        <w:autoSpaceDE w:val="0"/>
        <w:autoSpaceDN w:val="0"/>
        <w:adjustRightInd w:val="0"/>
        <w:spacing w:after="0" w:line="240" w:lineRule="auto"/>
        <w:ind w:left="0" w:firstLine="720"/>
        <w:rPr>
          <w:rFonts w:ascii="Times New Roman" w:hAnsi="Times New Roman"/>
          <w:color w:val="000000" w:themeColor="text1"/>
          <w:sz w:val="24"/>
          <w:szCs w:val="24"/>
        </w:rPr>
      </w:pPr>
      <w:r w:rsidRPr="00E77F17">
        <w:rPr>
          <w:rFonts w:ascii="Times New Roman" w:hAnsi="Times New Roman"/>
          <w:color w:val="000000" w:themeColor="text1"/>
          <w:sz w:val="24"/>
          <w:szCs w:val="24"/>
        </w:rPr>
        <w:t xml:space="preserve"> To exercise or perform any act, power, duty, right</w:t>
      </w:r>
      <w:r w:rsidR="00A370CD" w:rsidRPr="00E77F17">
        <w:rPr>
          <w:rFonts w:ascii="Times New Roman" w:hAnsi="Times New Roman"/>
          <w:color w:val="000000" w:themeColor="text1"/>
          <w:sz w:val="24"/>
          <w:szCs w:val="24"/>
        </w:rPr>
        <w:t>,</w:t>
      </w:r>
      <w:r w:rsidRPr="00E77F17">
        <w:rPr>
          <w:rFonts w:ascii="Times New Roman" w:hAnsi="Times New Roman"/>
          <w:color w:val="000000" w:themeColor="text1"/>
          <w:sz w:val="24"/>
          <w:szCs w:val="24"/>
        </w:rPr>
        <w:t xml:space="preserve"> or obligation whatsoever that I now have or may hereafter acquire, in relation to any person, matter, transaction, or property, real or personal, tangible or intangible, now owned or hereafter acquired by me, including, without limitation, the following specifically enumerated powers. I grant to my </w:t>
      </w:r>
      <w:r w:rsidR="008E75E4" w:rsidRPr="00E77F17">
        <w:rPr>
          <w:rFonts w:ascii="Times New Roman" w:hAnsi="Times New Roman"/>
          <w:color w:val="000000" w:themeColor="text1"/>
          <w:sz w:val="24"/>
          <w:szCs w:val="24"/>
        </w:rPr>
        <w:t>Attorney-in-Fact</w:t>
      </w:r>
      <w:r w:rsidRPr="00E77F17">
        <w:rPr>
          <w:rFonts w:ascii="Times New Roman" w:hAnsi="Times New Roman"/>
          <w:color w:val="000000" w:themeColor="text1"/>
          <w:sz w:val="24"/>
          <w:szCs w:val="24"/>
        </w:rPr>
        <w:t xml:space="preserve"> full power and authority to do everything necessary in exercising any of the powers granted as fully as I might or could do if personally present, with full power of substitution or revocation, hereby ratifying and confirming all that my </w:t>
      </w:r>
      <w:r w:rsidR="008E75E4" w:rsidRPr="00E77F17">
        <w:rPr>
          <w:rFonts w:ascii="Times New Roman" w:hAnsi="Times New Roman"/>
          <w:color w:val="000000" w:themeColor="text1"/>
          <w:sz w:val="24"/>
          <w:szCs w:val="24"/>
        </w:rPr>
        <w:t>Attorney-in-Fact</w:t>
      </w:r>
      <w:r w:rsidRPr="00E77F17">
        <w:rPr>
          <w:rFonts w:ascii="Times New Roman" w:hAnsi="Times New Roman"/>
          <w:color w:val="000000" w:themeColor="text1"/>
          <w:sz w:val="24"/>
          <w:szCs w:val="24"/>
        </w:rPr>
        <w:t xml:space="preserve"> shall lawfully do or cause to be done by virtue of this power of </w:t>
      </w:r>
      <w:r w:rsidR="008E75E4" w:rsidRPr="00E77F17">
        <w:rPr>
          <w:rFonts w:ascii="Times New Roman" w:hAnsi="Times New Roman"/>
          <w:color w:val="000000" w:themeColor="text1"/>
          <w:sz w:val="24"/>
          <w:szCs w:val="24"/>
        </w:rPr>
        <w:t>Attorney-in-Fact</w:t>
      </w:r>
      <w:r w:rsidRPr="00E77F17">
        <w:rPr>
          <w:rFonts w:ascii="Times New Roman" w:hAnsi="Times New Roman"/>
          <w:color w:val="000000" w:themeColor="text1"/>
          <w:sz w:val="24"/>
          <w:szCs w:val="24"/>
        </w:rPr>
        <w:t xml:space="preserve"> and the powers granted.</w:t>
      </w:r>
    </w:p>
    <w:p w14:paraId="776FC569" w14:textId="77777777" w:rsidR="002B0149" w:rsidRPr="00E77F17" w:rsidRDefault="002B0149" w:rsidP="002B0149">
      <w:pPr>
        <w:pStyle w:val="ListParagraph"/>
        <w:autoSpaceDE w:val="0"/>
        <w:autoSpaceDN w:val="0"/>
        <w:adjustRightInd w:val="0"/>
        <w:spacing w:after="0" w:line="240" w:lineRule="auto"/>
        <w:ind w:left="0"/>
        <w:rPr>
          <w:rFonts w:ascii="Times New Roman" w:hAnsi="Times New Roman"/>
          <w:color w:val="000000" w:themeColor="text1"/>
          <w:sz w:val="24"/>
          <w:szCs w:val="24"/>
        </w:rPr>
      </w:pPr>
    </w:p>
    <w:p w14:paraId="254E79B9" w14:textId="77777777" w:rsidR="002653D2" w:rsidRPr="002653D2"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bCs/>
          <w:sz w:val="24"/>
          <w:szCs w:val="24"/>
        </w:rPr>
        <w:lastRenderedPageBreak/>
        <w:t xml:space="preserve">Powers of Collection and Payment.  </w:t>
      </w:r>
      <w:r w:rsidRPr="00F3632E">
        <w:rPr>
          <w:rFonts w:ascii="Times New Roman" w:hAnsi="Times New Roman"/>
          <w:sz w:val="24"/>
          <w:szCs w:val="24"/>
        </w:rPr>
        <w:t>To pay my current bills and just debts; to receive, request, demand, sue for, recover, and hold all such sums of money, debts, dues, commercial paper, checks, drafts, accounts, deposits, legacies, bequests, devises, notes, interests, stock certificates, bonds, dividends, certificates of deposit, annuities, pensions, profit sharing, retirement, social security, insurance and other contractual benefits and proceeds, all documents of title, all property and property rights and demands whatsoever, liquidated or unliquidated, now or hereafter owned by, or due, owing, payable or belonging to me, or in which I have or hereafter acquire an interest; to have, use, and take all lawful means for the collection and recovery thereof, and to adjust, sell, compromise, and agree for the same, and to execute and deliver for me, on my behalf, and in my name, all endorsements, releases, receipts, or other sufficient discharges for the same;</w:t>
      </w:r>
    </w:p>
    <w:p w14:paraId="776FC56A" w14:textId="5B93A89C" w:rsidR="00193F98" w:rsidRPr="002653D2" w:rsidRDefault="002653D2" w:rsidP="002653D2">
      <w:pPr>
        <w:autoSpaceDE w:val="0"/>
        <w:autoSpaceDN w:val="0"/>
        <w:adjustRightInd w:val="0"/>
        <w:rPr>
          <w:b/>
          <w:bCs/>
          <w:sz w:val="24"/>
          <w:szCs w:val="24"/>
        </w:rPr>
      </w:pPr>
      <w:r>
        <w:rPr>
          <w:sz w:val="24"/>
          <w:szCs w:val="24"/>
        </w:rPr>
        <w:t>{#</w:t>
      </w:r>
      <w:r w:rsidR="0081680B" w:rsidRPr="002653D2">
        <w:rPr>
          <w:sz w:val="24"/>
          <w:szCs w:val="24"/>
        </w:rPr>
        <w:br/>
      </w:r>
    </w:p>
    <w:p w14:paraId="776FC56B" w14:textId="492B5455" w:rsidR="00193F98"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bCs/>
          <w:sz w:val="24"/>
          <w:szCs w:val="24"/>
        </w:rPr>
        <w:t xml:space="preserve">Power to Acquire and Sell.  </w:t>
      </w:r>
      <w:r w:rsidRPr="00F3632E">
        <w:rPr>
          <w:rFonts w:ascii="Times New Roman" w:hAnsi="Times New Roman"/>
          <w:sz w:val="24"/>
          <w:szCs w:val="24"/>
        </w:rPr>
        <w:t xml:space="preserve">To acquire, purchase, grant options to sell, gift (but only as authorized in paragraphs (j), (k) or (l)), mortgage (including a reverse mortgage), pledge, lease, transfer, assign, deliver, convey, or otherwise dispose of real and personal property, tangible or intangible, or interests therein, on such terms and conditions as my Attorney-in-Fact shall deem proper, and in connection therewith to sign, seal, execute and deliver deeds, bills of sale, stock powers, and any other documents necessary or convenient to accomplish such action, </w:t>
      </w:r>
      <w:r w:rsidRPr="00193F98">
        <w:rPr>
          <w:rFonts w:ascii="Times New Roman" w:hAnsi="Times New Roman"/>
          <w:sz w:val="24"/>
          <w:szCs w:val="24"/>
        </w:rPr>
        <w:t xml:space="preserve">and no purchaser, transferee or assignee shall be bound to see to the application of the proceeds; </w:t>
      </w:r>
      <w:r w:rsidR="00E37D89">
        <w:rPr>
          <w:rFonts w:ascii="Times New Roman" w:hAnsi="Times New Roman"/>
          <w:sz w:val="24"/>
          <w:szCs w:val="24"/>
        </w:rPr>
        <w:t xml:space="preserve">{% </w:t>
      </w:r>
      <w:proofErr w:type="spellStart"/>
      <w:r w:rsidR="00FB3CAD">
        <w:rPr>
          <w:rFonts w:ascii="Times New Roman" w:hAnsi="Times New Roman"/>
          <w:sz w:val="24"/>
          <w:szCs w:val="24"/>
        </w:rPr>
        <w:t>x.</w:t>
      </w:r>
      <w:r w:rsidR="00E37D89">
        <w:rPr>
          <w:rFonts w:ascii="Times New Roman" w:hAnsi="Times New Roman"/>
          <w:sz w:val="24"/>
          <w:szCs w:val="24"/>
        </w:rPr>
        <w:t>aif_power_to_sell_real_estate</w:t>
      </w:r>
      <w:proofErr w:type="spellEnd"/>
      <w:r w:rsidR="00E37D89">
        <w:rPr>
          <w:rFonts w:ascii="Times New Roman" w:hAnsi="Times New Roman"/>
          <w:sz w:val="24"/>
          <w:szCs w:val="24"/>
        </w:rPr>
        <w:t xml:space="preserve"> %}</w:t>
      </w:r>
      <w:r w:rsidRPr="00193F98">
        <w:rPr>
          <w:rFonts w:ascii="Times New Roman" w:hAnsi="Times New Roman"/>
          <w:sz w:val="24"/>
          <w:szCs w:val="24"/>
        </w:rPr>
        <w:t xml:space="preserve">all powers in this provision, including the power to sell, transfer or gift, shall </w:t>
      </w:r>
      <w:r w:rsidRPr="00E37D89">
        <w:rPr>
          <w:rFonts w:ascii="Times New Roman" w:hAnsi="Times New Roman"/>
          <w:sz w:val="24"/>
          <w:szCs w:val="24"/>
        </w:rPr>
        <w:t xml:space="preserve">specifically apply to the property at </w:t>
      </w:r>
      <w:r w:rsidR="00E37D89" w:rsidRPr="00E37D89">
        <w:rPr>
          <w:rFonts w:ascii="Times New Roman" w:hAnsi="Times New Roman"/>
          <w:b/>
          <w:bCs/>
          <w:sz w:val="24"/>
          <w:szCs w:val="24"/>
        </w:rPr>
        <w:t xml:space="preserve">{{ </w:t>
      </w:r>
      <w:proofErr w:type="spellStart"/>
      <w:r w:rsidR="00FB3CAD">
        <w:rPr>
          <w:rFonts w:ascii="Times New Roman" w:hAnsi="Times New Roman"/>
          <w:b/>
          <w:bCs/>
          <w:sz w:val="24"/>
          <w:szCs w:val="24"/>
        </w:rPr>
        <w:t>x</w:t>
      </w:r>
      <w:r w:rsidR="00E37D89" w:rsidRPr="00E37D89">
        <w:rPr>
          <w:rFonts w:ascii="Times New Roman" w:hAnsi="Times New Roman"/>
          <w:b/>
          <w:bCs/>
          <w:sz w:val="24"/>
          <w:szCs w:val="24"/>
        </w:rPr>
        <w:t>.address</w:t>
      </w:r>
      <w:proofErr w:type="spellEnd"/>
      <w:r w:rsidR="00E37D89" w:rsidRPr="00E37D89">
        <w:rPr>
          <w:rFonts w:ascii="Times New Roman" w:hAnsi="Times New Roman"/>
          <w:b/>
          <w:bCs/>
          <w:sz w:val="24"/>
          <w:szCs w:val="24"/>
        </w:rPr>
        <w:t xml:space="preserve"> }}</w:t>
      </w:r>
      <w:r w:rsidRPr="00E37D89">
        <w:rPr>
          <w:rFonts w:ascii="Times New Roman" w:hAnsi="Times New Roman"/>
          <w:sz w:val="24"/>
          <w:szCs w:val="24"/>
        </w:rPr>
        <w:t xml:space="preserve"> and any interest in other real property</w:t>
      </w:r>
      <w:r w:rsidRPr="00193F98">
        <w:rPr>
          <w:rFonts w:ascii="Times New Roman" w:hAnsi="Times New Roman"/>
          <w:sz w:val="24"/>
          <w:szCs w:val="24"/>
        </w:rPr>
        <w:t xml:space="preserve"> I may own or hereafter acquire, without limitation, as it</w:t>
      </w:r>
      <w:r w:rsidRPr="00F3632E">
        <w:rPr>
          <w:rFonts w:ascii="Times New Roman" w:hAnsi="Times New Roman"/>
          <w:sz w:val="24"/>
          <w:szCs w:val="24"/>
        </w:rPr>
        <w:t xml:space="preserve"> is my express and specific intention to empower my Attorney-in-Fact to sell, transfer, gift, or otherwise deal with all such properties;</w:t>
      </w:r>
      <w:r w:rsidR="00E37D89">
        <w:rPr>
          <w:rFonts w:ascii="Times New Roman" w:hAnsi="Times New Roman"/>
          <w:sz w:val="24"/>
          <w:szCs w:val="24"/>
        </w:rPr>
        <w:t>{% endif %}</w:t>
      </w:r>
      <w:r w:rsidRPr="00F3632E">
        <w:rPr>
          <w:rFonts w:ascii="Times New Roman" w:hAnsi="Times New Roman"/>
          <w:sz w:val="24"/>
          <w:szCs w:val="24"/>
        </w:rPr>
        <w:br/>
      </w:r>
    </w:p>
    <w:p w14:paraId="1D4C05B1" w14:textId="70C8FE61" w:rsidR="002653D2" w:rsidRPr="002653D2" w:rsidRDefault="002653D2" w:rsidP="002653D2">
      <w:pPr>
        <w:autoSpaceDE w:val="0"/>
        <w:autoSpaceDN w:val="0"/>
        <w:adjustRightInd w:val="0"/>
        <w:rPr>
          <w:b/>
          <w:bCs/>
          <w:sz w:val="24"/>
          <w:szCs w:val="24"/>
        </w:rPr>
      </w:pPr>
      <w:r>
        <w:rPr>
          <w:b/>
          <w:bCs/>
          <w:sz w:val="24"/>
          <w:szCs w:val="24"/>
        </w:rPr>
        <w:t>#}</w:t>
      </w:r>
    </w:p>
    <w:p w14:paraId="776FC56C"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bCs/>
          <w:sz w:val="24"/>
          <w:szCs w:val="24"/>
        </w:rPr>
        <w:t>Management Powers.</w:t>
      </w:r>
      <w:r w:rsidRPr="00F3632E">
        <w:rPr>
          <w:rFonts w:ascii="Times New Roman" w:hAnsi="Times New Roman"/>
          <w:sz w:val="24"/>
          <w:szCs w:val="24"/>
        </w:rPr>
        <w:t xml:space="preserve">  To invest and reinvest, maintain, repair, improve, manage, insure, rent, lease, encumber, and in any manner to deal with any real or personal property, tangible or intangible, or any interests therein, that I now own or may hereafter acquire; to enter any premises leased by me and to care for any such premises and its contents, all upon such terms and conditions as my Attorney-in-Fact shall deem proper;</w:t>
      </w:r>
      <w:r w:rsidRPr="00F3632E">
        <w:rPr>
          <w:rFonts w:ascii="Times New Roman" w:hAnsi="Times New Roman"/>
          <w:sz w:val="24"/>
          <w:szCs w:val="24"/>
        </w:rPr>
        <w:br/>
      </w:r>
    </w:p>
    <w:p w14:paraId="776FC56D"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bCs/>
          <w:sz w:val="24"/>
          <w:szCs w:val="24"/>
        </w:rPr>
        <w:t>Banking Powers.</w:t>
      </w:r>
      <w:r w:rsidRPr="00F3632E">
        <w:rPr>
          <w:rFonts w:ascii="Times New Roman" w:hAnsi="Times New Roman"/>
          <w:sz w:val="24"/>
          <w:szCs w:val="24"/>
        </w:rPr>
        <w:t xml:space="preserve">  To make, receive, sign, and endorse checks and drafts, deposit and withdraw funds, acquire and redeem certificates of deposit, in banks, savings and loan associations, and other institutions,</w:t>
      </w:r>
      <w:r w:rsidR="000D6FD1">
        <w:rPr>
          <w:rFonts w:ascii="Times New Roman" w:hAnsi="Times New Roman"/>
          <w:sz w:val="24"/>
          <w:szCs w:val="24"/>
        </w:rPr>
        <w:t xml:space="preserve"> including</w:t>
      </w:r>
      <w:r w:rsidR="000D6FD1" w:rsidRPr="00F3632E">
        <w:rPr>
          <w:rFonts w:ascii="Times New Roman" w:hAnsi="Times New Roman"/>
          <w:sz w:val="24"/>
          <w:szCs w:val="24"/>
        </w:rPr>
        <w:t xml:space="preserve"> </w:t>
      </w:r>
      <w:r w:rsidR="000D6FD1" w:rsidRPr="007A40A2">
        <w:rPr>
          <w:rStyle w:val="Emphasis"/>
          <w:rFonts w:ascii="Times New Roman" w:hAnsi="Times New Roman"/>
          <w:i w:val="0"/>
          <w:iCs w:val="0"/>
          <w:sz w:val="24"/>
        </w:rPr>
        <w:t>cryptocurrency investments, crypto-coins, tokens, any other form of digital cash, or anything found in or on a cryptocurrency wallet including any that is stored on digital wallets, paper wallets, online exchanges, or a combination of wallets and exchanges,</w:t>
      </w:r>
      <w:r w:rsidRPr="00F3632E">
        <w:rPr>
          <w:rFonts w:ascii="Times New Roman" w:hAnsi="Times New Roman"/>
          <w:sz w:val="24"/>
          <w:szCs w:val="24"/>
        </w:rPr>
        <w:t xml:space="preserve"> execute or release such deeds of trust or other security agreements as may be necessary or proper in the exercise of the rights and powers herein granted; to open and close checking and savings accounts; to certify my taxpayer identification number;</w:t>
      </w:r>
      <w:r w:rsidRPr="00F3632E">
        <w:rPr>
          <w:rFonts w:ascii="Times New Roman" w:hAnsi="Times New Roman"/>
          <w:sz w:val="24"/>
          <w:szCs w:val="24"/>
        </w:rPr>
        <w:br/>
      </w:r>
    </w:p>
    <w:p w14:paraId="776FC56E"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bCs/>
          <w:sz w:val="24"/>
          <w:szCs w:val="24"/>
        </w:rPr>
        <w:t xml:space="preserve">Voting Powers.  </w:t>
      </w:r>
      <w:r w:rsidRPr="00F3632E">
        <w:rPr>
          <w:rFonts w:ascii="Times New Roman" w:hAnsi="Times New Roman"/>
          <w:sz w:val="24"/>
          <w:szCs w:val="24"/>
        </w:rPr>
        <w:t xml:space="preserve">To exercise either in person or by general or limited proxy, any voting rights I have in relation to any shares of stock, any interest in any condominium, condominium association, condominium trust, real estate cooperative, or other investment or </w:t>
      </w:r>
      <w:r w:rsidRPr="00F3632E">
        <w:rPr>
          <w:rFonts w:ascii="Times New Roman" w:hAnsi="Times New Roman"/>
          <w:sz w:val="24"/>
          <w:szCs w:val="24"/>
        </w:rPr>
        <w:lastRenderedPageBreak/>
        <w:t>interest of any type, or to refrain from exercising such rights;</w:t>
      </w:r>
      <w:r w:rsidRPr="00F3632E">
        <w:rPr>
          <w:rFonts w:ascii="Times New Roman" w:hAnsi="Times New Roman"/>
          <w:sz w:val="24"/>
          <w:szCs w:val="24"/>
        </w:rPr>
        <w:br/>
      </w:r>
    </w:p>
    <w:p w14:paraId="776FC56F"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Business Interests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conduct or participate in any lawful business of whatever nature for me and in my name; to execute partnership agreements and amendments thereto; to incorporate, reorganize, merge, consolidate, recapitalize, sell, liquidate, or dissolve any business; to elect or employ officers, directors and agents; enter into or carry out the provisions of any agreement for the sale of any business interest or the stock therein; and to exercise voting rights with respect to stock, either in person or by proxy, and exercise stock options;</w:t>
      </w:r>
      <w:r w:rsidRPr="00F3632E">
        <w:rPr>
          <w:rFonts w:ascii="Times New Roman" w:hAnsi="Times New Roman"/>
          <w:sz w:val="24"/>
          <w:szCs w:val="24"/>
        </w:rPr>
        <w:br/>
      </w:r>
    </w:p>
    <w:p w14:paraId="776FC570"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Investment Powers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open any investment accounts and with respect to any investment accounts, whether presently opened or hereafter opened; to make purchases and sales (including short sales); to subscribe for and trade in stocks, bonds, options, or other securities, or limited partnership interests or investments and trust units, whether or not in negotiable form, issued or unissued, foreign exchange, commodities, and contracts relating to same (including commodity futures), on margin or otherwise, for my account and risk; to deliver or surrender securities on my account, or to instruct others to deliver or surrender securities to my Attorney-in-Fact on my account; to order payment of moneys from my accounts and to receive and direct payments from my accounts; to sell, assign, endorse, and transfer any stocks, bonds, options, or other securities of any nature, at any time standing in my name and to execute any documents necessary to effectuate the foregoing; to receive any and all notices, calls for margin, or other demands with reference to my accounts; and to make any and all agreements with reference to such accounts on my behalf;</w:t>
      </w:r>
      <w:r w:rsidRPr="00F3632E">
        <w:rPr>
          <w:rFonts w:ascii="Times New Roman" w:hAnsi="Times New Roman"/>
          <w:sz w:val="24"/>
          <w:szCs w:val="24"/>
        </w:rPr>
        <w:br/>
      </w:r>
    </w:p>
    <w:p w14:paraId="776FC571"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Tax Power</w:t>
      </w:r>
      <w:r w:rsidRPr="00193F98">
        <w:rPr>
          <w:rFonts w:ascii="Times New Roman" w:hAnsi="Times New Roman"/>
          <w:b/>
          <w:sz w:val="24"/>
          <w:szCs w:val="24"/>
        </w:rPr>
        <w:t>s.</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prepare, sign, and file joint, separate, or single income tax returns or declarations of estimated tax for any year or years; to apply for and receive any refund due me; to receive any communications with respect to any tax, and to appear for me and represent me before any federal, state or municipal or other agency in connection with any tax matter; to prepare, sign, and file gift tax returns with respect to gifts made by me or by my Attorney-in-Fact hereunder for any year or years; to consent to any gift and to utilize any gift-splitting provisions or other tax election; and to execute any Power of Attorney designation on forms required by the Internal Revenue Service or any state department of revenue or taxation for three tax years prior to the date of this instrument and for all tax years thereafter;</w:t>
      </w:r>
      <w:r w:rsidRPr="00F3632E">
        <w:rPr>
          <w:rFonts w:ascii="Times New Roman" w:hAnsi="Times New Roman"/>
          <w:sz w:val="24"/>
          <w:szCs w:val="24"/>
        </w:rPr>
        <w:br/>
      </w:r>
    </w:p>
    <w:p w14:paraId="776FC572"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Safe Deposit Boxes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have access at any time or times to (and to enter by force if necessary) any safe deposit box rented by me, wheresoever located, to remove all or any part of the contents thereof, and to surrender or relinquish said safe deposit box; and any institution in which any such safe deposit box may be located shall not incur any liability to me or my estate as a result of permitting my Attorney-in-Fact to exercise this power;</w:t>
      </w:r>
      <w:r w:rsidRPr="00F3632E">
        <w:rPr>
          <w:rFonts w:ascii="Times New Roman" w:hAnsi="Times New Roman"/>
          <w:sz w:val="24"/>
          <w:szCs w:val="24"/>
        </w:rPr>
        <w:br/>
      </w:r>
    </w:p>
    <w:p w14:paraId="776FC573"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Gift Making Power</w:t>
      </w:r>
      <w:r w:rsidRPr="00193F98">
        <w:rPr>
          <w:rFonts w:ascii="Times New Roman" w:hAnsi="Times New Roman"/>
          <w:b/>
          <w:sz w:val="24"/>
          <w:szCs w:val="24"/>
        </w:rPr>
        <w:t>s.</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make outright or in trusts gifts of my property (including gifts of real property) to or for the benefit of my descendants (referred to herein as my "Beneficiary" or "Beneficiaries"). Gifts hereunder need not be made in equal amounts to my Beneficiaries but should be generally consistent with my overall estate plan. Nothing hereunder shall be construed to limit the powers set forth in paragraph (1) below;</w:t>
      </w:r>
      <w:r w:rsidRPr="00F3632E">
        <w:rPr>
          <w:rFonts w:ascii="Times New Roman" w:hAnsi="Times New Roman"/>
          <w:sz w:val="24"/>
          <w:szCs w:val="24"/>
        </w:rPr>
        <w:br/>
      </w:r>
    </w:p>
    <w:p w14:paraId="776FC574"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lastRenderedPageBreak/>
        <w:t xml:space="preserve">Powers Under Inter </w:t>
      </w:r>
      <w:proofErr w:type="spellStart"/>
      <w:r w:rsidRPr="00F3632E">
        <w:rPr>
          <w:rFonts w:ascii="Times New Roman" w:hAnsi="Times New Roman"/>
          <w:b/>
          <w:sz w:val="24"/>
          <w:szCs w:val="24"/>
        </w:rPr>
        <w:t>Vivos</w:t>
      </w:r>
      <w:proofErr w:type="spellEnd"/>
      <w:r w:rsidRPr="00F3632E">
        <w:rPr>
          <w:rFonts w:ascii="Times New Roman" w:hAnsi="Times New Roman"/>
          <w:b/>
          <w:sz w:val="24"/>
          <w:szCs w:val="24"/>
        </w:rPr>
        <w:t xml:space="preserve"> Trus</w:t>
      </w:r>
      <w:r w:rsidRPr="00193F98">
        <w:rPr>
          <w:rFonts w:ascii="Times New Roman" w:hAnsi="Times New Roman"/>
          <w:b/>
          <w:sz w:val="24"/>
          <w:szCs w:val="24"/>
        </w:rPr>
        <w:t>t.</w:t>
      </w:r>
      <w:r w:rsidRPr="00F3632E">
        <w:rPr>
          <w:rFonts w:ascii="Times New Roman" w:hAnsi="Times New Roman"/>
          <w:sz w:val="24"/>
          <w:szCs w:val="24"/>
        </w:rPr>
        <w:t xml:space="preserve"> </w:t>
      </w:r>
      <w:r>
        <w:rPr>
          <w:rFonts w:ascii="Times New Roman" w:hAnsi="Times New Roman"/>
          <w:sz w:val="24"/>
          <w:szCs w:val="24"/>
        </w:rPr>
        <w:t xml:space="preserve"> </w:t>
      </w:r>
      <w:r w:rsidR="00D77EF9" w:rsidRPr="00F3632E">
        <w:rPr>
          <w:rFonts w:ascii="Times New Roman" w:hAnsi="Times New Roman"/>
          <w:sz w:val="24"/>
          <w:szCs w:val="24"/>
        </w:rPr>
        <w:t>To transfer, convey, and deliver any and all of my property, real and personal, to the trustees of any revocable</w:t>
      </w:r>
      <w:r w:rsidR="00D77EF9">
        <w:rPr>
          <w:rFonts w:ascii="Times New Roman" w:hAnsi="Times New Roman"/>
          <w:sz w:val="24"/>
          <w:szCs w:val="24"/>
        </w:rPr>
        <w:t xml:space="preserve"> trust</w:t>
      </w:r>
      <w:r w:rsidR="00D77EF9" w:rsidRPr="00F3632E">
        <w:rPr>
          <w:rFonts w:ascii="Times New Roman" w:hAnsi="Times New Roman"/>
          <w:sz w:val="24"/>
          <w:szCs w:val="24"/>
        </w:rPr>
        <w:t xml:space="preserve"> created by me as donor or for which I am one of the lifetime beneficiaries (unless such trust grants my Attorney-in-Fact a general power of appointment), and to do all things necessary or convenient to accomplish the same, including without limitation to sign, seal, execute, and deliver deeds, bills of sale, and stock powers; to create and fund any</w:t>
      </w:r>
      <w:r w:rsidR="00D77EF9">
        <w:rPr>
          <w:rFonts w:ascii="Times New Roman" w:hAnsi="Times New Roman"/>
          <w:sz w:val="24"/>
          <w:szCs w:val="24"/>
        </w:rPr>
        <w:t xml:space="preserve"> revocable</w:t>
      </w:r>
      <w:r w:rsidR="00D77EF9" w:rsidRPr="00F3632E">
        <w:rPr>
          <w:rFonts w:ascii="Times New Roman" w:hAnsi="Times New Roman"/>
          <w:sz w:val="24"/>
          <w:szCs w:val="24"/>
        </w:rPr>
        <w:t xml:space="preserve"> trust, that I may have power to create, for my benefit or the benefit of any one or more of my Beneficiaries (unless such trust grants my Attorney-in-Fact a general power of appointment); to assign my property irrevocably to a pooled trust to be held for my lifetime benefit and to name any one or more of my Beneficiaries as the remainder beneficiary or beneficiaries of such trust; to amend or revoke (in a fashion that is consistent with the powers granted pursuant to this power of attorney) or appoint or remove the trustees of any trust to the same extent that I am empowered to do so according to the terms of such trust; provided all actions of my Attorney-in-Fact are generally consistent with my overall estate plan; further, the powers and authority granted in this sub-paragraph include the power to name, exclude and provide for contingent or other beneficiaries</w:t>
      </w:r>
      <w:r w:rsidR="00D77EF9">
        <w:rPr>
          <w:rFonts w:ascii="Times New Roman" w:hAnsi="Times New Roman"/>
          <w:sz w:val="24"/>
          <w:szCs w:val="24"/>
        </w:rPr>
        <w:t xml:space="preserve">. </w:t>
      </w:r>
      <w:r w:rsidR="00D77EF9" w:rsidRPr="000532B5">
        <w:rPr>
          <w:rFonts w:ascii="Times New Roman" w:hAnsi="Times New Roman"/>
          <w:sz w:val="24"/>
          <w:szCs w:val="24"/>
        </w:rPr>
        <w:t>My Attorney-in-Fact is not allowed to act in any way under this instrument with respect to an Irrevocable Trust of which I am the grantor or the trustee;</w:t>
      </w:r>
      <w:r w:rsidRPr="00F3632E">
        <w:rPr>
          <w:rFonts w:ascii="Times New Roman" w:hAnsi="Times New Roman"/>
          <w:sz w:val="24"/>
          <w:szCs w:val="24"/>
        </w:rPr>
        <w:br/>
      </w:r>
    </w:p>
    <w:p w14:paraId="776FC575"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Estate or Benefit Planning Power</w:t>
      </w:r>
      <w:r w:rsidRPr="00193F98">
        <w:rPr>
          <w:rFonts w:ascii="Times New Roman" w:hAnsi="Times New Roman"/>
          <w:b/>
          <w:sz w:val="24"/>
          <w:szCs w:val="24"/>
        </w:rPr>
        <w:t>s.</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take such action or to apply funds in a manner and for a purpose that is in keeping with my estate planning wishes, without petition to or leave of court, to conserve my property, benefit my Beneficiary or any one or more of my Beneficiaries, minimize current or prospective federal and state taxes, and maximize my entitlement to or availability of federal and state medical, welfare, housing, and other public programs, including without limitation to make gifts to my Beneficiary or any one or more of my Beneficiaries, to make revocable or irrevocable transfers of my property into trusts (whether established by me or my Attorney-in-Fact) for the benefit of myself or my Beneficiary or any one or more of my Beneficiaries, to purchase a non-assignable, non-transferable, non-cancellable, irrevocable annuity and to name me, my Beneficiary, or any one or more of my Beneficiaries and, if necessary to accomplish the desired planning purposes, any governmental entity as beneficiaries.  Nothing hereunder shall be construed to limit the powers set forth in paragraph (j) above;</w:t>
      </w:r>
      <w:r w:rsidRPr="00F3632E">
        <w:rPr>
          <w:rFonts w:ascii="Times New Roman" w:hAnsi="Times New Roman"/>
          <w:sz w:val="24"/>
          <w:szCs w:val="24"/>
        </w:rPr>
        <w:br/>
      </w:r>
    </w:p>
    <w:p w14:paraId="776FC576"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Power to Make Statutory Elections and Disclaimer</w:t>
      </w:r>
      <w:r w:rsidRPr="00193F98">
        <w:rPr>
          <w:rFonts w:ascii="Times New Roman" w:hAnsi="Times New Roman"/>
          <w:b/>
          <w:sz w:val="24"/>
          <w:szCs w:val="24"/>
        </w:rPr>
        <w:t>s.</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 xml:space="preserve">To make on my behalf </w:t>
      </w:r>
      <w:proofErr w:type="gramStart"/>
      <w:r w:rsidRPr="00F3632E">
        <w:rPr>
          <w:rFonts w:ascii="Times New Roman" w:hAnsi="Times New Roman"/>
          <w:sz w:val="24"/>
          <w:szCs w:val="24"/>
        </w:rPr>
        <w:t>any and all</w:t>
      </w:r>
      <w:proofErr w:type="gramEnd"/>
      <w:r w:rsidRPr="00F3632E">
        <w:rPr>
          <w:rFonts w:ascii="Times New Roman" w:hAnsi="Times New Roman"/>
          <w:sz w:val="24"/>
          <w:szCs w:val="24"/>
        </w:rPr>
        <w:t xml:space="preserve"> statutory elections and to disclaim any interest in property passing to me by gift, bequest, devise or other transfer if my Attorney-in-Fact in the exercise of their sole discretion determines that such disclaimer is likely to increase the after-tax amount ultimately passing to my family after my decease without materially affecting my well-being;</w:t>
      </w:r>
      <w:r w:rsidRPr="00F3632E">
        <w:rPr>
          <w:rFonts w:ascii="Times New Roman" w:hAnsi="Times New Roman"/>
          <w:sz w:val="24"/>
          <w:szCs w:val="24"/>
        </w:rPr>
        <w:br/>
      </w:r>
    </w:p>
    <w:p w14:paraId="776FC577"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Power to Act in Probate Proceed</w:t>
      </w:r>
      <w:r w:rsidRPr="00193F98">
        <w:rPr>
          <w:rFonts w:ascii="Times New Roman" w:hAnsi="Times New Roman"/>
          <w:b/>
          <w:sz w:val="24"/>
          <w:szCs w:val="24"/>
        </w:rPr>
        <w:t>ings.</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 xml:space="preserve">To assent or to oppose the allowance of any probate or other accounts in which I may be or become interested, and generally to act in </w:t>
      </w:r>
      <w:proofErr w:type="gramStart"/>
      <w:r w:rsidRPr="00F3632E">
        <w:rPr>
          <w:rFonts w:ascii="Times New Roman" w:hAnsi="Times New Roman"/>
          <w:sz w:val="24"/>
          <w:szCs w:val="24"/>
        </w:rPr>
        <w:t>any and all</w:t>
      </w:r>
      <w:proofErr w:type="gramEnd"/>
      <w:r w:rsidRPr="00F3632E">
        <w:rPr>
          <w:rFonts w:ascii="Times New Roman" w:hAnsi="Times New Roman"/>
          <w:sz w:val="24"/>
          <w:szCs w:val="24"/>
        </w:rPr>
        <w:t xml:space="preserve"> probate matters or proceedings in which I may become interested;</w:t>
      </w:r>
      <w:r w:rsidRPr="00F3632E">
        <w:rPr>
          <w:rFonts w:ascii="Times New Roman" w:hAnsi="Times New Roman"/>
          <w:sz w:val="24"/>
          <w:szCs w:val="24"/>
        </w:rPr>
        <w:br/>
      </w:r>
    </w:p>
    <w:p w14:paraId="776FC578"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Power to Act in Legal Proceedings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 xml:space="preserve">To appear, answer, and defend, or compromise any suits that have been or may hereafter be commenced against me; to begin, and to prosecute or compromise, any suit that my Attorney-in-Fact may deem proper; to waive the client-attorney privilege on my behalf; and generally to act on my behalf in any and all legal proceedings in </w:t>
      </w:r>
      <w:r w:rsidRPr="00F3632E">
        <w:rPr>
          <w:rFonts w:ascii="Times New Roman" w:hAnsi="Times New Roman"/>
          <w:sz w:val="24"/>
          <w:szCs w:val="24"/>
        </w:rPr>
        <w:lastRenderedPageBreak/>
        <w:t>which I may become interested;</w:t>
      </w:r>
      <w:r w:rsidRPr="00F3632E">
        <w:rPr>
          <w:rFonts w:ascii="Times New Roman" w:hAnsi="Times New Roman"/>
          <w:sz w:val="24"/>
          <w:szCs w:val="24"/>
        </w:rPr>
        <w:br/>
      </w:r>
    </w:p>
    <w:p w14:paraId="776FC579"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Retirement Plan Powers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deal with all retirement plans in which I may have an interest, including, but not limited to, individual retirement accounts, Keogh, stock option, thrift, savings, 401(a), 403(b), 401(k), variable annuity pension, profit-sharing, or other employee benefit plans, as well as settlement options and distributions, roll overs, and voluntary contributions; in regard to these, to exercise in any manner any election or option thereunder and to make withdrawals therefrom; to become a participant in such a plan or to establish an Individual Retirement Account in my name; to change the designation of beneficiary in effect for any such account or plan as long as the new or additional beneficiary is my Beneficiary or any one or more of my Beneficiaries and such acts are generally consistent with my overall estate plan; to contribute to any existing account or plan in my name; and to roll over the proceeds of a lump-sum distribution from any qualified pension or plan into an Individual Retirement Account or another qualified pension or profit sharing plan;</w:t>
      </w:r>
      <w:r w:rsidRPr="00F3632E">
        <w:rPr>
          <w:rFonts w:ascii="Times New Roman" w:hAnsi="Times New Roman"/>
          <w:sz w:val="24"/>
          <w:szCs w:val="24"/>
        </w:rPr>
        <w:br/>
      </w:r>
    </w:p>
    <w:p w14:paraId="776FC57A"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Insurance Powers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exercise all rights I may have with respect to any life insurance policy (whether on my life or that of another) or any annuity contract, or any interest in any such policy or contract, as fully as any owner or beneficiary of the same; to engage in any transaction and to exercise and enjoy all options, benefits, rights, and privileges under such policy or contract, including powers to borrow upon the same; to pledge the same for loans; to name a new or additional beneficiary or owner as long as such new owner or beneficiary is my Beneficiary or any one or more of my Beneficiaries and such acts are generally consistent with my overall estate plan; to surrender, assign, exchange, or otherwise modify any such policy or contract; elect settlement options, accumulate dividends, or have dividends paid out, apply for waivers of premiums or disability income, and surrender the policy for cash value;</w:t>
      </w:r>
      <w:r w:rsidRPr="00F3632E">
        <w:rPr>
          <w:rFonts w:ascii="Times New Roman" w:hAnsi="Times New Roman"/>
          <w:sz w:val="24"/>
          <w:szCs w:val="24"/>
        </w:rPr>
        <w:br/>
      </w:r>
    </w:p>
    <w:p w14:paraId="776FC57B"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Motor Vehicles and Boats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apply for a Certificate of Title upon, and endorse and transfer title thereto, any automobile, boat, or other motor vehicle and to represent in such transfer assignment that the title to said motor vehicle is free and clear of all liens and encumbrances except those specifically set forth in such transfer assignment;</w:t>
      </w:r>
      <w:r w:rsidRPr="00F3632E">
        <w:rPr>
          <w:rFonts w:ascii="Times New Roman" w:hAnsi="Times New Roman"/>
          <w:sz w:val="24"/>
          <w:szCs w:val="24"/>
        </w:rPr>
        <w:br/>
      </w:r>
    </w:p>
    <w:p w14:paraId="776FC57C"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Governmental Entitlement Powers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deal with any and all state or federal agencies from whom I receive or may be entitled to receive governmental benefits of any description or amount in order to: (</w:t>
      </w:r>
      <w:proofErr w:type="spellStart"/>
      <w:r w:rsidRPr="00F3632E">
        <w:rPr>
          <w:rFonts w:ascii="Times New Roman" w:hAnsi="Times New Roman"/>
          <w:sz w:val="24"/>
          <w:szCs w:val="24"/>
        </w:rPr>
        <w:t>i</w:t>
      </w:r>
      <w:proofErr w:type="spellEnd"/>
      <w:r w:rsidRPr="00F3632E">
        <w:rPr>
          <w:rFonts w:ascii="Times New Roman" w:hAnsi="Times New Roman"/>
          <w:sz w:val="24"/>
          <w:szCs w:val="24"/>
        </w:rPr>
        <w:t>) prepare and file all documents required by such agencies; (ii) apply for any benefits to which I may be entitled; (iii) modify the amounts or terms of such entitlements; (iv) assert my rights against any curtailment or termination of benefits; (v) appeal or compromise any contested claim; (vi) effect a termination thereof.</w:t>
      </w:r>
      <w:r w:rsidRPr="00F3632E">
        <w:rPr>
          <w:rFonts w:ascii="Times New Roman" w:hAnsi="Times New Roman"/>
          <w:sz w:val="24"/>
          <w:szCs w:val="24"/>
        </w:rPr>
        <w:br/>
      </w:r>
    </w:p>
    <w:p w14:paraId="776FC57D"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Power to Designate a Substitute</w:t>
      </w:r>
      <w:r w:rsidRPr="00F3632E">
        <w:rPr>
          <w:rFonts w:ascii="Times New Roman" w:hAnsi="Times New Roman"/>
          <w:sz w:val="24"/>
          <w:szCs w:val="24"/>
        </w:rPr>
        <w:t xml:space="preserve">. To appoint and substitute for my Attorney-in-Fact any agents or attorney for any or </w:t>
      </w:r>
      <w:proofErr w:type="gramStart"/>
      <w:r w:rsidRPr="00F3632E">
        <w:rPr>
          <w:rFonts w:ascii="Times New Roman" w:hAnsi="Times New Roman"/>
          <w:sz w:val="24"/>
          <w:szCs w:val="24"/>
        </w:rPr>
        <w:t>all of</w:t>
      </w:r>
      <w:proofErr w:type="gramEnd"/>
      <w:r w:rsidRPr="00F3632E">
        <w:rPr>
          <w:rFonts w:ascii="Times New Roman" w:hAnsi="Times New Roman"/>
          <w:sz w:val="24"/>
          <w:szCs w:val="24"/>
        </w:rPr>
        <w:t xml:space="preserve"> the purposes herein enumerated, and to revoke their authority at their pleasure;</w:t>
      </w:r>
      <w:r w:rsidRPr="00F3632E">
        <w:rPr>
          <w:rFonts w:ascii="Times New Roman" w:hAnsi="Times New Roman"/>
          <w:sz w:val="24"/>
          <w:szCs w:val="24"/>
        </w:rPr>
        <w:br/>
      </w:r>
    </w:p>
    <w:p w14:paraId="776FC57E"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Powers to Provide for My Care</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 xml:space="preserve">To make such use of my personal and real property as is necessary to provide for my maintenance, transportation, and necessary medical, </w:t>
      </w:r>
      <w:proofErr w:type="gramStart"/>
      <w:r w:rsidRPr="00F3632E">
        <w:rPr>
          <w:rFonts w:ascii="Times New Roman" w:hAnsi="Times New Roman"/>
          <w:sz w:val="24"/>
          <w:szCs w:val="24"/>
        </w:rPr>
        <w:t>dental</w:t>
      </w:r>
      <w:proofErr w:type="gramEnd"/>
      <w:r w:rsidRPr="00F3632E">
        <w:rPr>
          <w:rFonts w:ascii="Times New Roman" w:hAnsi="Times New Roman"/>
          <w:sz w:val="24"/>
          <w:szCs w:val="24"/>
        </w:rPr>
        <w:t xml:space="preserve"> and surgical care, hospitalization, and custodial care;</w:t>
      </w:r>
      <w:r w:rsidRPr="00F3632E">
        <w:rPr>
          <w:rFonts w:ascii="Times New Roman" w:hAnsi="Times New Roman"/>
          <w:sz w:val="24"/>
          <w:szCs w:val="24"/>
        </w:rPr>
        <w:br/>
      </w:r>
    </w:p>
    <w:p w14:paraId="776FC57F"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lastRenderedPageBreak/>
        <w:t>Contracts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 xml:space="preserve">To </w:t>
      </w:r>
      <w:proofErr w:type="gramStart"/>
      <w:r w:rsidRPr="00F3632E">
        <w:rPr>
          <w:rFonts w:ascii="Times New Roman" w:hAnsi="Times New Roman"/>
          <w:sz w:val="24"/>
          <w:szCs w:val="24"/>
        </w:rPr>
        <w:t>enter into</w:t>
      </w:r>
      <w:proofErr w:type="gramEnd"/>
      <w:r w:rsidRPr="00F3632E">
        <w:rPr>
          <w:rFonts w:ascii="Times New Roman" w:hAnsi="Times New Roman"/>
          <w:sz w:val="24"/>
          <w:szCs w:val="24"/>
        </w:rPr>
        <w:t xml:space="preserve"> contracts of whatever nature or kind in my name;</w:t>
      </w:r>
      <w:r w:rsidRPr="00F3632E">
        <w:rPr>
          <w:rFonts w:ascii="Times New Roman" w:hAnsi="Times New Roman"/>
          <w:sz w:val="24"/>
          <w:szCs w:val="24"/>
        </w:rPr>
        <w:br/>
      </w:r>
    </w:p>
    <w:p w14:paraId="776FC580"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Power to Hire and Pay for Services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To retain such accountants, attorneys, social workers, consultants, clerks, employees, workers, or other persons as my Attorney-in-Fact shall deem appropriate in connection with the management of my property, person, or affairs and to make payments from my assets for the fees of such persons so employed;</w:t>
      </w:r>
      <w:r w:rsidRPr="00F3632E">
        <w:rPr>
          <w:rFonts w:ascii="Times New Roman" w:hAnsi="Times New Roman"/>
          <w:sz w:val="24"/>
          <w:szCs w:val="24"/>
        </w:rPr>
        <w:br/>
      </w:r>
    </w:p>
    <w:p w14:paraId="776FC581"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Digital Assets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My Attorney-in-Fact shall have (</w:t>
      </w:r>
      <w:proofErr w:type="spellStart"/>
      <w:r w:rsidRPr="00F3632E">
        <w:rPr>
          <w:rFonts w:ascii="Times New Roman" w:hAnsi="Times New Roman"/>
          <w:sz w:val="24"/>
          <w:szCs w:val="24"/>
        </w:rPr>
        <w:t>i</w:t>
      </w:r>
      <w:proofErr w:type="spellEnd"/>
      <w:r w:rsidRPr="00F3632E">
        <w:rPr>
          <w:rFonts w:ascii="Times New Roman" w:hAnsi="Times New Roman"/>
          <w:sz w:val="24"/>
          <w:szCs w:val="24"/>
        </w:rPr>
        <w:t>) the power to access, use, and control my digital devices, including but not limited to, desktops, laptops, tablets, peripherals, storages devices, mobile telephones, smartphones, and any similar digital device which currently exists or may exist as technology develops or such comparable items as technology develops for the purpose of accessing, modifying, deleting, controlling, or transferring my digital assets, and (ii) the power to access, modify, delete, control, and transfer my digital assets, including but not limited to, my emails received, email accounts, digital music, digital photographs, digital videos, software, licenses, social network accounts, file sharing accounts, financial accounts, domain registrations, Domain Name System (DNS) service accounts, web hosting accounts, tax preparation service accounts, online stores, affiliate programs, other online accounts, and similar digital items which currently exist or may exist as technology develops, or such comparable items as technology develops, including but not limited to, having access to any and all passwords associated with such digital assets; and</w:t>
      </w:r>
      <w:r w:rsidRPr="00F3632E">
        <w:rPr>
          <w:rFonts w:ascii="Times New Roman" w:hAnsi="Times New Roman"/>
          <w:sz w:val="24"/>
          <w:szCs w:val="24"/>
        </w:rPr>
        <w:br/>
      </w:r>
    </w:p>
    <w:p w14:paraId="776FC582" w14:textId="77777777" w:rsidR="00193F98" w:rsidRPr="00F3632E" w:rsidRDefault="0081680B" w:rsidP="00193F98">
      <w:pPr>
        <w:pStyle w:val="ListParagraph"/>
        <w:numPr>
          <w:ilvl w:val="0"/>
          <w:numId w:val="20"/>
        </w:numPr>
        <w:autoSpaceDE w:val="0"/>
        <w:autoSpaceDN w:val="0"/>
        <w:adjustRightInd w:val="0"/>
        <w:spacing w:after="0" w:line="240" w:lineRule="auto"/>
        <w:rPr>
          <w:rFonts w:ascii="Times New Roman" w:hAnsi="Times New Roman"/>
          <w:b/>
          <w:bCs/>
          <w:sz w:val="24"/>
          <w:szCs w:val="24"/>
        </w:rPr>
      </w:pPr>
      <w:r w:rsidRPr="00F3632E">
        <w:rPr>
          <w:rFonts w:ascii="Times New Roman" w:hAnsi="Times New Roman"/>
          <w:b/>
          <w:sz w:val="24"/>
          <w:szCs w:val="24"/>
        </w:rPr>
        <w:t>Unenumerated Powers</w:t>
      </w:r>
      <w:r w:rsidRPr="00193F98">
        <w:rPr>
          <w:rFonts w:ascii="Times New Roman" w:hAnsi="Times New Roman"/>
          <w:b/>
          <w:bCs/>
          <w:sz w:val="24"/>
          <w:szCs w:val="24"/>
        </w:rPr>
        <w:t>.</w:t>
      </w:r>
      <w:r w:rsidRPr="00F3632E">
        <w:rPr>
          <w:rFonts w:ascii="Times New Roman" w:hAnsi="Times New Roman"/>
          <w:sz w:val="24"/>
          <w:szCs w:val="24"/>
        </w:rPr>
        <w:t xml:space="preserve"> </w:t>
      </w:r>
      <w:r>
        <w:rPr>
          <w:rFonts w:ascii="Times New Roman" w:hAnsi="Times New Roman"/>
          <w:sz w:val="24"/>
          <w:szCs w:val="24"/>
        </w:rPr>
        <w:t xml:space="preserve"> </w:t>
      </w:r>
      <w:r w:rsidRPr="00F3632E">
        <w:rPr>
          <w:rFonts w:ascii="Times New Roman" w:hAnsi="Times New Roman"/>
          <w:sz w:val="24"/>
          <w:szCs w:val="24"/>
        </w:rPr>
        <w:t xml:space="preserve">In addition to the foregoing, my Attorney-in-Fact hereunder may act as my alter ego with respect to </w:t>
      </w:r>
      <w:proofErr w:type="gramStart"/>
      <w:r w:rsidRPr="00F3632E">
        <w:rPr>
          <w:rFonts w:ascii="Times New Roman" w:hAnsi="Times New Roman"/>
          <w:sz w:val="24"/>
          <w:szCs w:val="24"/>
        </w:rPr>
        <w:t>any and all</w:t>
      </w:r>
      <w:proofErr w:type="gramEnd"/>
      <w:r w:rsidRPr="00F3632E">
        <w:rPr>
          <w:rFonts w:ascii="Times New Roman" w:hAnsi="Times New Roman"/>
          <w:sz w:val="24"/>
          <w:szCs w:val="24"/>
        </w:rPr>
        <w:t xml:space="preserve"> possible matters and affairs not otherwise enumerated herein and which I as principal can do through an agent.</w:t>
      </w:r>
    </w:p>
    <w:p w14:paraId="776FC583" w14:textId="77777777" w:rsidR="00610F01" w:rsidRPr="00E77F17" w:rsidRDefault="00610F01" w:rsidP="00610F01">
      <w:pPr>
        <w:autoSpaceDE w:val="0"/>
        <w:autoSpaceDN w:val="0"/>
        <w:adjustRightInd w:val="0"/>
        <w:rPr>
          <w:color w:val="000000" w:themeColor="text1"/>
          <w:sz w:val="24"/>
          <w:szCs w:val="24"/>
        </w:rPr>
      </w:pPr>
    </w:p>
    <w:p w14:paraId="776FC586" w14:textId="1840F317" w:rsidR="00610F01" w:rsidRPr="00E77F17" w:rsidRDefault="0081680B" w:rsidP="00CB5241">
      <w:pPr>
        <w:pStyle w:val="Heading1"/>
      </w:pPr>
      <w:bookmarkStart w:id="1" w:name="_Toc146186072"/>
      <w:r w:rsidRPr="00E77F17">
        <w:t>CARE DECISIONS and FUNERAL PLANS</w:t>
      </w:r>
      <w:bookmarkEnd w:id="1"/>
    </w:p>
    <w:p w14:paraId="776FC587" w14:textId="77777777" w:rsidR="00610F01" w:rsidRPr="00E77F17" w:rsidRDefault="00610F01" w:rsidP="00610F01">
      <w:pPr>
        <w:autoSpaceDE w:val="0"/>
        <w:autoSpaceDN w:val="0"/>
        <w:adjustRightInd w:val="0"/>
        <w:rPr>
          <w:color w:val="000000" w:themeColor="text1"/>
          <w:sz w:val="24"/>
          <w:szCs w:val="24"/>
        </w:rPr>
      </w:pPr>
    </w:p>
    <w:p w14:paraId="776FC588" w14:textId="77777777" w:rsidR="00610F01" w:rsidRDefault="0081680B" w:rsidP="00F3467A">
      <w:pPr>
        <w:autoSpaceDE w:val="0"/>
        <w:autoSpaceDN w:val="0"/>
        <w:adjustRightInd w:val="0"/>
        <w:ind w:firstLine="720"/>
        <w:rPr>
          <w:color w:val="000000" w:themeColor="text1"/>
          <w:sz w:val="24"/>
          <w:szCs w:val="24"/>
        </w:rPr>
      </w:pPr>
      <w:r w:rsidRPr="00E77F17">
        <w:rPr>
          <w:color w:val="000000" w:themeColor="text1"/>
          <w:sz w:val="24"/>
          <w:szCs w:val="24"/>
        </w:rPr>
        <w:t>My Attorney-in-Fact shall have the power to</w:t>
      </w:r>
      <w:r w:rsidR="002B0149" w:rsidRPr="00E77F17">
        <w:rPr>
          <w:color w:val="000000" w:themeColor="text1"/>
          <w:sz w:val="24"/>
          <w:szCs w:val="24"/>
        </w:rPr>
        <w:t xml:space="preserve"> authorize my admission to any health care facility including any medical, nursing, mental health, residential</w:t>
      </w:r>
      <w:r w:rsidRPr="00E77F17">
        <w:rPr>
          <w:color w:val="000000" w:themeColor="text1"/>
          <w:sz w:val="24"/>
          <w:szCs w:val="24"/>
        </w:rPr>
        <w:t>,</w:t>
      </w:r>
      <w:r w:rsidR="002B0149" w:rsidRPr="00E77F17">
        <w:rPr>
          <w:color w:val="000000" w:themeColor="text1"/>
          <w:sz w:val="24"/>
          <w:szCs w:val="24"/>
        </w:rPr>
        <w:t xml:space="preserve"> or similar facility and to enter into agreements for my care and to authorize the release of my medical records in my </w:t>
      </w:r>
      <w:r w:rsidR="008E75E4" w:rsidRPr="00E77F17">
        <w:rPr>
          <w:color w:val="000000" w:themeColor="text1"/>
          <w:sz w:val="24"/>
          <w:szCs w:val="24"/>
        </w:rPr>
        <w:t>Attorney-in-Fact</w:t>
      </w:r>
      <w:r w:rsidR="002B0149" w:rsidRPr="00E77F17">
        <w:rPr>
          <w:color w:val="000000" w:themeColor="text1"/>
          <w:sz w:val="24"/>
          <w:szCs w:val="24"/>
        </w:rPr>
        <w:t xml:space="preserve">'s discretion including </w:t>
      </w:r>
      <w:proofErr w:type="gramStart"/>
      <w:r w:rsidR="002B0149" w:rsidRPr="00E77F17">
        <w:rPr>
          <w:color w:val="000000" w:themeColor="text1"/>
          <w:sz w:val="24"/>
          <w:szCs w:val="24"/>
        </w:rPr>
        <w:t>any and all</w:t>
      </w:r>
      <w:proofErr w:type="gramEnd"/>
      <w:r w:rsidR="002B0149" w:rsidRPr="00E77F17">
        <w:rPr>
          <w:color w:val="000000" w:themeColor="text1"/>
          <w:sz w:val="24"/>
          <w:szCs w:val="24"/>
        </w:rPr>
        <w:t xml:space="preserve"> confidential medical information and any and all information or records of any health or disability insurer. In addition to the other powers granted hereunder, my </w:t>
      </w:r>
      <w:r w:rsidR="008E75E4" w:rsidRPr="00E77F17">
        <w:rPr>
          <w:color w:val="000000" w:themeColor="text1"/>
          <w:sz w:val="24"/>
          <w:szCs w:val="24"/>
        </w:rPr>
        <w:t>Attorney-in-Fact</w:t>
      </w:r>
      <w:r w:rsidR="002B0149" w:rsidRPr="00E77F17">
        <w:rPr>
          <w:color w:val="000000" w:themeColor="text1"/>
          <w:sz w:val="24"/>
          <w:szCs w:val="24"/>
        </w:rPr>
        <w:t xml:space="preserve"> shall have the power and authority to serve as my personal representative for all purposes under the federal Health Insurance Portability and Accountability Act of 1996 (HIPAA), and in particular its 2003 Privacy Regulations; to enter into contracts for my funeral, burial</w:t>
      </w:r>
      <w:r w:rsidRPr="00E77F17">
        <w:rPr>
          <w:color w:val="000000" w:themeColor="text1"/>
          <w:sz w:val="24"/>
          <w:szCs w:val="24"/>
        </w:rPr>
        <w:t>,</w:t>
      </w:r>
      <w:r w:rsidR="002B0149" w:rsidRPr="00E77F17">
        <w:rPr>
          <w:color w:val="000000" w:themeColor="text1"/>
          <w:sz w:val="24"/>
          <w:szCs w:val="24"/>
        </w:rPr>
        <w:t xml:space="preserve"> or cremation and to pay in advance for such services; to establish a bank account designated as a funeral account on my behalf. To the extent that this provision conflicts with authority granted under any health care proxy that I have executed and that is then in effect, decisions </w:t>
      </w:r>
      <w:proofErr w:type="gramStart"/>
      <w:r w:rsidR="002B0149" w:rsidRPr="00E77F17">
        <w:rPr>
          <w:color w:val="000000" w:themeColor="text1"/>
          <w:sz w:val="24"/>
          <w:szCs w:val="24"/>
        </w:rPr>
        <w:t>made</w:t>
      </w:r>
      <w:proofErr w:type="gramEnd"/>
      <w:r w:rsidR="002B0149" w:rsidRPr="00E77F17">
        <w:rPr>
          <w:color w:val="000000" w:themeColor="text1"/>
          <w:sz w:val="24"/>
          <w:szCs w:val="24"/>
        </w:rPr>
        <w:t xml:space="preserve"> and actions taken by my agent under such Health</w:t>
      </w:r>
      <w:r w:rsidRPr="00E77F17">
        <w:rPr>
          <w:color w:val="000000" w:themeColor="text1"/>
          <w:sz w:val="24"/>
          <w:szCs w:val="24"/>
        </w:rPr>
        <w:t xml:space="preserve"> C</w:t>
      </w:r>
      <w:r w:rsidR="002B0149" w:rsidRPr="00E77F17">
        <w:rPr>
          <w:color w:val="000000" w:themeColor="text1"/>
          <w:sz w:val="24"/>
          <w:szCs w:val="24"/>
        </w:rPr>
        <w:t xml:space="preserve">are Proxy shall prevail over decisions made and actions taken by my </w:t>
      </w:r>
      <w:r w:rsidR="008E75E4" w:rsidRPr="00E77F17">
        <w:rPr>
          <w:color w:val="000000" w:themeColor="text1"/>
          <w:sz w:val="24"/>
          <w:szCs w:val="24"/>
        </w:rPr>
        <w:t>Attorney-in-Fact</w:t>
      </w:r>
      <w:r w:rsidR="002B0149" w:rsidRPr="00E77F17">
        <w:rPr>
          <w:color w:val="000000" w:themeColor="text1"/>
          <w:sz w:val="24"/>
          <w:szCs w:val="24"/>
        </w:rPr>
        <w:t xml:space="preserve"> under this Durable Power of Attorney.</w:t>
      </w:r>
    </w:p>
    <w:p w14:paraId="1D572BE5" w14:textId="77777777" w:rsidR="002653D2" w:rsidRDefault="002653D2" w:rsidP="002653D2">
      <w:pPr>
        <w:autoSpaceDE w:val="0"/>
        <w:autoSpaceDN w:val="0"/>
        <w:adjustRightInd w:val="0"/>
        <w:rPr>
          <w:color w:val="000000" w:themeColor="text1"/>
          <w:sz w:val="24"/>
          <w:szCs w:val="24"/>
        </w:rPr>
      </w:pPr>
    </w:p>
    <w:p w14:paraId="725B4240" w14:textId="5CA2C902" w:rsidR="002653D2" w:rsidRPr="00E77F17" w:rsidRDefault="002653D2" w:rsidP="002653D2">
      <w:pPr>
        <w:autoSpaceDE w:val="0"/>
        <w:autoSpaceDN w:val="0"/>
        <w:adjustRightInd w:val="0"/>
        <w:rPr>
          <w:color w:val="000000" w:themeColor="text1"/>
          <w:sz w:val="24"/>
          <w:szCs w:val="24"/>
        </w:rPr>
      </w:pPr>
      <w:r>
        <w:rPr>
          <w:color w:val="000000" w:themeColor="text1"/>
          <w:sz w:val="24"/>
          <w:szCs w:val="24"/>
        </w:rPr>
        <w:t>{% if include_article_3 %}</w:t>
      </w:r>
    </w:p>
    <w:p w14:paraId="776FC589" w14:textId="77777777" w:rsidR="00F3467A" w:rsidRPr="00E77F17" w:rsidRDefault="00F3467A" w:rsidP="00F3467A">
      <w:pPr>
        <w:autoSpaceDE w:val="0"/>
        <w:autoSpaceDN w:val="0"/>
        <w:adjustRightInd w:val="0"/>
        <w:ind w:firstLine="720"/>
        <w:rPr>
          <w:color w:val="000000" w:themeColor="text1"/>
          <w:sz w:val="24"/>
          <w:szCs w:val="24"/>
        </w:rPr>
      </w:pPr>
    </w:p>
    <w:p w14:paraId="776FC58A" w14:textId="77777777" w:rsidR="00F3467A" w:rsidRPr="00E77F17" w:rsidRDefault="00F3467A" w:rsidP="00F3467A">
      <w:pPr>
        <w:autoSpaceDE w:val="0"/>
        <w:autoSpaceDN w:val="0"/>
        <w:adjustRightInd w:val="0"/>
        <w:ind w:firstLine="720"/>
        <w:rPr>
          <w:color w:val="000000" w:themeColor="text1"/>
          <w:sz w:val="24"/>
          <w:szCs w:val="24"/>
        </w:rPr>
      </w:pPr>
    </w:p>
    <w:p w14:paraId="7F169F32" w14:textId="6C21A458" w:rsidR="002653D2" w:rsidRPr="002653D2" w:rsidRDefault="0081680B" w:rsidP="002653D2">
      <w:pPr>
        <w:pStyle w:val="Heading1"/>
      </w:pPr>
      <w:bookmarkStart w:id="2" w:name="_Toc146186073"/>
      <w:r w:rsidRPr="00E77F17">
        <w:t>COURT APPOINTED FIDUCIARIES</w:t>
      </w:r>
      <w:bookmarkEnd w:id="2"/>
    </w:p>
    <w:p w14:paraId="776FC58D" w14:textId="77777777" w:rsidR="00610F01" w:rsidRPr="00E77F17" w:rsidRDefault="00610F01" w:rsidP="00610F01">
      <w:pPr>
        <w:autoSpaceDE w:val="0"/>
        <w:autoSpaceDN w:val="0"/>
        <w:adjustRightInd w:val="0"/>
        <w:rPr>
          <w:color w:val="000000" w:themeColor="text1"/>
          <w:sz w:val="24"/>
          <w:szCs w:val="24"/>
        </w:rPr>
      </w:pPr>
    </w:p>
    <w:p w14:paraId="776FC58E" w14:textId="16644779" w:rsidR="00F2043F" w:rsidRDefault="0081680B" w:rsidP="0048598E">
      <w:pPr>
        <w:autoSpaceDE w:val="0"/>
        <w:autoSpaceDN w:val="0"/>
        <w:adjustRightInd w:val="0"/>
        <w:ind w:firstLine="720"/>
        <w:rPr>
          <w:color w:val="000000" w:themeColor="text1"/>
          <w:sz w:val="24"/>
          <w:szCs w:val="24"/>
          <w:shd w:val="clear" w:color="auto" w:fill="FFFFFF"/>
        </w:rPr>
      </w:pPr>
      <w:r w:rsidRPr="00E77F17">
        <w:rPr>
          <w:color w:val="000000" w:themeColor="text1"/>
          <w:sz w:val="24"/>
          <w:szCs w:val="24"/>
        </w:rPr>
        <w:lastRenderedPageBreak/>
        <w:t xml:space="preserve">If protective proceedings for my person or property are hereafter commenced, </w:t>
      </w:r>
      <w:r w:rsidRPr="00193F98">
        <w:rPr>
          <w:color w:val="000000" w:themeColor="text1"/>
          <w:sz w:val="24"/>
          <w:szCs w:val="24"/>
          <w:highlight w:val="yellow"/>
        </w:rPr>
        <w:t>I hereby nominate my said A</w:t>
      </w:r>
      <w:r w:rsidR="002B0149" w:rsidRPr="00193F98">
        <w:rPr>
          <w:color w:val="000000" w:themeColor="text1"/>
          <w:sz w:val="24"/>
          <w:szCs w:val="24"/>
          <w:highlight w:val="yellow"/>
        </w:rPr>
        <w:t>ttorney</w:t>
      </w:r>
      <w:r w:rsidRPr="00193F98">
        <w:rPr>
          <w:color w:val="000000" w:themeColor="text1"/>
          <w:sz w:val="24"/>
          <w:szCs w:val="24"/>
          <w:highlight w:val="yellow"/>
        </w:rPr>
        <w:t>-in-Fact</w:t>
      </w:r>
      <w:r w:rsidR="002B0149" w:rsidRPr="00193F98">
        <w:rPr>
          <w:color w:val="000000" w:themeColor="text1"/>
          <w:sz w:val="24"/>
          <w:szCs w:val="24"/>
          <w:highlight w:val="yellow"/>
        </w:rPr>
        <w:t xml:space="preserve">, </w:t>
      </w:r>
      <w:r w:rsidR="00D41F7B" w:rsidRPr="00D41F7B">
        <w:rPr>
          <w:b/>
          <w:bCs/>
          <w:noProof/>
          <w:color w:val="000000" w:themeColor="text1"/>
          <w:sz w:val="24"/>
          <w:szCs w:val="24"/>
          <w:highlight w:val="yellow"/>
        </w:rPr>
        <w:t xml:space="preserve">{{ </w:t>
      </w:r>
      <w:r w:rsidR="00FB3CAD">
        <w:rPr>
          <w:b/>
          <w:bCs/>
          <w:noProof/>
          <w:color w:val="000000" w:themeColor="text1"/>
          <w:sz w:val="24"/>
          <w:szCs w:val="24"/>
          <w:highlight w:val="yellow"/>
        </w:rPr>
        <w:t>x</w:t>
      </w:r>
      <w:r w:rsidR="00D41F7B" w:rsidRPr="00D41F7B">
        <w:rPr>
          <w:b/>
          <w:bCs/>
          <w:noProof/>
          <w:color w:val="000000" w:themeColor="text1"/>
          <w:sz w:val="24"/>
          <w:szCs w:val="24"/>
          <w:highlight w:val="yellow"/>
        </w:rPr>
        <w:t>.</w:t>
      </w:r>
      <w:r w:rsidR="00F211DC">
        <w:rPr>
          <w:b/>
          <w:bCs/>
          <w:noProof/>
          <w:color w:val="000000" w:themeColor="text1"/>
          <w:sz w:val="24"/>
          <w:szCs w:val="24"/>
          <w:highlight w:val="yellow"/>
        </w:rPr>
        <w:t>aifs[</w:t>
      </w:r>
      <w:r w:rsidR="00D41F7B" w:rsidRPr="00D41F7B">
        <w:rPr>
          <w:b/>
          <w:bCs/>
          <w:noProof/>
          <w:color w:val="000000" w:themeColor="text1"/>
          <w:sz w:val="24"/>
          <w:szCs w:val="24"/>
          <w:highlight w:val="yellow"/>
        </w:rPr>
        <w:t>0].name }}</w:t>
      </w:r>
      <w:r w:rsidR="00CA4DE0" w:rsidRPr="00193F98">
        <w:rPr>
          <w:noProof/>
          <w:color w:val="000000" w:themeColor="text1"/>
          <w:sz w:val="24"/>
          <w:szCs w:val="24"/>
          <w:highlight w:val="yellow"/>
        </w:rPr>
        <w:t>,</w:t>
      </w:r>
      <w:r w:rsidR="00F638D1" w:rsidRPr="00193F98">
        <w:rPr>
          <w:b/>
          <w:noProof/>
          <w:color w:val="000000" w:themeColor="text1"/>
          <w:sz w:val="24"/>
          <w:szCs w:val="24"/>
          <w:highlight w:val="yellow"/>
        </w:rPr>
        <w:t xml:space="preserve"> </w:t>
      </w:r>
      <w:r w:rsidR="00FB4611" w:rsidRPr="00193F98">
        <w:rPr>
          <w:color w:val="000000" w:themeColor="text1"/>
          <w:sz w:val="24"/>
          <w:szCs w:val="24"/>
          <w:highlight w:val="yellow"/>
        </w:rPr>
        <w:t>and then</w:t>
      </w:r>
      <w:r w:rsidR="00F3467A" w:rsidRPr="00193F98">
        <w:rPr>
          <w:b/>
          <w:noProof/>
          <w:color w:val="000000" w:themeColor="text1"/>
          <w:sz w:val="24"/>
          <w:szCs w:val="24"/>
          <w:highlight w:val="yellow"/>
        </w:rPr>
        <w:t xml:space="preserve"> </w:t>
      </w:r>
      <w:r w:rsidR="00D41F7B" w:rsidRPr="00D41F7B">
        <w:rPr>
          <w:b/>
          <w:bCs/>
          <w:noProof/>
          <w:color w:val="000000" w:themeColor="text1"/>
          <w:sz w:val="24"/>
          <w:szCs w:val="24"/>
          <w:highlight w:val="yellow"/>
        </w:rPr>
        <w:t xml:space="preserve">{{ </w:t>
      </w:r>
      <w:r w:rsidR="00FB3CAD">
        <w:rPr>
          <w:b/>
          <w:bCs/>
          <w:noProof/>
          <w:color w:val="000000" w:themeColor="text1"/>
          <w:sz w:val="24"/>
          <w:szCs w:val="24"/>
          <w:highlight w:val="yellow"/>
        </w:rPr>
        <w:t>x</w:t>
      </w:r>
      <w:r w:rsidR="00D41F7B" w:rsidRPr="00D41F7B">
        <w:rPr>
          <w:b/>
          <w:bCs/>
          <w:noProof/>
          <w:color w:val="000000" w:themeColor="text1"/>
          <w:sz w:val="24"/>
          <w:szCs w:val="24"/>
          <w:highlight w:val="yellow"/>
        </w:rPr>
        <w:t>.</w:t>
      </w:r>
      <w:r w:rsidR="00F211DC">
        <w:rPr>
          <w:b/>
          <w:bCs/>
          <w:noProof/>
          <w:color w:val="000000" w:themeColor="text1"/>
          <w:sz w:val="24"/>
          <w:szCs w:val="24"/>
          <w:highlight w:val="yellow"/>
        </w:rPr>
        <w:t>aifs[</w:t>
      </w:r>
      <w:r w:rsidR="00D41F7B">
        <w:rPr>
          <w:b/>
          <w:bCs/>
          <w:noProof/>
          <w:color w:val="000000" w:themeColor="text1"/>
          <w:sz w:val="24"/>
          <w:szCs w:val="24"/>
          <w:highlight w:val="yellow"/>
        </w:rPr>
        <w:t>1</w:t>
      </w:r>
      <w:r w:rsidR="00D41F7B" w:rsidRPr="00D41F7B">
        <w:rPr>
          <w:b/>
          <w:bCs/>
          <w:noProof/>
          <w:color w:val="000000" w:themeColor="text1"/>
          <w:sz w:val="24"/>
          <w:szCs w:val="24"/>
          <w:highlight w:val="yellow"/>
        </w:rPr>
        <w:t>].name }}</w:t>
      </w:r>
      <w:r w:rsidR="004221A4" w:rsidRPr="00E77F17">
        <w:rPr>
          <w:noProof/>
          <w:color w:val="000000" w:themeColor="text1"/>
          <w:sz w:val="24"/>
          <w:szCs w:val="24"/>
        </w:rPr>
        <w:t>,</w:t>
      </w:r>
      <w:r w:rsidR="004221A4" w:rsidRPr="00E77F17">
        <w:rPr>
          <w:b/>
          <w:noProof/>
          <w:color w:val="000000" w:themeColor="text1"/>
          <w:sz w:val="24"/>
          <w:szCs w:val="24"/>
        </w:rPr>
        <w:t xml:space="preserve"> </w:t>
      </w:r>
      <w:r w:rsidR="004221A4" w:rsidRPr="00E77F17">
        <w:rPr>
          <w:noProof/>
          <w:color w:val="000000" w:themeColor="text1"/>
          <w:sz w:val="24"/>
          <w:szCs w:val="24"/>
        </w:rPr>
        <w:t>to serve as my conservator, as guardian of my estate, and/or as guardian of my person, as the case may be, and I hereby direct a</w:t>
      </w:r>
      <w:r w:rsidR="00583C0A" w:rsidRPr="00E77F17">
        <w:rPr>
          <w:noProof/>
          <w:color w:val="000000" w:themeColor="text1"/>
          <w:sz w:val="24"/>
          <w:szCs w:val="24"/>
        </w:rPr>
        <w:t>nd request that my Attorney-in-F</w:t>
      </w:r>
      <w:r w:rsidR="004221A4" w:rsidRPr="00E77F17">
        <w:rPr>
          <w:noProof/>
          <w:color w:val="000000" w:themeColor="text1"/>
          <w:sz w:val="24"/>
          <w:szCs w:val="24"/>
        </w:rPr>
        <w:t>act should be exempt from giving any bond or, if required to give bond, shall be exempt from furnishing any surety thereon</w:t>
      </w:r>
      <w:r w:rsidR="004221A4" w:rsidRPr="00E77F17">
        <w:rPr>
          <w:b/>
          <w:noProof/>
          <w:color w:val="000000" w:themeColor="text1"/>
          <w:sz w:val="24"/>
          <w:szCs w:val="24"/>
        </w:rPr>
        <w:t xml:space="preserve">. </w:t>
      </w:r>
      <w:r w:rsidR="002B0149" w:rsidRPr="00E77F17">
        <w:rPr>
          <w:color w:val="000000" w:themeColor="text1"/>
          <w:sz w:val="24"/>
          <w:szCs w:val="24"/>
        </w:rPr>
        <w:t xml:space="preserve">Nothing in this section shall be construed as a direction that such a petition be </w:t>
      </w:r>
      <w:proofErr w:type="gramStart"/>
      <w:r w:rsidR="002B0149" w:rsidRPr="00E77F17">
        <w:rPr>
          <w:color w:val="000000" w:themeColor="text1"/>
          <w:sz w:val="24"/>
          <w:szCs w:val="24"/>
        </w:rPr>
        <w:t>filed</w:t>
      </w:r>
      <w:proofErr w:type="gramEnd"/>
      <w:r w:rsidR="002B0149" w:rsidRPr="00E77F17">
        <w:rPr>
          <w:color w:val="000000" w:themeColor="text1"/>
          <w:sz w:val="24"/>
          <w:szCs w:val="24"/>
        </w:rPr>
        <w:t xml:space="preserve"> or such appointment be made, and it is my express wish that such action be taken only when and if absolutely necessary.</w:t>
      </w:r>
      <w:r w:rsidR="004C5E57" w:rsidRPr="00E77F17">
        <w:rPr>
          <w:color w:val="000000" w:themeColor="text1"/>
          <w:sz w:val="24"/>
          <w:szCs w:val="24"/>
        </w:rPr>
        <w:t xml:space="preserve">  I also direct that </w:t>
      </w:r>
      <w:r w:rsidR="004C5E57" w:rsidRPr="00E77F17">
        <w:rPr>
          <w:color w:val="000000" w:themeColor="text1"/>
          <w:sz w:val="24"/>
          <w:szCs w:val="24"/>
          <w:shd w:val="clear" w:color="auto" w:fill="FFFFFF"/>
        </w:rPr>
        <w:t xml:space="preserve">if </w:t>
      </w:r>
      <w:r w:rsidR="004C5E57" w:rsidRPr="00193F98">
        <w:rPr>
          <w:color w:val="000000" w:themeColor="text1"/>
          <w:sz w:val="24"/>
          <w:szCs w:val="24"/>
          <w:highlight w:val="yellow"/>
          <w:shd w:val="clear" w:color="auto" w:fill="FFFFFF"/>
        </w:rPr>
        <w:t>either</w:t>
      </w:r>
      <w:r w:rsidR="004C5E57" w:rsidRPr="00E77F17">
        <w:rPr>
          <w:color w:val="000000" w:themeColor="text1"/>
          <w:sz w:val="24"/>
          <w:szCs w:val="24"/>
          <w:shd w:val="clear" w:color="auto" w:fill="FFFFFF"/>
        </w:rPr>
        <w:t xml:space="preserve"> of the previously nominated</w:t>
      </w:r>
      <w:r w:rsidR="001737FE" w:rsidRPr="00E77F17">
        <w:rPr>
          <w:color w:val="000000" w:themeColor="text1"/>
          <w:sz w:val="24"/>
          <w:szCs w:val="24"/>
          <w:shd w:val="clear" w:color="auto" w:fill="FFFFFF"/>
        </w:rPr>
        <w:t xml:space="preserve"> </w:t>
      </w:r>
      <w:r w:rsidR="004C5E57" w:rsidRPr="00E77F17">
        <w:rPr>
          <w:color w:val="000000" w:themeColor="text1"/>
          <w:sz w:val="24"/>
          <w:szCs w:val="24"/>
          <w:shd w:val="clear" w:color="auto" w:fill="FFFFFF"/>
        </w:rPr>
        <w:t xml:space="preserve">individuals is appointed as my guardian or conservator pursuant </w:t>
      </w:r>
      <w:r w:rsidR="00193F98">
        <w:rPr>
          <w:color w:val="000000" w:themeColor="text1"/>
          <w:sz w:val="24"/>
          <w:szCs w:val="24"/>
          <w:shd w:val="clear" w:color="auto" w:fill="FFFFFF"/>
        </w:rPr>
        <w:t xml:space="preserve">to </w:t>
      </w:r>
      <w:r w:rsidR="004C5E57" w:rsidRPr="00E77F17">
        <w:rPr>
          <w:color w:val="000000" w:themeColor="text1"/>
          <w:sz w:val="24"/>
          <w:szCs w:val="24"/>
          <w:shd w:val="clear" w:color="auto" w:fill="FFFFFF"/>
        </w:rPr>
        <w:t>this designation</w:t>
      </w:r>
      <w:r w:rsidR="001737FE" w:rsidRPr="00E77F17">
        <w:rPr>
          <w:color w:val="000000" w:themeColor="text1"/>
          <w:sz w:val="24"/>
          <w:szCs w:val="24"/>
          <w:shd w:val="clear" w:color="auto" w:fill="FFFFFF"/>
        </w:rPr>
        <w:t>,</w:t>
      </w:r>
      <w:r w:rsidR="004C5E57" w:rsidRPr="00E77F17">
        <w:rPr>
          <w:color w:val="000000" w:themeColor="text1"/>
          <w:sz w:val="24"/>
          <w:szCs w:val="24"/>
          <w:shd w:val="clear" w:color="auto" w:fill="FFFFFF"/>
        </w:rPr>
        <w:t xml:space="preserve"> that </w:t>
      </w:r>
      <w:r w:rsidR="004C5E57" w:rsidRPr="00193F98">
        <w:rPr>
          <w:color w:val="000000" w:themeColor="text1"/>
          <w:sz w:val="24"/>
          <w:szCs w:val="24"/>
          <w:highlight w:val="yellow"/>
          <w:shd w:val="clear" w:color="auto" w:fill="FFFFFF"/>
        </w:rPr>
        <w:t>either or both</w:t>
      </w:r>
      <w:r w:rsidR="004C5E57" w:rsidRPr="00E77F17">
        <w:rPr>
          <w:color w:val="000000" w:themeColor="text1"/>
          <w:sz w:val="24"/>
          <w:szCs w:val="24"/>
          <w:shd w:val="clear" w:color="auto" w:fill="FFFFFF"/>
        </w:rPr>
        <w:t xml:space="preserve"> be excused from obtaining a surety on any required bond.</w:t>
      </w:r>
    </w:p>
    <w:p w14:paraId="776FC58F" w14:textId="77777777" w:rsidR="0048598E" w:rsidRDefault="0048598E" w:rsidP="002653D2">
      <w:pPr>
        <w:autoSpaceDE w:val="0"/>
        <w:autoSpaceDN w:val="0"/>
        <w:adjustRightInd w:val="0"/>
        <w:rPr>
          <w:color w:val="000000" w:themeColor="text1"/>
          <w:sz w:val="24"/>
          <w:szCs w:val="24"/>
          <w:shd w:val="clear" w:color="auto" w:fill="FFFFFF"/>
        </w:rPr>
      </w:pPr>
    </w:p>
    <w:p w14:paraId="457437D2" w14:textId="2C2C12CB" w:rsidR="002653D2" w:rsidRDefault="002653D2" w:rsidP="002653D2">
      <w:pPr>
        <w:autoSpaceDE w:val="0"/>
        <w:autoSpaceDN w:val="0"/>
        <w:adjustRightInd w:val="0"/>
        <w:rPr>
          <w:color w:val="000000" w:themeColor="text1"/>
          <w:sz w:val="24"/>
          <w:szCs w:val="24"/>
          <w:shd w:val="clear" w:color="auto" w:fill="FFFFFF"/>
        </w:rPr>
      </w:pPr>
      <w:r>
        <w:rPr>
          <w:color w:val="000000" w:themeColor="text1"/>
          <w:sz w:val="24"/>
          <w:szCs w:val="24"/>
          <w:shd w:val="clear" w:color="auto" w:fill="FFFFFF"/>
        </w:rPr>
        <w:t>{% endif %}</w:t>
      </w:r>
    </w:p>
    <w:p w14:paraId="776FC590" w14:textId="77777777" w:rsidR="0048598E" w:rsidRPr="00E77F17" w:rsidRDefault="0048598E" w:rsidP="0048598E">
      <w:pPr>
        <w:autoSpaceDE w:val="0"/>
        <w:autoSpaceDN w:val="0"/>
        <w:adjustRightInd w:val="0"/>
        <w:ind w:firstLine="720"/>
        <w:rPr>
          <w:color w:val="000000" w:themeColor="text1"/>
          <w:sz w:val="24"/>
          <w:szCs w:val="24"/>
          <w:shd w:val="clear" w:color="auto" w:fill="FFFFFF"/>
        </w:rPr>
      </w:pPr>
    </w:p>
    <w:p w14:paraId="776FC592" w14:textId="61AAC78B" w:rsidR="00610F01" w:rsidRPr="00E77F17" w:rsidRDefault="0081680B" w:rsidP="006B736B">
      <w:pPr>
        <w:pStyle w:val="Heading1"/>
      </w:pPr>
      <w:bookmarkStart w:id="3" w:name="_Toc146186074"/>
      <w:r w:rsidRPr="00E77F17">
        <w:t xml:space="preserve">COMPENSATION FOR MY </w:t>
      </w:r>
      <w:r w:rsidR="008E75E4" w:rsidRPr="00E77F17">
        <w:t>ATTORNEY-IN-FACT</w:t>
      </w:r>
      <w:bookmarkEnd w:id="3"/>
    </w:p>
    <w:p w14:paraId="776FC593" w14:textId="77777777" w:rsidR="00610F01" w:rsidRPr="00E77F17" w:rsidRDefault="00610F01" w:rsidP="00610F01">
      <w:pPr>
        <w:autoSpaceDE w:val="0"/>
        <w:autoSpaceDN w:val="0"/>
        <w:adjustRightInd w:val="0"/>
        <w:rPr>
          <w:color w:val="000000" w:themeColor="text1"/>
          <w:sz w:val="24"/>
          <w:szCs w:val="24"/>
        </w:rPr>
      </w:pPr>
    </w:p>
    <w:p w14:paraId="776FC594" w14:textId="77777777" w:rsidR="0048598E" w:rsidRDefault="0081680B" w:rsidP="0048598E">
      <w:pPr>
        <w:autoSpaceDE w:val="0"/>
        <w:autoSpaceDN w:val="0"/>
        <w:adjustRightInd w:val="0"/>
        <w:ind w:firstLine="720"/>
        <w:rPr>
          <w:color w:val="000000" w:themeColor="text1"/>
          <w:sz w:val="24"/>
          <w:szCs w:val="24"/>
        </w:rPr>
      </w:pPr>
      <w:r w:rsidRPr="00E77F17">
        <w:rPr>
          <w:color w:val="000000" w:themeColor="text1"/>
          <w:sz w:val="24"/>
          <w:szCs w:val="24"/>
        </w:rPr>
        <w:t xml:space="preserve">My </w:t>
      </w:r>
      <w:r w:rsidR="008E75E4" w:rsidRPr="00E77F17">
        <w:rPr>
          <w:color w:val="000000" w:themeColor="text1"/>
          <w:sz w:val="24"/>
          <w:szCs w:val="24"/>
        </w:rPr>
        <w:t>Attorney-in-Fact</w:t>
      </w:r>
      <w:r w:rsidR="00610F01" w:rsidRPr="00E77F17">
        <w:rPr>
          <w:color w:val="000000" w:themeColor="text1"/>
          <w:sz w:val="24"/>
          <w:szCs w:val="24"/>
        </w:rPr>
        <w:t xml:space="preserve"> </w:t>
      </w:r>
      <w:r w:rsidRPr="00E77F17">
        <w:rPr>
          <w:color w:val="000000" w:themeColor="text1"/>
          <w:sz w:val="24"/>
          <w:szCs w:val="24"/>
        </w:rPr>
        <w:t xml:space="preserve">named herein shall be entitled to reasonable compensation for any expenses that are incurred and for the time, effort and services rendered as my </w:t>
      </w:r>
      <w:r w:rsidR="008E75E4" w:rsidRPr="00E77F17">
        <w:rPr>
          <w:color w:val="000000" w:themeColor="text1"/>
          <w:sz w:val="24"/>
          <w:szCs w:val="24"/>
        </w:rPr>
        <w:t>Attorney-in-Fact</w:t>
      </w:r>
      <w:r w:rsidRPr="00E77F17">
        <w:rPr>
          <w:color w:val="000000" w:themeColor="text1"/>
          <w:sz w:val="24"/>
          <w:szCs w:val="24"/>
        </w:rPr>
        <w:t>.</w:t>
      </w:r>
    </w:p>
    <w:sectPr w:rsidR="0048598E" w:rsidSect="00193F98">
      <w:footerReference w:type="default" r:id="rId11"/>
      <w:endnotePr>
        <w:numFmt w:val="decimal"/>
      </w:endnotePr>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AC38" w14:textId="77777777" w:rsidR="00853ECA" w:rsidRDefault="00853ECA">
      <w:r>
        <w:separator/>
      </w:r>
    </w:p>
  </w:endnote>
  <w:endnote w:type="continuationSeparator" w:id="0">
    <w:p w14:paraId="2D3E7E44" w14:textId="77777777" w:rsidR="00853ECA" w:rsidRDefault="0085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C5F0" w14:textId="77777777" w:rsidR="00193F98" w:rsidRPr="00480A65" w:rsidRDefault="0081680B" w:rsidP="00583C0A">
    <w:pPr>
      <w:pStyle w:val="Footer"/>
      <w:jc w:val="center"/>
    </w:pPr>
    <w:r w:rsidRPr="00480A65">
      <w:rPr>
        <w:noProof/>
      </w:rPr>
      <mc:AlternateContent>
        <mc:Choice Requires="wps">
          <w:drawing>
            <wp:anchor distT="0" distB="0" distL="114300" distR="114300" simplePos="0" relativeHeight="251658240" behindDoc="0" locked="0" layoutInCell="1" allowOverlap="1" wp14:anchorId="776FC5F3" wp14:editId="776FC5F4">
              <wp:simplePos x="0" y="0"/>
              <wp:positionH relativeFrom="column">
                <wp:posOffset>0</wp:posOffset>
              </wp:positionH>
              <wp:positionV relativeFrom="paragraph">
                <wp:posOffset>19050</wp:posOffset>
              </wp:positionV>
              <wp:extent cx="5991225" cy="9525"/>
              <wp:effectExtent l="0" t="0" r="28575" b="2857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1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2049" type="#_x0000_t32" style="width:471.75pt;height:0.75pt;margin-top:1.5pt;margin-left:0;flip:y;mso-height-percent:0;mso-height-relative:page;mso-width-percent:0;mso-width-relative:page;mso-wrap-distance-bottom:0;mso-wrap-distance-left:9pt;mso-wrap-distance-right:9pt;mso-wrap-distance-top:0;mso-wrap-style:square;position:absolute;visibility:visible;z-index:251659264"/>
          </w:pict>
        </mc:Fallback>
      </mc:AlternateContent>
    </w:r>
  </w:p>
  <w:p w14:paraId="776FC5F1" w14:textId="2B97CE26" w:rsidR="00193F98" w:rsidRPr="00480A65" w:rsidRDefault="0081680B" w:rsidP="00A75E15">
    <w:pPr>
      <w:pStyle w:val="Footer"/>
      <w:jc w:val="center"/>
    </w:pPr>
    <w:r w:rsidRPr="00480A65">
      <w:t xml:space="preserve">Massachusetts Durable Power of Attorney of </w:t>
    </w:r>
    <w:r w:rsidR="00FB3CAD" w:rsidRPr="00FB3CAD">
      <w:rPr>
        <w:noProof/>
      </w:rPr>
      <w:t>{{ x.name }}</w:t>
    </w:r>
  </w:p>
  <w:p w14:paraId="776FC5F2" w14:textId="77777777" w:rsidR="00193F98" w:rsidRPr="00480A65" w:rsidRDefault="0081680B" w:rsidP="00193F98">
    <w:pPr>
      <w:pStyle w:val="Footer"/>
      <w:jc w:val="center"/>
    </w:pPr>
    <w:r w:rsidRPr="00480A65">
      <w:fldChar w:fldCharType="begin"/>
    </w:r>
    <w:r w:rsidRPr="00480A65">
      <w:instrText xml:space="preserve"> PAGE   \* MERGEFORMAT </w:instrText>
    </w:r>
    <w:r w:rsidRPr="00480A65">
      <w:fldChar w:fldCharType="separate"/>
    </w:r>
    <w:r>
      <w:rPr>
        <w:noProof/>
      </w:rPr>
      <w:t>11</w:t>
    </w:r>
    <w:r w:rsidRPr="00480A6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5B9A" w14:textId="77777777" w:rsidR="00853ECA" w:rsidRDefault="00853ECA">
      <w:r>
        <w:separator/>
      </w:r>
    </w:p>
  </w:footnote>
  <w:footnote w:type="continuationSeparator" w:id="0">
    <w:p w14:paraId="535147C2" w14:textId="77777777" w:rsidR="00853ECA" w:rsidRDefault="00853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AA9"/>
    <w:multiLevelType w:val="hybridMultilevel"/>
    <w:tmpl w:val="9C4C8B02"/>
    <w:lvl w:ilvl="0" w:tplc="DA126CFA">
      <w:start w:val="1"/>
      <w:numFmt w:val="decimal"/>
      <w:lvlText w:val="%1-"/>
      <w:lvlJc w:val="left"/>
      <w:pPr>
        <w:ind w:left="720" w:hanging="360"/>
      </w:pPr>
      <w:rPr>
        <w:rFonts w:hint="default"/>
      </w:rPr>
    </w:lvl>
    <w:lvl w:ilvl="1" w:tplc="1F86BD5A" w:tentative="1">
      <w:start w:val="1"/>
      <w:numFmt w:val="lowerLetter"/>
      <w:lvlText w:val="%2."/>
      <w:lvlJc w:val="left"/>
      <w:pPr>
        <w:ind w:left="1440" w:hanging="360"/>
      </w:pPr>
    </w:lvl>
    <w:lvl w:ilvl="2" w:tplc="D3945458" w:tentative="1">
      <w:start w:val="1"/>
      <w:numFmt w:val="lowerRoman"/>
      <w:lvlText w:val="%3."/>
      <w:lvlJc w:val="right"/>
      <w:pPr>
        <w:ind w:left="2160" w:hanging="180"/>
      </w:pPr>
    </w:lvl>
    <w:lvl w:ilvl="3" w:tplc="23969DE8" w:tentative="1">
      <w:start w:val="1"/>
      <w:numFmt w:val="decimal"/>
      <w:lvlText w:val="%4."/>
      <w:lvlJc w:val="left"/>
      <w:pPr>
        <w:ind w:left="2880" w:hanging="360"/>
      </w:pPr>
    </w:lvl>
    <w:lvl w:ilvl="4" w:tplc="58CE4264" w:tentative="1">
      <w:start w:val="1"/>
      <w:numFmt w:val="lowerLetter"/>
      <w:lvlText w:val="%5."/>
      <w:lvlJc w:val="left"/>
      <w:pPr>
        <w:ind w:left="3600" w:hanging="360"/>
      </w:pPr>
    </w:lvl>
    <w:lvl w:ilvl="5" w:tplc="5C92DAF8" w:tentative="1">
      <w:start w:val="1"/>
      <w:numFmt w:val="lowerRoman"/>
      <w:lvlText w:val="%6."/>
      <w:lvlJc w:val="right"/>
      <w:pPr>
        <w:ind w:left="4320" w:hanging="180"/>
      </w:pPr>
    </w:lvl>
    <w:lvl w:ilvl="6" w:tplc="E30AB544" w:tentative="1">
      <w:start w:val="1"/>
      <w:numFmt w:val="decimal"/>
      <w:lvlText w:val="%7."/>
      <w:lvlJc w:val="left"/>
      <w:pPr>
        <w:ind w:left="5040" w:hanging="360"/>
      </w:pPr>
    </w:lvl>
    <w:lvl w:ilvl="7" w:tplc="A99EB7A4" w:tentative="1">
      <w:start w:val="1"/>
      <w:numFmt w:val="lowerLetter"/>
      <w:lvlText w:val="%8."/>
      <w:lvlJc w:val="left"/>
      <w:pPr>
        <w:ind w:left="5760" w:hanging="360"/>
      </w:pPr>
    </w:lvl>
    <w:lvl w:ilvl="8" w:tplc="7C425DF0" w:tentative="1">
      <w:start w:val="1"/>
      <w:numFmt w:val="lowerRoman"/>
      <w:lvlText w:val="%9."/>
      <w:lvlJc w:val="right"/>
      <w:pPr>
        <w:ind w:left="6480" w:hanging="180"/>
      </w:pPr>
    </w:lvl>
  </w:abstractNum>
  <w:abstractNum w:abstractNumId="1" w15:restartNumberingAfterBreak="0">
    <w:nsid w:val="163A5B4B"/>
    <w:multiLevelType w:val="hybridMultilevel"/>
    <w:tmpl w:val="31305E4E"/>
    <w:lvl w:ilvl="0" w:tplc="95729A1A">
      <w:start w:val="4"/>
      <w:numFmt w:val="decimal"/>
      <w:lvlText w:val="(%1)"/>
      <w:lvlJc w:val="left"/>
      <w:pPr>
        <w:ind w:left="1440" w:hanging="720"/>
      </w:pPr>
      <w:rPr>
        <w:rFonts w:hint="default"/>
      </w:rPr>
    </w:lvl>
    <w:lvl w:ilvl="1" w:tplc="50903DF6" w:tentative="1">
      <w:start w:val="1"/>
      <w:numFmt w:val="lowerLetter"/>
      <w:lvlText w:val="%2."/>
      <w:lvlJc w:val="left"/>
      <w:pPr>
        <w:ind w:left="720" w:hanging="360"/>
      </w:pPr>
    </w:lvl>
    <w:lvl w:ilvl="2" w:tplc="5262DEB0" w:tentative="1">
      <w:start w:val="1"/>
      <w:numFmt w:val="lowerRoman"/>
      <w:lvlText w:val="%3."/>
      <w:lvlJc w:val="right"/>
      <w:pPr>
        <w:ind w:left="1440" w:hanging="180"/>
      </w:pPr>
    </w:lvl>
    <w:lvl w:ilvl="3" w:tplc="A6989494" w:tentative="1">
      <w:start w:val="1"/>
      <w:numFmt w:val="decimal"/>
      <w:lvlText w:val="%4."/>
      <w:lvlJc w:val="left"/>
      <w:pPr>
        <w:ind w:left="2160" w:hanging="360"/>
      </w:pPr>
    </w:lvl>
    <w:lvl w:ilvl="4" w:tplc="7D685D94" w:tentative="1">
      <w:start w:val="1"/>
      <w:numFmt w:val="lowerLetter"/>
      <w:lvlText w:val="%5."/>
      <w:lvlJc w:val="left"/>
      <w:pPr>
        <w:ind w:left="2880" w:hanging="360"/>
      </w:pPr>
    </w:lvl>
    <w:lvl w:ilvl="5" w:tplc="71E24F48" w:tentative="1">
      <w:start w:val="1"/>
      <w:numFmt w:val="lowerRoman"/>
      <w:lvlText w:val="%6."/>
      <w:lvlJc w:val="right"/>
      <w:pPr>
        <w:ind w:left="3600" w:hanging="180"/>
      </w:pPr>
    </w:lvl>
    <w:lvl w:ilvl="6" w:tplc="00A2C5F8" w:tentative="1">
      <w:start w:val="1"/>
      <w:numFmt w:val="decimal"/>
      <w:lvlText w:val="%7."/>
      <w:lvlJc w:val="left"/>
      <w:pPr>
        <w:ind w:left="4320" w:hanging="360"/>
      </w:pPr>
    </w:lvl>
    <w:lvl w:ilvl="7" w:tplc="57D041E0" w:tentative="1">
      <w:start w:val="1"/>
      <w:numFmt w:val="lowerLetter"/>
      <w:lvlText w:val="%8."/>
      <w:lvlJc w:val="left"/>
      <w:pPr>
        <w:ind w:left="5040" w:hanging="360"/>
      </w:pPr>
    </w:lvl>
    <w:lvl w:ilvl="8" w:tplc="8DCC2E88" w:tentative="1">
      <w:start w:val="1"/>
      <w:numFmt w:val="lowerRoman"/>
      <w:lvlText w:val="%9."/>
      <w:lvlJc w:val="right"/>
      <w:pPr>
        <w:ind w:left="5760" w:hanging="180"/>
      </w:pPr>
    </w:lvl>
  </w:abstractNum>
  <w:abstractNum w:abstractNumId="2" w15:restartNumberingAfterBreak="0">
    <w:nsid w:val="17CD4946"/>
    <w:multiLevelType w:val="hybridMultilevel"/>
    <w:tmpl w:val="FAB0C15E"/>
    <w:lvl w:ilvl="0" w:tplc="29028EC8">
      <w:start w:val="1"/>
      <w:numFmt w:val="decimal"/>
      <w:lvlText w:val="%1."/>
      <w:lvlJc w:val="left"/>
      <w:pPr>
        <w:ind w:left="360" w:hanging="360"/>
      </w:pPr>
    </w:lvl>
    <w:lvl w:ilvl="1" w:tplc="09241AA0">
      <w:start w:val="1"/>
      <w:numFmt w:val="lowerLetter"/>
      <w:lvlText w:val="%2."/>
      <w:lvlJc w:val="left"/>
      <w:pPr>
        <w:ind w:left="1080" w:hanging="360"/>
      </w:pPr>
    </w:lvl>
    <w:lvl w:ilvl="2" w:tplc="DE86573A" w:tentative="1">
      <w:start w:val="1"/>
      <w:numFmt w:val="lowerRoman"/>
      <w:lvlText w:val="%3."/>
      <w:lvlJc w:val="right"/>
      <w:pPr>
        <w:ind w:left="1800" w:hanging="180"/>
      </w:pPr>
    </w:lvl>
    <w:lvl w:ilvl="3" w:tplc="CB283FF0" w:tentative="1">
      <w:start w:val="1"/>
      <w:numFmt w:val="decimal"/>
      <w:lvlText w:val="%4."/>
      <w:lvlJc w:val="left"/>
      <w:pPr>
        <w:ind w:left="2520" w:hanging="360"/>
      </w:pPr>
    </w:lvl>
    <w:lvl w:ilvl="4" w:tplc="685C1132" w:tentative="1">
      <w:start w:val="1"/>
      <w:numFmt w:val="lowerLetter"/>
      <w:lvlText w:val="%5."/>
      <w:lvlJc w:val="left"/>
      <w:pPr>
        <w:ind w:left="3240" w:hanging="360"/>
      </w:pPr>
    </w:lvl>
    <w:lvl w:ilvl="5" w:tplc="329CE8D2" w:tentative="1">
      <w:start w:val="1"/>
      <w:numFmt w:val="lowerRoman"/>
      <w:lvlText w:val="%6."/>
      <w:lvlJc w:val="right"/>
      <w:pPr>
        <w:ind w:left="3960" w:hanging="180"/>
      </w:pPr>
    </w:lvl>
    <w:lvl w:ilvl="6" w:tplc="74DEE6E8" w:tentative="1">
      <w:start w:val="1"/>
      <w:numFmt w:val="decimal"/>
      <w:lvlText w:val="%7."/>
      <w:lvlJc w:val="left"/>
      <w:pPr>
        <w:ind w:left="4680" w:hanging="360"/>
      </w:pPr>
    </w:lvl>
    <w:lvl w:ilvl="7" w:tplc="03426EE8" w:tentative="1">
      <w:start w:val="1"/>
      <w:numFmt w:val="lowerLetter"/>
      <w:lvlText w:val="%8."/>
      <w:lvlJc w:val="left"/>
      <w:pPr>
        <w:ind w:left="5400" w:hanging="360"/>
      </w:pPr>
    </w:lvl>
    <w:lvl w:ilvl="8" w:tplc="21AE9140" w:tentative="1">
      <w:start w:val="1"/>
      <w:numFmt w:val="lowerRoman"/>
      <w:lvlText w:val="%9."/>
      <w:lvlJc w:val="right"/>
      <w:pPr>
        <w:ind w:left="6120" w:hanging="180"/>
      </w:pPr>
    </w:lvl>
  </w:abstractNum>
  <w:abstractNum w:abstractNumId="3" w15:restartNumberingAfterBreak="0">
    <w:nsid w:val="1B1E7E09"/>
    <w:multiLevelType w:val="multilevel"/>
    <w:tmpl w:val="CCC640AE"/>
    <w:lvl w:ilvl="0">
      <w:start w:val="1"/>
      <w:numFmt w:val="cardinalText"/>
      <w:pStyle w:val="Heading1"/>
      <w:suff w:val="space"/>
      <w:lvlText w:val="ARTICLE %1:"/>
      <w:lvlJc w:val="left"/>
      <w:pPr>
        <w:ind w:left="72" w:firstLine="648"/>
      </w:pPr>
      <w:rPr>
        <w:rFonts w:hint="default"/>
        <w:caps/>
      </w:rPr>
    </w:lvl>
    <w:lvl w:ilvl="1">
      <w:start w:val="1"/>
      <w:numFmt w:val="lowerLetter"/>
      <w:lvlText w:val="%2)"/>
      <w:lvlJc w:val="left"/>
      <w:pPr>
        <w:ind w:left="-3780" w:hanging="360"/>
      </w:pPr>
      <w:rPr>
        <w:rFonts w:hint="default"/>
      </w:rPr>
    </w:lvl>
    <w:lvl w:ilvl="2">
      <w:start w:val="1"/>
      <w:numFmt w:val="lowerRoman"/>
      <w:lvlText w:val="%3)"/>
      <w:lvlJc w:val="left"/>
      <w:pPr>
        <w:ind w:left="-3420" w:hanging="36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2700" w:hanging="360"/>
      </w:pPr>
      <w:rPr>
        <w:rFonts w:hint="default"/>
      </w:rPr>
    </w:lvl>
    <w:lvl w:ilvl="5">
      <w:start w:val="1"/>
      <w:numFmt w:val="lowerRoman"/>
      <w:lvlText w:val="(%6)"/>
      <w:lvlJc w:val="left"/>
      <w:pPr>
        <w:ind w:left="-2340" w:hanging="360"/>
      </w:pPr>
      <w:rPr>
        <w:rFonts w:hint="default"/>
      </w:rPr>
    </w:lvl>
    <w:lvl w:ilvl="6">
      <w:start w:val="1"/>
      <w:numFmt w:val="decimal"/>
      <w:lvlText w:val="%7."/>
      <w:lvlJc w:val="left"/>
      <w:pPr>
        <w:ind w:left="-1980" w:hanging="360"/>
      </w:pPr>
      <w:rPr>
        <w:rFonts w:hint="default"/>
      </w:rPr>
    </w:lvl>
    <w:lvl w:ilvl="7">
      <w:start w:val="1"/>
      <w:numFmt w:val="lowerLetter"/>
      <w:lvlText w:val="%8."/>
      <w:lvlJc w:val="left"/>
      <w:pPr>
        <w:ind w:left="-1620" w:hanging="360"/>
      </w:pPr>
      <w:rPr>
        <w:rFonts w:hint="default"/>
      </w:rPr>
    </w:lvl>
    <w:lvl w:ilvl="8">
      <w:start w:val="1"/>
      <w:numFmt w:val="lowerRoman"/>
      <w:lvlText w:val="%9."/>
      <w:lvlJc w:val="left"/>
      <w:pPr>
        <w:ind w:left="-1260" w:hanging="360"/>
      </w:pPr>
      <w:rPr>
        <w:rFonts w:hint="default"/>
      </w:rPr>
    </w:lvl>
  </w:abstractNum>
  <w:abstractNum w:abstractNumId="4" w15:restartNumberingAfterBreak="0">
    <w:nsid w:val="302A7501"/>
    <w:multiLevelType w:val="hybridMultilevel"/>
    <w:tmpl w:val="A9D49E02"/>
    <w:lvl w:ilvl="0" w:tplc="913E78BE">
      <w:start w:val="1"/>
      <w:numFmt w:val="lowerLetter"/>
      <w:lvlText w:val="%1."/>
      <w:lvlJc w:val="left"/>
      <w:pPr>
        <w:tabs>
          <w:tab w:val="num" w:pos="1080"/>
        </w:tabs>
        <w:ind w:left="0" w:firstLine="720"/>
      </w:pPr>
      <w:rPr>
        <w:rFonts w:ascii="Times New Roman" w:hAnsi="Times New Roman" w:cs="Times New Roman" w:hint="default"/>
        <w:b w:val="0"/>
        <w:bCs w:val="0"/>
      </w:rPr>
    </w:lvl>
    <w:lvl w:ilvl="1" w:tplc="7E421DA6" w:tentative="1">
      <w:start w:val="1"/>
      <w:numFmt w:val="lowerLetter"/>
      <w:lvlText w:val="%2."/>
      <w:lvlJc w:val="left"/>
      <w:pPr>
        <w:ind w:left="1440" w:hanging="360"/>
      </w:pPr>
    </w:lvl>
    <w:lvl w:ilvl="2" w:tplc="E2D220C8" w:tentative="1">
      <w:start w:val="1"/>
      <w:numFmt w:val="lowerRoman"/>
      <w:lvlText w:val="%3."/>
      <w:lvlJc w:val="right"/>
      <w:pPr>
        <w:ind w:left="2160" w:hanging="180"/>
      </w:pPr>
    </w:lvl>
    <w:lvl w:ilvl="3" w:tplc="09208152" w:tentative="1">
      <w:start w:val="1"/>
      <w:numFmt w:val="decimal"/>
      <w:lvlText w:val="%4."/>
      <w:lvlJc w:val="left"/>
      <w:pPr>
        <w:ind w:left="2880" w:hanging="360"/>
      </w:pPr>
    </w:lvl>
    <w:lvl w:ilvl="4" w:tplc="A0AEC90C" w:tentative="1">
      <w:start w:val="1"/>
      <w:numFmt w:val="lowerLetter"/>
      <w:lvlText w:val="%5."/>
      <w:lvlJc w:val="left"/>
      <w:pPr>
        <w:ind w:left="3600" w:hanging="360"/>
      </w:pPr>
    </w:lvl>
    <w:lvl w:ilvl="5" w:tplc="67301E52" w:tentative="1">
      <w:start w:val="1"/>
      <w:numFmt w:val="lowerRoman"/>
      <w:lvlText w:val="%6."/>
      <w:lvlJc w:val="right"/>
      <w:pPr>
        <w:ind w:left="4320" w:hanging="180"/>
      </w:pPr>
    </w:lvl>
    <w:lvl w:ilvl="6" w:tplc="7BF2560E" w:tentative="1">
      <w:start w:val="1"/>
      <w:numFmt w:val="decimal"/>
      <w:lvlText w:val="%7."/>
      <w:lvlJc w:val="left"/>
      <w:pPr>
        <w:ind w:left="5040" w:hanging="360"/>
      </w:pPr>
    </w:lvl>
    <w:lvl w:ilvl="7" w:tplc="CF882160" w:tentative="1">
      <w:start w:val="1"/>
      <w:numFmt w:val="lowerLetter"/>
      <w:lvlText w:val="%8."/>
      <w:lvlJc w:val="left"/>
      <w:pPr>
        <w:ind w:left="5760" w:hanging="360"/>
      </w:pPr>
    </w:lvl>
    <w:lvl w:ilvl="8" w:tplc="E32E1118" w:tentative="1">
      <w:start w:val="1"/>
      <w:numFmt w:val="lowerRoman"/>
      <w:lvlText w:val="%9."/>
      <w:lvlJc w:val="right"/>
      <w:pPr>
        <w:ind w:left="6480" w:hanging="180"/>
      </w:pPr>
    </w:lvl>
  </w:abstractNum>
  <w:abstractNum w:abstractNumId="5" w15:restartNumberingAfterBreak="0">
    <w:nsid w:val="31AB186D"/>
    <w:multiLevelType w:val="hybridMultilevel"/>
    <w:tmpl w:val="6B04E234"/>
    <w:lvl w:ilvl="0" w:tplc="F6A84E4E">
      <w:start w:val="4"/>
      <w:numFmt w:val="lowerLetter"/>
      <w:lvlText w:val="%1."/>
      <w:lvlJc w:val="left"/>
      <w:pPr>
        <w:ind w:left="1080" w:hanging="360"/>
      </w:pPr>
      <w:rPr>
        <w:rFonts w:hint="default"/>
      </w:rPr>
    </w:lvl>
    <w:lvl w:ilvl="1" w:tplc="9C3E640E">
      <w:start w:val="1"/>
      <w:numFmt w:val="lowerLetter"/>
      <w:lvlText w:val="%2."/>
      <w:lvlJc w:val="left"/>
      <w:pPr>
        <w:ind w:left="1800" w:hanging="360"/>
      </w:pPr>
    </w:lvl>
    <w:lvl w:ilvl="2" w:tplc="EEC6AC78" w:tentative="1">
      <w:start w:val="1"/>
      <w:numFmt w:val="lowerRoman"/>
      <w:lvlText w:val="%3."/>
      <w:lvlJc w:val="right"/>
      <w:pPr>
        <w:ind w:left="2520" w:hanging="180"/>
      </w:pPr>
    </w:lvl>
    <w:lvl w:ilvl="3" w:tplc="F73C50CC" w:tentative="1">
      <w:start w:val="1"/>
      <w:numFmt w:val="decimal"/>
      <w:lvlText w:val="%4."/>
      <w:lvlJc w:val="left"/>
      <w:pPr>
        <w:ind w:left="3240" w:hanging="360"/>
      </w:pPr>
    </w:lvl>
    <w:lvl w:ilvl="4" w:tplc="0784C0D2" w:tentative="1">
      <w:start w:val="1"/>
      <w:numFmt w:val="lowerLetter"/>
      <w:lvlText w:val="%5."/>
      <w:lvlJc w:val="left"/>
      <w:pPr>
        <w:ind w:left="3960" w:hanging="360"/>
      </w:pPr>
    </w:lvl>
    <w:lvl w:ilvl="5" w:tplc="B7C8F146" w:tentative="1">
      <w:start w:val="1"/>
      <w:numFmt w:val="lowerRoman"/>
      <w:lvlText w:val="%6."/>
      <w:lvlJc w:val="right"/>
      <w:pPr>
        <w:ind w:left="4680" w:hanging="180"/>
      </w:pPr>
    </w:lvl>
    <w:lvl w:ilvl="6" w:tplc="A0BAAD8E" w:tentative="1">
      <w:start w:val="1"/>
      <w:numFmt w:val="decimal"/>
      <w:lvlText w:val="%7."/>
      <w:lvlJc w:val="left"/>
      <w:pPr>
        <w:ind w:left="5400" w:hanging="360"/>
      </w:pPr>
    </w:lvl>
    <w:lvl w:ilvl="7" w:tplc="8F24FD02" w:tentative="1">
      <w:start w:val="1"/>
      <w:numFmt w:val="lowerLetter"/>
      <w:lvlText w:val="%8."/>
      <w:lvlJc w:val="left"/>
      <w:pPr>
        <w:ind w:left="6120" w:hanging="360"/>
      </w:pPr>
    </w:lvl>
    <w:lvl w:ilvl="8" w:tplc="C8141C20" w:tentative="1">
      <w:start w:val="1"/>
      <w:numFmt w:val="lowerRoman"/>
      <w:lvlText w:val="%9."/>
      <w:lvlJc w:val="right"/>
      <w:pPr>
        <w:ind w:left="6840" w:hanging="180"/>
      </w:pPr>
    </w:lvl>
  </w:abstractNum>
  <w:abstractNum w:abstractNumId="6" w15:restartNumberingAfterBreak="0">
    <w:nsid w:val="351A5D79"/>
    <w:multiLevelType w:val="hybridMultilevel"/>
    <w:tmpl w:val="C1E85F54"/>
    <w:lvl w:ilvl="0" w:tplc="AC301C0C">
      <w:start w:val="1"/>
      <w:numFmt w:val="decimal"/>
      <w:lvlText w:val="(%1)"/>
      <w:lvlJc w:val="left"/>
      <w:pPr>
        <w:ind w:left="1440" w:hanging="720"/>
      </w:pPr>
      <w:rPr>
        <w:rFonts w:hint="default"/>
      </w:rPr>
    </w:lvl>
    <w:lvl w:ilvl="1" w:tplc="5C522222">
      <w:start w:val="1"/>
      <w:numFmt w:val="lowerLetter"/>
      <w:lvlText w:val="%2."/>
      <w:lvlJc w:val="left"/>
      <w:pPr>
        <w:ind w:left="1800" w:hanging="360"/>
      </w:pPr>
    </w:lvl>
    <w:lvl w:ilvl="2" w:tplc="DC3EAEC6" w:tentative="1">
      <w:start w:val="1"/>
      <w:numFmt w:val="lowerRoman"/>
      <w:lvlText w:val="%3."/>
      <w:lvlJc w:val="right"/>
      <w:pPr>
        <w:ind w:left="2520" w:hanging="180"/>
      </w:pPr>
    </w:lvl>
    <w:lvl w:ilvl="3" w:tplc="6E789458" w:tentative="1">
      <w:start w:val="1"/>
      <w:numFmt w:val="decimal"/>
      <w:lvlText w:val="%4."/>
      <w:lvlJc w:val="left"/>
      <w:pPr>
        <w:ind w:left="3240" w:hanging="360"/>
      </w:pPr>
    </w:lvl>
    <w:lvl w:ilvl="4" w:tplc="7748A198" w:tentative="1">
      <w:start w:val="1"/>
      <w:numFmt w:val="lowerLetter"/>
      <w:lvlText w:val="%5."/>
      <w:lvlJc w:val="left"/>
      <w:pPr>
        <w:ind w:left="3960" w:hanging="360"/>
      </w:pPr>
    </w:lvl>
    <w:lvl w:ilvl="5" w:tplc="DDF803FE" w:tentative="1">
      <w:start w:val="1"/>
      <w:numFmt w:val="lowerRoman"/>
      <w:lvlText w:val="%6."/>
      <w:lvlJc w:val="right"/>
      <w:pPr>
        <w:ind w:left="4680" w:hanging="180"/>
      </w:pPr>
    </w:lvl>
    <w:lvl w:ilvl="6" w:tplc="708E7D60" w:tentative="1">
      <w:start w:val="1"/>
      <w:numFmt w:val="decimal"/>
      <w:lvlText w:val="%7."/>
      <w:lvlJc w:val="left"/>
      <w:pPr>
        <w:ind w:left="5400" w:hanging="360"/>
      </w:pPr>
    </w:lvl>
    <w:lvl w:ilvl="7" w:tplc="4ED24D06" w:tentative="1">
      <w:start w:val="1"/>
      <w:numFmt w:val="lowerLetter"/>
      <w:lvlText w:val="%8."/>
      <w:lvlJc w:val="left"/>
      <w:pPr>
        <w:ind w:left="6120" w:hanging="360"/>
      </w:pPr>
    </w:lvl>
    <w:lvl w:ilvl="8" w:tplc="5F3AD356" w:tentative="1">
      <w:start w:val="1"/>
      <w:numFmt w:val="lowerRoman"/>
      <w:lvlText w:val="%9."/>
      <w:lvlJc w:val="right"/>
      <w:pPr>
        <w:ind w:left="6840" w:hanging="180"/>
      </w:pPr>
    </w:lvl>
  </w:abstractNum>
  <w:abstractNum w:abstractNumId="7" w15:restartNumberingAfterBreak="0">
    <w:nsid w:val="396220AC"/>
    <w:multiLevelType w:val="hybridMultilevel"/>
    <w:tmpl w:val="9C1E90C6"/>
    <w:lvl w:ilvl="0" w:tplc="9C10BC62">
      <w:start w:val="1"/>
      <w:numFmt w:val="lowerRoman"/>
      <w:lvlText w:val="%1."/>
      <w:lvlJc w:val="left"/>
      <w:pPr>
        <w:ind w:left="1440" w:hanging="720"/>
      </w:pPr>
      <w:rPr>
        <w:rFonts w:hint="default"/>
      </w:rPr>
    </w:lvl>
    <w:lvl w:ilvl="1" w:tplc="807ECDBE" w:tentative="1">
      <w:start w:val="1"/>
      <w:numFmt w:val="lowerLetter"/>
      <w:lvlText w:val="%2."/>
      <w:lvlJc w:val="left"/>
      <w:pPr>
        <w:ind w:left="1800" w:hanging="360"/>
      </w:pPr>
    </w:lvl>
    <w:lvl w:ilvl="2" w:tplc="90B4E11C" w:tentative="1">
      <w:start w:val="1"/>
      <w:numFmt w:val="lowerRoman"/>
      <w:lvlText w:val="%3."/>
      <w:lvlJc w:val="right"/>
      <w:pPr>
        <w:ind w:left="2520" w:hanging="180"/>
      </w:pPr>
    </w:lvl>
    <w:lvl w:ilvl="3" w:tplc="A170C920" w:tentative="1">
      <w:start w:val="1"/>
      <w:numFmt w:val="decimal"/>
      <w:lvlText w:val="%4."/>
      <w:lvlJc w:val="left"/>
      <w:pPr>
        <w:ind w:left="3240" w:hanging="360"/>
      </w:pPr>
    </w:lvl>
    <w:lvl w:ilvl="4" w:tplc="8D5ECE9C" w:tentative="1">
      <w:start w:val="1"/>
      <w:numFmt w:val="lowerLetter"/>
      <w:lvlText w:val="%5."/>
      <w:lvlJc w:val="left"/>
      <w:pPr>
        <w:ind w:left="3960" w:hanging="360"/>
      </w:pPr>
    </w:lvl>
    <w:lvl w:ilvl="5" w:tplc="F5A67286" w:tentative="1">
      <w:start w:val="1"/>
      <w:numFmt w:val="lowerRoman"/>
      <w:lvlText w:val="%6."/>
      <w:lvlJc w:val="right"/>
      <w:pPr>
        <w:ind w:left="4680" w:hanging="180"/>
      </w:pPr>
    </w:lvl>
    <w:lvl w:ilvl="6" w:tplc="DB26C10E" w:tentative="1">
      <w:start w:val="1"/>
      <w:numFmt w:val="decimal"/>
      <w:lvlText w:val="%7."/>
      <w:lvlJc w:val="left"/>
      <w:pPr>
        <w:ind w:left="5400" w:hanging="360"/>
      </w:pPr>
    </w:lvl>
    <w:lvl w:ilvl="7" w:tplc="E5881BE8" w:tentative="1">
      <w:start w:val="1"/>
      <w:numFmt w:val="lowerLetter"/>
      <w:lvlText w:val="%8."/>
      <w:lvlJc w:val="left"/>
      <w:pPr>
        <w:ind w:left="6120" w:hanging="360"/>
      </w:pPr>
    </w:lvl>
    <w:lvl w:ilvl="8" w:tplc="1C0A252A" w:tentative="1">
      <w:start w:val="1"/>
      <w:numFmt w:val="lowerRoman"/>
      <w:lvlText w:val="%9."/>
      <w:lvlJc w:val="right"/>
      <w:pPr>
        <w:ind w:left="6840" w:hanging="180"/>
      </w:pPr>
    </w:lvl>
  </w:abstractNum>
  <w:abstractNum w:abstractNumId="8" w15:restartNumberingAfterBreak="0">
    <w:nsid w:val="3C7B08AC"/>
    <w:multiLevelType w:val="hybridMultilevel"/>
    <w:tmpl w:val="A2A07650"/>
    <w:lvl w:ilvl="0" w:tplc="575CC7B4">
      <w:start w:val="3"/>
      <w:numFmt w:val="decimal"/>
      <w:lvlText w:val="%1."/>
      <w:lvlJc w:val="left"/>
      <w:pPr>
        <w:tabs>
          <w:tab w:val="num" w:pos="1800"/>
        </w:tabs>
        <w:ind w:left="1800" w:hanging="360"/>
      </w:pPr>
    </w:lvl>
    <w:lvl w:ilvl="1" w:tplc="C4E65EF0">
      <w:start w:val="1"/>
      <w:numFmt w:val="decimal"/>
      <w:lvlText w:val="%2."/>
      <w:lvlJc w:val="left"/>
      <w:pPr>
        <w:tabs>
          <w:tab w:val="num" w:pos="1440"/>
        </w:tabs>
        <w:ind w:left="1440" w:hanging="360"/>
      </w:pPr>
    </w:lvl>
    <w:lvl w:ilvl="2" w:tplc="8650434A">
      <w:start w:val="1"/>
      <w:numFmt w:val="decimal"/>
      <w:lvlText w:val="%3."/>
      <w:lvlJc w:val="left"/>
      <w:pPr>
        <w:tabs>
          <w:tab w:val="num" w:pos="2160"/>
        </w:tabs>
        <w:ind w:left="2160" w:hanging="360"/>
      </w:pPr>
    </w:lvl>
    <w:lvl w:ilvl="3" w:tplc="EB548270">
      <w:start w:val="1"/>
      <w:numFmt w:val="decimal"/>
      <w:lvlText w:val="%4."/>
      <w:lvlJc w:val="left"/>
      <w:pPr>
        <w:tabs>
          <w:tab w:val="num" w:pos="2880"/>
        </w:tabs>
        <w:ind w:left="2880" w:hanging="360"/>
      </w:pPr>
    </w:lvl>
    <w:lvl w:ilvl="4" w:tplc="686441DA">
      <w:start w:val="1"/>
      <w:numFmt w:val="decimal"/>
      <w:lvlText w:val="%5."/>
      <w:lvlJc w:val="left"/>
      <w:pPr>
        <w:tabs>
          <w:tab w:val="num" w:pos="3600"/>
        </w:tabs>
        <w:ind w:left="3600" w:hanging="360"/>
      </w:pPr>
    </w:lvl>
    <w:lvl w:ilvl="5" w:tplc="CC4AB0A4">
      <w:start w:val="1"/>
      <w:numFmt w:val="decimal"/>
      <w:lvlText w:val="%6."/>
      <w:lvlJc w:val="left"/>
      <w:pPr>
        <w:tabs>
          <w:tab w:val="num" w:pos="4320"/>
        </w:tabs>
        <w:ind w:left="4320" w:hanging="360"/>
      </w:pPr>
    </w:lvl>
    <w:lvl w:ilvl="6" w:tplc="37761F96">
      <w:start w:val="1"/>
      <w:numFmt w:val="decimal"/>
      <w:lvlText w:val="%7."/>
      <w:lvlJc w:val="left"/>
      <w:pPr>
        <w:tabs>
          <w:tab w:val="num" w:pos="5040"/>
        </w:tabs>
        <w:ind w:left="5040" w:hanging="360"/>
      </w:pPr>
    </w:lvl>
    <w:lvl w:ilvl="7" w:tplc="260269AC">
      <w:start w:val="1"/>
      <w:numFmt w:val="decimal"/>
      <w:lvlText w:val="%8."/>
      <w:lvlJc w:val="left"/>
      <w:pPr>
        <w:tabs>
          <w:tab w:val="num" w:pos="5760"/>
        </w:tabs>
        <w:ind w:left="5760" w:hanging="360"/>
      </w:pPr>
    </w:lvl>
    <w:lvl w:ilvl="8" w:tplc="6AF0E2E2">
      <w:start w:val="1"/>
      <w:numFmt w:val="decimal"/>
      <w:lvlText w:val="%9."/>
      <w:lvlJc w:val="left"/>
      <w:pPr>
        <w:tabs>
          <w:tab w:val="num" w:pos="6480"/>
        </w:tabs>
        <w:ind w:left="6480" w:hanging="360"/>
      </w:pPr>
    </w:lvl>
  </w:abstractNum>
  <w:abstractNum w:abstractNumId="9" w15:restartNumberingAfterBreak="0">
    <w:nsid w:val="49127873"/>
    <w:multiLevelType w:val="hybridMultilevel"/>
    <w:tmpl w:val="41B8A386"/>
    <w:lvl w:ilvl="0" w:tplc="7AC45888">
      <w:start w:val="1"/>
      <w:numFmt w:val="decimal"/>
      <w:lvlText w:val="(%1)"/>
      <w:lvlJc w:val="left"/>
      <w:pPr>
        <w:tabs>
          <w:tab w:val="num" w:pos="450"/>
        </w:tabs>
        <w:ind w:left="450" w:hanging="450"/>
      </w:pPr>
    </w:lvl>
    <w:lvl w:ilvl="1" w:tplc="E65CDEC0">
      <w:start w:val="2"/>
      <w:numFmt w:val="decimal"/>
      <w:lvlText w:val="%2."/>
      <w:lvlJc w:val="left"/>
      <w:pPr>
        <w:tabs>
          <w:tab w:val="num" w:pos="1080"/>
        </w:tabs>
        <w:ind w:left="1080" w:hanging="360"/>
      </w:pPr>
    </w:lvl>
    <w:lvl w:ilvl="2" w:tplc="29B09880">
      <w:start w:val="1"/>
      <w:numFmt w:val="decimal"/>
      <w:lvlText w:val="%3."/>
      <w:lvlJc w:val="left"/>
      <w:pPr>
        <w:tabs>
          <w:tab w:val="num" w:pos="1980"/>
        </w:tabs>
        <w:ind w:left="1980" w:hanging="360"/>
      </w:pPr>
    </w:lvl>
    <w:lvl w:ilvl="3" w:tplc="15081776">
      <w:start w:val="1"/>
      <w:numFmt w:val="decimal"/>
      <w:lvlText w:val="%4."/>
      <w:lvlJc w:val="left"/>
      <w:pPr>
        <w:tabs>
          <w:tab w:val="num" w:pos="2880"/>
        </w:tabs>
        <w:ind w:left="2880" w:hanging="360"/>
      </w:pPr>
    </w:lvl>
    <w:lvl w:ilvl="4" w:tplc="7700BAD0">
      <w:start w:val="1"/>
      <w:numFmt w:val="decimal"/>
      <w:lvlText w:val="%5."/>
      <w:lvlJc w:val="left"/>
      <w:pPr>
        <w:tabs>
          <w:tab w:val="num" w:pos="3600"/>
        </w:tabs>
        <w:ind w:left="3600" w:hanging="360"/>
      </w:pPr>
    </w:lvl>
    <w:lvl w:ilvl="5" w:tplc="607E3CD4">
      <w:start w:val="1"/>
      <w:numFmt w:val="decimal"/>
      <w:lvlText w:val="%6."/>
      <w:lvlJc w:val="left"/>
      <w:pPr>
        <w:tabs>
          <w:tab w:val="num" w:pos="4320"/>
        </w:tabs>
        <w:ind w:left="4320" w:hanging="360"/>
      </w:pPr>
    </w:lvl>
    <w:lvl w:ilvl="6" w:tplc="195AE4D0">
      <w:start w:val="1"/>
      <w:numFmt w:val="decimal"/>
      <w:lvlText w:val="%7."/>
      <w:lvlJc w:val="left"/>
      <w:pPr>
        <w:tabs>
          <w:tab w:val="num" w:pos="5040"/>
        </w:tabs>
        <w:ind w:left="5040" w:hanging="360"/>
      </w:pPr>
    </w:lvl>
    <w:lvl w:ilvl="7" w:tplc="8306DBA0">
      <w:start w:val="1"/>
      <w:numFmt w:val="decimal"/>
      <w:lvlText w:val="%8."/>
      <w:lvlJc w:val="left"/>
      <w:pPr>
        <w:tabs>
          <w:tab w:val="num" w:pos="5760"/>
        </w:tabs>
        <w:ind w:left="5760" w:hanging="360"/>
      </w:pPr>
    </w:lvl>
    <w:lvl w:ilvl="8" w:tplc="343C39B8">
      <w:start w:val="1"/>
      <w:numFmt w:val="decimal"/>
      <w:lvlText w:val="%9."/>
      <w:lvlJc w:val="left"/>
      <w:pPr>
        <w:tabs>
          <w:tab w:val="num" w:pos="6480"/>
        </w:tabs>
        <w:ind w:left="6480" w:hanging="360"/>
      </w:pPr>
    </w:lvl>
  </w:abstractNum>
  <w:abstractNum w:abstractNumId="10" w15:restartNumberingAfterBreak="0">
    <w:nsid w:val="4A031B3B"/>
    <w:multiLevelType w:val="hybridMultilevel"/>
    <w:tmpl w:val="FC8643E6"/>
    <w:lvl w:ilvl="0" w:tplc="00948E7A">
      <w:start w:val="1"/>
      <w:numFmt w:val="decimal"/>
      <w:lvlText w:val="%1."/>
      <w:lvlJc w:val="left"/>
      <w:pPr>
        <w:ind w:left="720" w:hanging="360"/>
      </w:pPr>
    </w:lvl>
    <w:lvl w:ilvl="1" w:tplc="451CC150" w:tentative="1">
      <w:start w:val="1"/>
      <w:numFmt w:val="lowerLetter"/>
      <w:lvlText w:val="%2."/>
      <w:lvlJc w:val="left"/>
      <w:pPr>
        <w:ind w:left="1440" w:hanging="360"/>
      </w:pPr>
    </w:lvl>
    <w:lvl w:ilvl="2" w:tplc="B1A4518A" w:tentative="1">
      <w:start w:val="1"/>
      <w:numFmt w:val="lowerRoman"/>
      <w:lvlText w:val="%3."/>
      <w:lvlJc w:val="right"/>
      <w:pPr>
        <w:ind w:left="2160" w:hanging="180"/>
      </w:pPr>
    </w:lvl>
    <w:lvl w:ilvl="3" w:tplc="71787762" w:tentative="1">
      <w:start w:val="1"/>
      <w:numFmt w:val="decimal"/>
      <w:lvlText w:val="%4."/>
      <w:lvlJc w:val="left"/>
      <w:pPr>
        <w:ind w:left="2880" w:hanging="360"/>
      </w:pPr>
    </w:lvl>
    <w:lvl w:ilvl="4" w:tplc="6DDE77DC" w:tentative="1">
      <w:start w:val="1"/>
      <w:numFmt w:val="lowerLetter"/>
      <w:lvlText w:val="%5."/>
      <w:lvlJc w:val="left"/>
      <w:pPr>
        <w:ind w:left="3600" w:hanging="360"/>
      </w:pPr>
    </w:lvl>
    <w:lvl w:ilvl="5" w:tplc="9586A214" w:tentative="1">
      <w:start w:val="1"/>
      <w:numFmt w:val="lowerRoman"/>
      <w:lvlText w:val="%6."/>
      <w:lvlJc w:val="right"/>
      <w:pPr>
        <w:ind w:left="4320" w:hanging="180"/>
      </w:pPr>
    </w:lvl>
    <w:lvl w:ilvl="6" w:tplc="48AE9076" w:tentative="1">
      <w:start w:val="1"/>
      <w:numFmt w:val="decimal"/>
      <w:lvlText w:val="%7."/>
      <w:lvlJc w:val="left"/>
      <w:pPr>
        <w:ind w:left="5040" w:hanging="360"/>
      </w:pPr>
    </w:lvl>
    <w:lvl w:ilvl="7" w:tplc="9F40EAC4" w:tentative="1">
      <w:start w:val="1"/>
      <w:numFmt w:val="lowerLetter"/>
      <w:lvlText w:val="%8."/>
      <w:lvlJc w:val="left"/>
      <w:pPr>
        <w:ind w:left="5760" w:hanging="360"/>
      </w:pPr>
    </w:lvl>
    <w:lvl w:ilvl="8" w:tplc="F83CD144" w:tentative="1">
      <w:start w:val="1"/>
      <w:numFmt w:val="lowerRoman"/>
      <w:lvlText w:val="%9."/>
      <w:lvlJc w:val="right"/>
      <w:pPr>
        <w:ind w:left="6480" w:hanging="180"/>
      </w:pPr>
    </w:lvl>
  </w:abstractNum>
  <w:abstractNum w:abstractNumId="11" w15:restartNumberingAfterBreak="0">
    <w:nsid w:val="4C093A59"/>
    <w:multiLevelType w:val="hybridMultilevel"/>
    <w:tmpl w:val="67EC2A76"/>
    <w:lvl w:ilvl="0" w:tplc="23AA7A44">
      <w:start w:val="1"/>
      <w:numFmt w:val="decimal"/>
      <w:lvlText w:val="(%1)"/>
      <w:lvlJc w:val="left"/>
      <w:pPr>
        <w:tabs>
          <w:tab w:val="num" w:pos="2880"/>
        </w:tabs>
        <w:ind w:left="2880" w:hanging="1440"/>
      </w:pPr>
    </w:lvl>
    <w:lvl w:ilvl="1" w:tplc="FDA8B122">
      <w:start w:val="1"/>
      <w:numFmt w:val="decimal"/>
      <w:lvlText w:val="%2."/>
      <w:lvlJc w:val="left"/>
      <w:pPr>
        <w:tabs>
          <w:tab w:val="num" w:pos="1440"/>
        </w:tabs>
        <w:ind w:left="1440" w:hanging="360"/>
      </w:pPr>
    </w:lvl>
    <w:lvl w:ilvl="2" w:tplc="E0085160">
      <w:start w:val="1"/>
      <w:numFmt w:val="decimal"/>
      <w:lvlText w:val="%3."/>
      <w:lvlJc w:val="left"/>
      <w:pPr>
        <w:tabs>
          <w:tab w:val="num" w:pos="2160"/>
        </w:tabs>
        <w:ind w:left="2160" w:hanging="360"/>
      </w:pPr>
    </w:lvl>
    <w:lvl w:ilvl="3" w:tplc="6680D7C4">
      <w:start w:val="1"/>
      <w:numFmt w:val="decimal"/>
      <w:lvlText w:val="%4."/>
      <w:lvlJc w:val="left"/>
      <w:pPr>
        <w:tabs>
          <w:tab w:val="num" w:pos="2880"/>
        </w:tabs>
        <w:ind w:left="2880" w:hanging="360"/>
      </w:pPr>
    </w:lvl>
    <w:lvl w:ilvl="4" w:tplc="3008FB9E">
      <w:start w:val="1"/>
      <w:numFmt w:val="decimal"/>
      <w:lvlText w:val="%5."/>
      <w:lvlJc w:val="left"/>
      <w:pPr>
        <w:tabs>
          <w:tab w:val="num" w:pos="3600"/>
        </w:tabs>
        <w:ind w:left="3600" w:hanging="360"/>
      </w:pPr>
    </w:lvl>
    <w:lvl w:ilvl="5" w:tplc="753E26A0">
      <w:start w:val="1"/>
      <w:numFmt w:val="decimal"/>
      <w:lvlText w:val="%6."/>
      <w:lvlJc w:val="left"/>
      <w:pPr>
        <w:tabs>
          <w:tab w:val="num" w:pos="4320"/>
        </w:tabs>
        <w:ind w:left="4320" w:hanging="360"/>
      </w:pPr>
    </w:lvl>
    <w:lvl w:ilvl="6" w:tplc="3BA6CBC6">
      <w:start w:val="1"/>
      <w:numFmt w:val="decimal"/>
      <w:lvlText w:val="%7."/>
      <w:lvlJc w:val="left"/>
      <w:pPr>
        <w:tabs>
          <w:tab w:val="num" w:pos="5040"/>
        </w:tabs>
        <w:ind w:left="5040" w:hanging="360"/>
      </w:pPr>
    </w:lvl>
    <w:lvl w:ilvl="7" w:tplc="E4820FCE">
      <w:start w:val="1"/>
      <w:numFmt w:val="decimal"/>
      <w:lvlText w:val="%8."/>
      <w:lvlJc w:val="left"/>
      <w:pPr>
        <w:tabs>
          <w:tab w:val="num" w:pos="5760"/>
        </w:tabs>
        <w:ind w:left="5760" w:hanging="360"/>
      </w:pPr>
    </w:lvl>
    <w:lvl w:ilvl="8" w:tplc="AA8C44DC">
      <w:start w:val="1"/>
      <w:numFmt w:val="decimal"/>
      <w:lvlText w:val="%9."/>
      <w:lvlJc w:val="left"/>
      <w:pPr>
        <w:tabs>
          <w:tab w:val="num" w:pos="6480"/>
        </w:tabs>
        <w:ind w:left="6480" w:hanging="360"/>
      </w:pPr>
    </w:lvl>
  </w:abstractNum>
  <w:abstractNum w:abstractNumId="12" w15:restartNumberingAfterBreak="0">
    <w:nsid w:val="509110D0"/>
    <w:multiLevelType w:val="hybridMultilevel"/>
    <w:tmpl w:val="65725C02"/>
    <w:lvl w:ilvl="0" w:tplc="5776A638">
      <w:start w:val="2"/>
      <w:numFmt w:val="decimal"/>
      <w:lvlText w:val="(%1)"/>
      <w:lvlJc w:val="left"/>
      <w:pPr>
        <w:tabs>
          <w:tab w:val="num" w:pos="2880"/>
        </w:tabs>
        <w:ind w:left="2880" w:hanging="1440"/>
      </w:pPr>
    </w:lvl>
    <w:lvl w:ilvl="1" w:tplc="5832D2B0">
      <w:start w:val="1"/>
      <w:numFmt w:val="decimal"/>
      <w:lvlText w:val="%2."/>
      <w:lvlJc w:val="left"/>
      <w:pPr>
        <w:tabs>
          <w:tab w:val="num" w:pos="1440"/>
        </w:tabs>
        <w:ind w:left="1440" w:hanging="360"/>
      </w:pPr>
    </w:lvl>
    <w:lvl w:ilvl="2" w:tplc="354E6A8A">
      <w:start w:val="1"/>
      <w:numFmt w:val="decimal"/>
      <w:lvlText w:val="%3."/>
      <w:lvlJc w:val="left"/>
      <w:pPr>
        <w:tabs>
          <w:tab w:val="num" w:pos="2160"/>
        </w:tabs>
        <w:ind w:left="2160" w:hanging="360"/>
      </w:pPr>
    </w:lvl>
    <w:lvl w:ilvl="3" w:tplc="CD10695E">
      <w:start w:val="1"/>
      <w:numFmt w:val="decimal"/>
      <w:lvlText w:val="%4."/>
      <w:lvlJc w:val="left"/>
      <w:pPr>
        <w:tabs>
          <w:tab w:val="num" w:pos="2880"/>
        </w:tabs>
        <w:ind w:left="2880" w:hanging="360"/>
      </w:pPr>
    </w:lvl>
    <w:lvl w:ilvl="4" w:tplc="A41442F6">
      <w:start w:val="1"/>
      <w:numFmt w:val="decimal"/>
      <w:lvlText w:val="%5."/>
      <w:lvlJc w:val="left"/>
      <w:pPr>
        <w:tabs>
          <w:tab w:val="num" w:pos="3600"/>
        </w:tabs>
        <w:ind w:left="3600" w:hanging="360"/>
      </w:pPr>
    </w:lvl>
    <w:lvl w:ilvl="5" w:tplc="4AFE5F0C">
      <w:start w:val="1"/>
      <w:numFmt w:val="decimal"/>
      <w:lvlText w:val="%6."/>
      <w:lvlJc w:val="left"/>
      <w:pPr>
        <w:tabs>
          <w:tab w:val="num" w:pos="4320"/>
        </w:tabs>
        <w:ind w:left="4320" w:hanging="360"/>
      </w:pPr>
    </w:lvl>
    <w:lvl w:ilvl="6" w:tplc="DF3239FC">
      <w:start w:val="1"/>
      <w:numFmt w:val="decimal"/>
      <w:lvlText w:val="%7."/>
      <w:lvlJc w:val="left"/>
      <w:pPr>
        <w:tabs>
          <w:tab w:val="num" w:pos="5040"/>
        </w:tabs>
        <w:ind w:left="5040" w:hanging="360"/>
      </w:pPr>
    </w:lvl>
    <w:lvl w:ilvl="7" w:tplc="DFBE277C">
      <w:start w:val="1"/>
      <w:numFmt w:val="decimal"/>
      <w:lvlText w:val="%8."/>
      <w:lvlJc w:val="left"/>
      <w:pPr>
        <w:tabs>
          <w:tab w:val="num" w:pos="5760"/>
        </w:tabs>
        <w:ind w:left="5760" w:hanging="360"/>
      </w:pPr>
    </w:lvl>
    <w:lvl w:ilvl="8" w:tplc="0E90F678">
      <w:start w:val="1"/>
      <w:numFmt w:val="decimal"/>
      <w:lvlText w:val="%9."/>
      <w:lvlJc w:val="left"/>
      <w:pPr>
        <w:tabs>
          <w:tab w:val="num" w:pos="6480"/>
        </w:tabs>
        <w:ind w:left="6480" w:hanging="360"/>
      </w:pPr>
    </w:lvl>
  </w:abstractNum>
  <w:abstractNum w:abstractNumId="13" w15:restartNumberingAfterBreak="0">
    <w:nsid w:val="56A24ADD"/>
    <w:multiLevelType w:val="hybridMultilevel"/>
    <w:tmpl w:val="AD401956"/>
    <w:lvl w:ilvl="0" w:tplc="51C2DB56">
      <w:start w:val="1"/>
      <w:numFmt w:val="decimal"/>
      <w:lvlText w:val="%1-"/>
      <w:lvlJc w:val="left"/>
      <w:pPr>
        <w:ind w:left="720" w:hanging="360"/>
      </w:pPr>
      <w:rPr>
        <w:rFonts w:hint="default"/>
      </w:rPr>
    </w:lvl>
    <w:lvl w:ilvl="1" w:tplc="EBFA7D88" w:tentative="1">
      <w:start w:val="1"/>
      <w:numFmt w:val="lowerLetter"/>
      <w:lvlText w:val="%2."/>
      <w:lvlJc w:val="left"/>
      <w:pPr>
        <w:ind w:left="1440" w:hanging="360"/>
      </w:pPr>
    </w:lvl>
    <w:lvl w:ilvl="2" w:tplc="694CEB5A" w:tentative="1">
      <w:start w:val="1"/>
      <w:numFmt w:val="lowerRoman"/>
      <w:lvlText w:val="%3."/>
      <w:lvlJc w:val="right"/>
      <w:pPr>
        <w:ind w:left="2160" w:hanging="180"/>
      </w:pPr>
    </w:lvl>
    <w:lvl w:ilvl="3" w:tplc="64E8B0A6" w:tentative="1">
      <w:start w:val="1"/>
      <w:numFmt w:val="decimal"/>
      <w:lvlText w:val="%4."/>
      <w:lvlJc w:val="left"/>
      <w:pPr>
        <w:ind w:left="2880" w:hanging="360"/>
      </w:pPr>
    </w:lvl>
    <w:lvl w:ilvl="4" w:tplc="676652A0" w:tentative="1">
      <w:start w:val="1"/>
      <w:numFmt w:val="lowerLetter"/>
      <w:lvlText w:val="%5."/>
      <w:lvlJc w:val="left"/>
      <w:pPr>
        <w:ind w:left="3600" w:hanging="360"/>
      </w:pPr>
    </w:lvl>
    <w:lvl w:ilvl="5" w:tplc="52E6B988" w:tentative="1">
      <w:start w:val="1"/>
      <w:numFmt w:val="lowerRoman"/>
      <w:lvlText w:val="%6."/>
      <w:lvlJc w:val="right"/>
      <w:pPr>
        <w:ind w:left="4320" w:hanging="180"/>
      </w:pPr>
    </w:lvl>
    <w:lvl w:ilvl="6" w:tplc="16169C1A" w:tentative="1">
      <w:start w:val="1"/>
      <w:numFmt w:val="decimal"/>
      <w:lvlText w:val="%7."/>
      <w:lvlJc w:val="left"/>
      <w:pPr>
        <w:ind w:left="5040" w:hanging="360"/>
      </w:pPr>
    </w:lvl>
    <w:lvl w:ilvl="7" w:tplc="225ED650" w:tentative="1">
      <w:start w:val="1"/>
      <w:numFmt w:val="lowerLetter"/>
      <w:lvlText w:val="%8."/>
      <w:lvlJc w:val="left"/>
      <w:pPr>
        <w:ind w:left="5760" w:hanging="360"/>
      </w:pPr>
    </w:lvl>
    <w:lvl w:ilvl="8" w:tplc="4E127450" w:tentative="1">
      <w:start w:val="1"/>
      <w:numFmt w:val="lowerRoman"/>
      <w:lvlText w:val="%9."/>
      <w:lvlJc w:val="right"/>
      <w:pPr>
        <w:ind w:left="6480" w:hanging="180"/>
      </w:pPr>
    </w:lvl>
  </w:abstractNum>
  <w:abstractNum w:abstractNumId="14" w15:restartNumberingAfterBreak="0">
    <w:nsid w:val="58851DCB"/>
    <w:multiLevelType w:val="hybridMultilevel"/>
    <w:tmpl w:val="67EC2A76"/>
    <w:lvl w:ilvl="0" w:tplc="43766F94">
      <w:start w:val="1"/>
      <w:numFmt w:val="decimal"/>
      <w:lvlText w:val="(%1)"/>
      <w:lvlJc w:val="left"/>
      <w:pPr>
        <w:tabs>
          <w:tab w:val="num" w:pos="2880"/>
        </w:tabs>
        <w:ind w:left="2880" w:hanging="1440"/>
      </w:pPr>
    </w:lvl>
    <w:lvl w:ilvl="1" w:tplc="10088080">
      <w:start w:val="1"/>
      <w:numFmt w:val="decimal"/>
      <w:lvlText w:val="%2."/>
      <w:lvlJc w:val="left"/>
      <w:pPr>
        <w:tabs>
          <w:tab w:val="num" w:pos="1440"/>
        </w:tabs>
        <w:ind w:left="1440" w:hanging="360"/>
      </w:pPr>
    </w:lvl>
    <w:lvl w:ilvl="2" w:tplc="389AF980">
      <w:start w:val="1"/>
      <w:numFmt w:val="decimal"/>
      <w:lvlText w:val="%3."/>
      <w:lvlJc w:val="left"/>
      <w:pPr>
        <w:tabs>
          <w:tab w:val="num" w:pos="2160"/>
        </w:tabs>
        <w:ind w:left="2160" w:hanging="360"/>
      </w:pPr>
    </w:lvl>
    <w:lvl w:ilvl="3" w:tplc="429CED84">
      <w:start w:val="1"/>
      <w:numFmt w:val="decimal"/>
      <w:lvlText w:val="%4."/>
      <w:lvlJc w:val="left"/>
      <w:pPr>
        <w:tabs>
          <w:tab w:val="num" w:pos="2880"/>
        </w:tabs>
        <w:ind w:left="2880" w:hanging="360"/>
      </w:pPr>
    </w:lvl>
    <w:lvl w:ilvl="4" w:tplc="A106D06A">
      <w:start w:val="1"/>
      <w:numFmt w:val="decimal"/>
      <w:lvlText w:val="%5."/>
      <w:lvlJc w:val="left"/>
      <w:pPr>
        <w:tabs>
          <w:tab w:val="num" w:pos="3600"/>
        </w:tabs>
        <w:ind w:left="3600" w:hanging="360"/>
      </w:pPr>
    </w:lvl>
    <w:lvl w:ilvl="5" w:tplc="159C760E">
      <w:start w:val="1"/>
      <w:numFmt w:val="decimal"/>
      <w:lvlText w:val="%6."/>
      <w:lvlJc w:val="left"/>
      <w:pPr>
        <w:tabs>
          <w:tab w:val="num" w:pos="4320"/>
        </w:tabs>
        <w:ind w:left="4320" w:hanging="360"/>
      </w:pPr>
    </w:lvl>
    <w:lvl w:ilvl="6" w:tplc="66BC91A8">
      <w:start w:val="1"/>
      <w:numFmt w:val="decimal"/>
      <w:lvlText w:val="%7."/>
      <w:lvlJc w:val="left"/>
      <w:pPr>
        <w:tabs>
          <w:tab w:val="num" w:pos="5040"/>
        </w:tabs>
        <w:ind w:left="5040" w:hanging="360"/>
      </w:pPr>
    </w:lvl>
    <w:lvl w:ilvl="7" w:tplc="87AAFCF8">
      <w:start w:val="1"/>
      <w:numFmt w:val="decimal"/>
      <w:lvlText w:val="%8."/>
      <w:lvlJc w:val="left"/>
      <w:pPr>
        <w:tabs>
          <w:tab w:val="num" w:pos="5760"/>
        </w:tabs>
        <w:ind w:left="5760" w:hanging="360"/>
      </w:pPr>
    </w:lvl>
    <w:lvl w:ilvl="8" w:tplc="60FACF28">
      <w:start w:val="1"/>
      <w:numFmt w:val="decimal"/>
      <w:lvlText w:val="%9."/>
      <w:lvlJc w:val="left"/>
      <w:pPr>
        <w:tabs>
          <w:tab w:val="num" w:pos="6480"/>
        </w:tabs>
        <w:ind w:left="6480" w:hanging="360"/>
      </w:pPr>
    </w:lvl>
  </w:abstractNum>
  <w:abstractNum w:abstractNumId="15" w15:restartNumberingAfterBreak="0">
    <w:nsid w:val="58EF19BB"/>
    <w:multiLevelType w:val="hybridMultilevel"/>
    <w:tmpl w:val="9E6ACF96"/>
    <w:lvl w:ilvl="0" w:tplc="EAB26150">
      <w:start w:val="1"/>
      <w:numFmt w:val="decimal"/>
      <w:lvlText w:val="(%1)"/>
      <w:lvlJc w:val="left"/>
      <w:pPr>
        <w:tabs>
          <w:tab w:val="num" w:pos="2880"/>
        </w:tabs>
        <w:ind w:left="2880" w:hanging="1440"/>
      </w:pPr>
    </w:lvl>
    <w:lvl w:ilvl="1" w:tplc="8F4E10B6">
      <w:start w:val="1"/>
      <w:numFmt w:val="lowerLetter"/>
      <w:lvlText w:val="%2."/>
      <w:lvlJc w:val="left"/>
      <w:pPr>
        <w:tabs>
          <w:tab w:val="num" w:pos="1440"/>
        </w:tabs>
        <w:ind w:left="1440" w:hanging="360"/>
      </w:pPr>
    </w:lvl>
    <w:lvl w:ilvl="2" w:tplc="9CECB354">
      <w:start w:val="1"/>
      <w:numFmt w:val="lowerRoman"/>
      <w:lvlText w:val="%3."/>
      <w:lvlJc w:val="right"/>
      <w:pPr>
        <w:tabs>
          <w:tab w:val="num" w:pos="2160"/>
        </w:tabs>
        <w:ind w:left="2160" w:hanging="180"/>
      </w:pPr>
    </w:lvl>
    <w:lvl w:ilvl="3" w:tplc="0BDC6CFE">
      <w:start w:val="1"/>
      <w:numFmt w:val="decimal"/>
      <w:lvlText w:val="%4."/>
      <w:lvlJc w:val="left"/>
      <w:pPr>
        <w:tabs>
          <w:tab w:val="num" w:pos="2880"/>
        </w:tabs>
        <w:ind w:left="2880" w:hanging="360"/>
      </w:pPr>
    </w:lvl>
    <w:lvl w:ilvl="4" w:tplc="BAA4D078">
      <w:start w:val="1"/>
      <w:numFmt w:val="decimal"/>
      <w:lvlText w:val="%5."/>
      <w:lvlJc w:val="left"/>
      <w:pPr>
        <w:tabs>
          <w:tab w:val="num" w:pos="3600"/>
        </w:tabs>
        <w:ind w:left="3600" w:hanging="360"/>
      </w:pPr>
    </w:lvl>
    <w:lvl w:ilvl="5" w:tplc="176A7F8A">
      <w:start w:val="1"/>
      <w:numFmt w:val="decimal"/>
      <w:lvlText w:val="%6."/>
      <w:lvlJc w:val="left"/>
      <w:pPr>
        <w:tabs>
          <w:tab w:val="num" w:pos="4320"/>
        </w:tabs>
        <w:ind w:left="4320" w:hanging="360"/>
      </w:pPr>
    </w:lvl>
    <w:lvl w:ilvl="6" w:tplc="651EB518">
      <w:start w:val="1"/>
      <w:numFmt w:val="decimal"/>
      <w:lvlText w:val="%7."/>
      <w:lvlJc w:val="left"/>
      <w:pPr>
        <w:tabs>
          <w:tab w:val="num" w:pos="5040"/>
        </w:tabs>
        <w:ind w:left="5040" w:hanging="360"/>
      </w:pPr>
    </w:lvl>
    <w:lvl w:ilvl="7" w:tplc="CD06EC4E">
      <w:start w:val="1"/>
      <w:numFmt w:val="decimal"/>
      <w:lvlText w:val="%8."/>
      <w:lvlJc w:val="left"/>
      <w:pPr>
        <w:tabs>
          <w:tab w:val="num" w:pos="5760"/>
        </w:tabs>
        <w:ind w:left="5760" w:hanging="360"/>
      </w:pPr>
    </w:lvl>
    <w:lvl w:ilvl="8" w:tplc="FF18D4E6">
      <w:start w:val="1"/>
      <w:numFmt w:val="decimal"/>
      <w:lvlText w:val="%9."/>
      <w:lvlJc w:val="left"/>
      <w:pPr>
        <w:tabs>
          <w:tab w:val="num" w:pos="6480"/>
        </w:tabs>
        <w:ind w:left="6480" w:hanging="360"/>
      </w:pPr>
    </w:lvl>
  </w:abstractNum>
  <w:abstractNum w:abstractNumId="16" w15:restartNumberingAfterBreak="0">
    <w:nsid w:val="5D415ACA"/>
    <w:multiLevelType w:val="hybridMultilevel"/>
    <w:tmpl w:val="4E9AE972"/>
    <w:lvl w:ilvl="0" w:tplc="BD747B66">
      <w:start w:val="55"/>
      <w:numFmt w:val="decimal"/>
      <w:lvlText w:val="%1"/>
      <w:lvlJc w:val="left"/>
      <w:pPr>
        <w:ind w:left="720" w:hanging="360"/>
      </w:pPr>
      <w:rPr>
        <w:rFonts w:cs="Calibri" w:hint="default"/>
      </w:rPr>
    </w:lvl>
    <w:lvl w:ilvl="1" w:tplc="5434EA76" w:tentative="1">
      <w:start w:val="1"/>
      <w:numFmt w:val="lowerLetter"/>
      <w:lvlText w:val="%2."/>
      <w:lvlJc w:val="left"/>
      <w:pPr>
        <w:ind w:left="1440" w:hanging="360"/>
      </w:pPr>
    </w:lvl>
    <w:lvl w:ilvl="2" w:tplc="6BEA745A" w:tentative="1">
      <w:start w:val="1"/>
      <w:numFmt w:val="lowerRoman"/>
      <w:lvlText w:val="%3."/>
      <w:lvlJc w:val="right"/>
      <w:pPr>
        <w:ind w:left="2160" w:hanging="180"/>
      </w:pPr>
    </w:lvl>
    <w:lvl w:ilvl="3" w:tplc="3DA67592" w:tentative="1">
      <w:start w:val="1"/>
      <w:numFmt w:val="decimal"/>
      <w:lvlText w:val="%4."/>
      <w:lvlJc w:val="left"/>
      <w:pPr>
        <w:ind w:left="2880" w:hanging="360"/>
      </w:pPr>
    </w:lvl>
    <w:lvl w:ilvl="4" w:tplc="C1A44E88" w:tentative="1">
      <w:start w:val="1"/>
      <w:numFmt w:val="lowerLetter"/>
      <w:lvlText w:val="%5."/>
      <w:lvlJc w:val="left"/>
      <w:pPr>
        <w:ind w:left="3600" w:hanging="360"/>
      </w:pPr>
    </w:lvl>
    <w:lvl w:ilvl="5" w:tplc="0D4EEB84" w:tentative="1">
      <w:start w:val="1"/>
      <w:numFmt w:val="lowerRoman"/>
      <w:lvlText w:val="%6."/>
      <w:lvlJc w:val="right"/>
      <w:pPr>
        <w:ind w:left="4320" w:hanging="180"/>
      </w:pPr>
    </w:lvl>
    <w:lvl w:ilvl="6" w:tplc="CE3E95DA" w:tentative="1">
      <w:start w:val="1"/>
      <w:numFmt w:val="decimal"/>
      <w:lvlText w:val="%7."/>
      <w:lvlJc w:val="left"/>
      <w:pPr>
        <w:ind w:left="5040" w:hanging="360"/>
      </w:pPr>
    </w:lvl>
    <w:lvl w:ilvl="7" w:tplc="565EE97C" w:tentative="1">
      <w:start w:val="1"/>
      <w:numFmt w:val="lowerLetter"/>
      <w:lvlText w:val="%8."/>
      <w:lvlJc w:val="left"/>
      <w:pPr>
        <w:ind w:left="5760" w:hanging="360"/>
      </w:pPr>
    </w:lvl>
    <w:lvl w:ilvl="8" w:tplc="EF7ACD5C" w:tentative="1">
      <w:start w:val="1"/>
      <w:numFmt w:val="lowerRoman"/>
      <w:lvlText w:val="%9."/>
      <w:lvlJc w:val="right"/>
      <w:pPr>
        <w:ind w:left="6480" w:hanging="180"/>
      </w:pPr>
    </w:lvl>
  </w:abstractNum>
  <w:abstractNum w:abstractNumId="17" w15:restartNumberingAfterBreak="0">
    <w:nsid w:val="5E4D7609"/>
    <w:multiLevelType w:val="hybridMultilevel"/>
    <w:tmpl w:val="FFB6B19E"/>
    <w:lvl w:ilvl="0" w:tplc="EC0E9D36">
      <w:start w:val="2"/>
      <w:numFmt w:val="decimal"/>
      <w:lvlText w:val="(%1)"/>
      <w:lvlJc w:val="left"/>
      <w:pPr>
        <w:tabs>
          <w:tab w:val="num" w:pos="1170"/>
        </w:tabs>
        <w:ind w:left="1170" w:hanging="450"/>
      </w:pPr>
    </w:lvl>
    <w:lvl w:ilvl="1" w:tplc="CA828AA2">
      <w:start w:val="1"/>
      <w:numFmt w:val="lowerLetter"/>
      <w:lvlText w:val="%2."/>
      <w:lvlJc w:val="left"/>
      <w:pPr>
        <w:tabs>
          <w:tab w:val="num" w:pos="720"/>
        </w:tabs>
        <w:ind w:left="720" w:hanging="360"/>
      </w:pPr>
    </w:lvl>
    <w:lvl w:ilvl="2" w:tplc="E8045E1C">
      <w:start w:val="2"/>
      <w:numFmt w:val="decimal"/>
      <w:lvlText w:val="%3."/>
      <w:lvlJc w:val="left"/>
      <w:pPr>
        <w:tabs>
          <w:tab w:val="num" w:pos="1980"/>
        </w:tabs>
        <w:ind w:left="1980" w:hanging="720"/>
      </w:pPr>
    </w:lvl>
    <w:lvl w:ilvl="3" w:tplc="EF809E2A">
      <w:start w:val="3"/>
      <w:numFmt w:val="decimal"/>
      <w:lvlText w:val="(%4)"/>
      <w:lvlJc w:val="left"/>
      <w:pPr>
        <w:tabs>
          <w:tab w:val="num" w:pos="2250"/>
        </w:tabs>
        <w:ind w:left="2250" w:hanging="450"/>
      </w:pPr>
    </w:lvl>
    <w:lvl w:ilvl="4" w:tplc="2444A14C">
      <w:start w:val="1"/>
      <w:numFmt w:val="decimal"/>
      <w:lvlText w:val="%5."/>
      <w:lvlJc w:val="left"/>
      <w:pPr>
        <w:tabs>
          <w:tab w:val="num" w:pos="3600"/>
        </w:tabs>
        <w:ind w:left="3600" w:hanging="360"/>
      </w:pPr>
    </w:lvl>
    <w:lvl w:ilvl="5" w:tplc="5ACA654A">
      <w:start w:val="1"/>
      <w:numFmt w:val="decimal"/>
      <w:lvlText w:val="%6."/>
      <w:lvlJc w:val="left"/>
      <w:pPr>
        <w:tabs>
          <w:tab w:val="num" w:pos="4320"/>
        </w:tabs>
        <w:ind w:left="4320" w:hanging="360"/>
      </w:pPr>
    </w:lvl>
    <w:lvl w:ilvl="6" w:tplc="3A263B1A">
      <w:start w:val="1"/>
      <w:numFmt w:val="decimal"/>
      <w:lvlText w:val="%7."/>
      <w:lvlJc w:val="left"/>
      <w:pPr>
        <w:tabs>
          <w:tab w:val="num" w:pos="5040"/>
        </w:tabs>
        <w:ind w:left="5040" w:hanging="360"/>
      </w:pPr>
    </w:lvl>
    <w:lvl w:ilvl="7" w:tplc="C4904B44">
      <w:start w:val="1"/>
      <w:numFmt w:val="decimal"/>
      <w:lvlText w:val="%8."/>
      <w:lvlJc w:val="left"/>
      <w:pPr>
        <w:tabs>
          <w:tab w:val="num" w:pos="5760"/>
        </w:tabs>
        <w:ind w:left="5760" w:hanging="360"/>
      </w:pPr>
    </w:lvl>
    <w:lvl w:ilvl="8" w:tplc="EA4AB51C">
      <w:start w:val="1"/>
      <w:numFmt w:val="decimal"/>
      <w:lvlText w:val="%9."/>
      <w:lvlJc w:val="left"/>
      <w:pPr>
        <w:tabs>
          <w:tab w:val="num" w:pos="6480"/>
        </w:tabs>
        <w:ind w:left="6480" w:hanging="360"/>
      </w:pPr>
    </w:lvl>
  </w:abstractNum>
  <w:abstractNum w:abstractNumId="18" w15:restartNumberingAfterBreak="0">
    <w:nsid w:val="69F648F6"/>
    <w:multiLevelType w:val="hybridMultilevel"/>
    <w:tmpl w:val="CFAED2FA"/>
    <w:lvl w:ilvl="0" w:tplc="C24429C6">
      <w:start w:val="1"/>
      <w:numFmt w:val="lowerRoman"/>
      <w:lvlText w:val="%1."/>
      <w:lvlJc w:val="left"/>
      <w:pPr>
        <w:ind w:left="1440" w:hanging="720"/>
      </w:pPr>
      <w:rPr>
        <w:rFonts w:hint="default"/>
        <w:b/>
      </w:rPr>
    </w:lvl>
    <w:lvl w:ilvl="1" w:tplc="D9505734" w:tentative="1">
      <w:start w:val="1"/>
      <w:numFmt w:val="lowerLetter"/>
      <w:lvlText w:val="%2."/>
      <w:lvlJc w:val="left"/>
      <w:pPr>
        <w:ind w:left="1800" w:hanging="360"/>
      </w:pPr>
    </w:lvl>
    <w:lvl w:ilvl="2" w:tplc="D5F6FDB8" w:tentative="1">
      <w:start w:val="1"/>
      <w:numFmt w:val="lowerRoman"/>
      <w:lvlText w:val="%3."/>
      <w:lvlJc w:val="right"/>
      <w:pPr>
        <w:ind w:left="2520" w:hanging="180"/>
      </w:pPr>
    </w:lvl>
    <w:lvl w:ilvl="3" w:tplc="0968361C" w:tentative="1">
      <w:start w:val="1"/>
      <w:numFmt w:val="decimal"/>
      <w:lvlText w:val="%4."/>
      <w:lvlJc w:val="left"/>
      <w:pPr>
        <w:ind w:left="3240" w:hanging="360"/>
      </w:pPr>
    </w:lvl>
    <w:lvl w:ilvl="4" w:tplc="1A14BE5A" w:tentative="1">
      <w:start w:val="1"/>
      <w:numFmt w:val="lowerLetter"/>
      <w:lvlText w:val="%5."/>
      <w:lvlJc w:val="left"/>
      <w:pPr>
        <w:ind w:left="3960" w:hanging="360"/>
      </w:pPr>
    </w:lvl>
    <w:lvl w:ilvl="5" w:tplc="F7E6E0B8" w:tentative="1">
      <w:start w:val="1"/>
      <w:numFmt w:val="lowerRoman"/>
      <w:lvlText w:val="%6."/>
      <w:lvlJc w:val="right"/>
      <w:pPr>
        <w:ind w:left="4680" w:hanging="180"/>
      </w:pPr>
    </w:lvl>
    <w:lvl w:ilvl="6" w:tplc="6FBCFC54" w:tentative="1">
      <w:start w:val="1"/>
      <w:numFmt w:val="decimal"/>
      <w:lvlText w:val="%7."/>
      <w:lvlJc w:val="left"/>
      <w:pPr>
        <w:ind w:left="5400" w:hanging="360"/>
      </w:pPr>
    </w:lvl>
    <w:lvl w:ilvl="7" w:tplc="BA584CAE" w:tentative="1">
      <w:start w:val="1"/>
      <w:numFmt w:val="lowerLetter"/>
      <w:lvlText w:val="%8."/>
      <w:lvlJc w:val="left"/>
      <w:pPr>
        <w:ind w:left="6120" w:hanging="360"/>
      </w:pPr>
    </w:lvl>
    <w:lvl w:ilvl="8" w:tplc="27429978" w:tentative="1">
      <w:start w:val="1"/>
      <w:numFmt w:val="lowerRoman"/>
      <w:lvlText w:val="%9."/>
      <w:lvlJc w:val="right"/>
      <w:pPr>
        <w:ind w:left="6840" w:hanging="180"/>
      </w:pPr>
    </w:lvl>
  </w:abstractNum>
  <w:num w:numId="1" w16cid:durableId="4403396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10281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038461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6032506">
    <w:abstractNumId w:val="17"/>
    <w:lvlOverride w:ilvl="0">
      <w:startOverride w:val="2"/>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33048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126836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0851798">
    <w:abstractNumId w:val="8"/>
  </w:num>
  <w:num w:numId="8" w16cid:durableId="741758779">
    <w:abstractNumId w:val="11"/>
  </w:num>
  <w:num w:numId="9" w16cid:durableId="251669408">
    <w:abstractNumId w:val="14"/>
  </w:num>
  <w:num w:numId="10" w16cid:durableId="803424898">
    <w:abstractNumId w:val="13"/>
  </w:num>
  <w:num w:numId="11" w16cid:durableId="640161920">
    <w:abstractNumId w:val="0"/>
  </w:num>
  <w:num w:numId="12" w16cid:durableId="562065489">
    <w:abstractNumId w:val="18"/>
  </w:num>
  <w:num w:numId="13" w16cid:durableId="1448886456">
    <w:abstractNumId w:val="7"/>
  </w:num>
  <w:num w:numId="14" w16cid:durableId="1957373587">
    <w:abstractNumId w:val="10"/>
  </w:num>
  <w:num w:numId="15" w16cid:durableId="807166843">
    <w:abstractNumId w:val="16"/>
  </w:num>
  <w:num w:numId="16" w16cid:durableId="1481114026">
    <w:abstractNumId w:val="6"/>
  </w:num>
  <w:num w:numId="17" w16cid:durableId="1918973681">
    <w:abstractNumId w:val="1"/>
  </w:num>
  <w:num w:numId="18" w16cid:durableId="1181318932">
    <w:abstractNumId w:val="2"/>
  </w:num>
  <w:num w:numId="19" w16cid:durableId="170802505">
    <w:abstractNumId w:val="5"/>
  </w:num>
  <w:num w:numId="20" w16cid:durableId="1581518906">
    <w:abstractNumId w:val="4"/>
  </w:num>
  <w:num w:numId="21" w16cid:durableId="1288662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APTempPath" w:val="C:\Users\Robbie\AppData\Local\LEAP Desktop\CDE\bde20b21-75ee-432d-940b-cad8b11e884a\LEAP2Office\MacroFields\"/>
    <w:docVar w:name="LEAPUniqueCode" w:val="c6be20df-8be2-0d4e-b052-099863bc408d"/>
  </w:docVars>
  <w:rsids>
    <w:rsidRoot w:val="0064288F"/>
    <w:rsid w:val="00010A3B"/>
    <w:rsid w:val="00014702"/>
    <w:rsid w:val="000160BC"/>
    <w:rsid w:val="000219AD"/>
    <w:rsid w:val="00021A10"/>
    <w:rsid w:val="00025AA1"/>
    <w:rsid w:val="00032CEE"/>
    <w:rsid w:val="00034B6F"/>
    <w:rsid w:val="00042596"/>
    <w:rsid w:val="00043EE1"/>
    <w:rsid w:val="000477F0"/>
    <w:rsid w:val="000532B5"/>
    <w:rsid w:val="00060869"/>
    <w:rsid w:val="0007072F"/>
    <w:rsid w:val="00087A65"/>
    <w:rsid w:val="00096DEF"/>
    <w:rsid w:val="000A44F6"/>
    <w:rsid w:val="000B16D9"/>
    <w:rsid w:val="000B2441"/>
    <w:rsid w:val="000B6300"/>
    <w:rsid w:val="000B7238"/>
    <w:rsid w:val="000C6878"/>
    <w:rsid w:val="000C7C43"/>
    <w:rsid w:val="000D5A16"/>
    <w:rsid w:val="000D6FD1"/>
    <w:rsid w:val="000E14E4"/>
    <w:rsid w:val="000F1CFE"/>
    <w:rsid w:val="000F5BC9"/>
    <w:rsid w:val="000F6056"/>
    <w:rsid w:val="000F6E7E"/>
    <w:rsid w:val="00117895"/>
    <w:rsid w:val="00121E9B"/>
    <w:rsid w:val="00123324"/>
    <w:rsid w:val="0012489A"/>
    <w:rsid w:val="00131895"/>
    <w:rsid w:val="00136C23"/>
    <w:rsid w:val="00141416"/>
    <w:rsid w:val="001548F7"/>
    <w:rsid w:val="00161610"/>
    <w:rsid w:val="0017181B"/>
    <w:rsid w:val="0017213C"/>
    <w:rsid w:val="001737FE"/>
    <w:rsid w:val="00177350"/>
    <w:rsid w:val="0018121E"/>
    <w:rsid w:val="00192D18"/>
    <w:rsid w:val="00193F98"/>
    <w:rsid w:val="001A1F9D"/>
    <w:rsid w:val="001A7850"/>
    <w:rsid w:val="001C7AC1"/>
    <w:rsid w:val="0020247A"/>
    <w:rsid w:val="00205DDC"/>
    <w:rsid w:val="002061E1"/>
    <w:rsid w:val="002150EA"/>
    <w:rsid w:val="00221812"/>
    <w:rsid w:val="0022526D"/>
    <w:rsid w:val="00226991"/>
    <w:rsid w:val="00226C12"/>
    <w:rsid w:val="002314AF"/>
    <w:rsid w:val="002372DD"/>
    <w:rsid w:val="00237FD6"/>
    <w:rsid w:val="00244226"/>
    <w:rsid w:val="00244676"/>
    <w:rsid w:val="00252008"/>
    <w:rsid w:val="00261477"/>
    <w:rsid w:val="002653D2"/>
    <w:rsid w:val="0026548F"/>
    <w:rsid w:val="00267FE1"/>
    <w:rsid w:val="00271803"/>
    <w:rsid w:val="00277D79"/>
    <w:rsid w:val="00281005"/>
    <w:rsid w:val="00286F3B"/>
    <w:rsid w:val="00294E0C"/>
    <w:rsid w:val="002A3940"/>
    <w:rsid w:val="002A7003"/>
    <w:rsid w:val="002B0149"/>
    <w:rsid w:val="002B5702"/>
    <w:rsid w:val="002C100A"/>
    <w:rsid w:val="002D448E"/>
    <w:rsid w:val="002D75B0"/>
    <w:rsid w:val="002D7A50"/>
    <w:rsid w:val="002F55A7"/>
    <w:rsid w:val="00322821"/>
    <w:rsid w:val="00322CCF"/>
    <w:rsid w:val="00325E8F"/>
    <w:rsid w:val="0032629E"/>
    <w:rsid w:val="00326978"/>
    <w:rsid w:val="00332E54"/>
    <w:rsid w:val="0034332C"/>
    <w:rsid w:val="0035783A"/>
    <w:rsid w:val="003712A4"/>
    <w:rsid w:val="0037189A"/>
    <w:rsid w:val="00374294"/>
    <w:rsid w:val="00394104"/>
    <w:rsid w:val="003A2154"/>
    <w:rsid w:val="003B05B5"/>
    <w:rsid w:val="003B7581"/>
    <w:rsid w:val="003C1DFC"/>
    <w:rsid w:val="003E3843"/>
    <w:rsid w:val="003F7A9B"/>
    <w:rsid w:val="004019D7"/>
    <w:rsid w:val="00412A80"/>
    <w:rsid w:val="00415287"/>
    <w:rsid w:val="004221A4"/>
    <w:rsid w:val="00441B47"/>
    <w:rsid w:val="00447F8A"/>
    <w:rsid w:val="00452195"/>
    <w:rsid w:val="00457C59"/>
    <w:rsid w:val="0046564E"/>
    <w:rsid w:val="00476729"/>
    <w:rsid w:val="004771BD"/>
    <w:rsid w:val="004773FC"/>
    <w:rsid w:val="00480A65"/>
    <w:rsid w:val="0048202B"/>
    <w:rsid w:val="0048306B"/>
    <w:rsid w:val="004848A2"/>
    <w:rsid w:val="0048505E"/>
    <w:rsid w:val="0048598E"/>
    <w:rsid w:val="00494DEF"/>
    <w:rsid w:val="004958A4"/>
    <w:rsid w:val="004A0D34"/>
    <w:rsid w:val="004A2C6E"/>
    <w:rsid w:val="004B1A20"/>
    <w:rsid w:val="004B5298"/>
    <w:rsid w:val="004B5653"/>
    <w:rsid w:val="004C2D24"/>
    <w:rsid w:val="004C4277"/>
    <w:rsid w:val="004C5E57"/>
    <w:rsid w:val="004D02E9"/>
    <w:rsid w:val="004D258D"/>
    <w:rsid w:val="004D68A4"/>
    <w:rsid w:val="004E07B3"/>
    <w:rsid w:val="004E6C99"/>
    <w:rsid w:val="00500DE9"/>
    <w:rsid w:val="005023FD"/>
    <w:rsid w:val="005055B0"/>
    <w:rsid w:val="005127D4"/>
    <w:rsid w:val="00512E0F"/>
    <w:rsid w:val="0052307C"/>
    <w:rsid w:val="00536419"/>
    <w:rsid w:val="00542BD7"/>
    <w:rsid w:val="00553DCA"/>
    <w:rsid w:val="005546F3"/>
    <w:rsid w:val="00560D80"/>
    <w:rsid w:val="005613EB"/>
    <w:rsid w:val="00563B58"/>
    <w:rsid w:val="00564E81"/>
    <w:rsid w:val="005809A6"/>
    <w:rsid w:val="00583C0A"/>
    <w:rsid w:val="0059075B"/>
    <w:rsid w:val="00591B46"/>
    <w:rsid w:val="00592DBC"/>
    <w:rsid w:val="005A4085"/>
    <w:rsid w:val="005C08F2"/>
    <w:rsid w:val="005C3427"/>
    <w:rsid w:val="005C36F5"/>
    <w:rsid w:val="005E46A2"/>
    <w:rsid w:val="005E7F25"/>
    <w:rsid w:val="005F1B23"/>
    <w:rsid w:val="005F76BF"/>
    <w:rsid w:val="00602B0E"/>
    <w:rsid w:val="00610F01"/>
    <w:rsid w:val="00611048"/>
    <w:rsid w:val="00622111"/>
    <w:rsid w:val="00622E2F"/>
    <w:rsid w:val="0062479F"/>
    <w:rsid w:val="006270B6"/>
    <w:rsid w:val="00627CE0"/>
    <w:rsid w:val="0063329B"/>
    <w:rsid w:val="006346F1"/>
    <w:rsid w:val="00635604"/>
    <w:rsid w:val="006374E9"/>
    <w:rsid w:val="0064288F"/>
    <w:rsid w:val="006531CD"/>
    <w:rsid w:val="00656AAE"/>
    <w:rsid w:val="006571F5"/>
    <w:rsid w:val="0068756F"/>
    <w:rsid w:val="006878E3"/>
    <w:rsid w:val="00690005"/>
    <w:rsid w:val="006A3D6C"/>
    <w:rsid w:val="006A7AC7"/>
    <w:rsid w:val="006B12F3"/>
    <w:rsid w:val="006B736B"/>
    <w:rsid w:val="006C3BF4"/>
    <w:rsid w:val="006D718F"/>
    <w:rsid w:val="006E79EE"/>
    <w:rsid w:val="006F1FBA"/>
    <w:rsid w:val="007003BB"/>
    <w:rsid w:val="007005F7"/>
    <w:rsid w:val="00713A20"/>
    <w:rsid w:val="00720771"/>
    <w:rsid w:val="00721BAB"/>
    <w:rsid w:val="00723955"/>
    <w:rsid w:val="007306CA"/>
    <w:rsid w:val="00730DE7"/>
    <w:rsid w:val="0073661A"/>
    <w:rsid w:val="00745E1C"/>
    <w:rsid w:val="00756BA7"/>
    <w:rsid w:val="00772E48"/>
    <w:rsid w:val="0079477A"/>
    <w:rsid w:val="007A40A2"/>
    <w:rsid w:val="007A5254"/>
    <w:rsid w:val="007A601B"/>
    <w:rsid w:val="007B2794"/>
    <w:rsid w:val="007C020E"/>
    <w:rsid w:val="007D37E9"/>
    <w:rsid w:val="007E0CB5"/>
    <w:rsid w:val="007F1EDD"/>
    <w:rsid w:val="007F4B0D"/>
    <w:rsid w:val="007F5948"/>
    <w:rsid w:val="00804B82"/>
    <w:rsid w:val="00812C7C"/>
    <w:rsid w:val="0081532D"/>
    <w:rsid w:val="0081680B"/>
    <w:rsid w:val="00823159"/>
    <w:rsid w:val="00830AB6"/>
    <w:rsid w:val="00830FF9"/>
    <w:rsid w:val="00836B2C"/>
    <w:rsid w:val="00847650"/>
    <w:rsid w:val="00853ECA"/>
    <w:rsid w:val="00855E5D"/>
    <w:rsid w:val="00862A01"/>
    <w:rsid w:val="008716D4"/>
    <w:rsid w:val="008731AF"/>
    <w:rsid w:val="00876721"/>
    <w:rsid w:val="00876DB9"/>
    <w:rsid w:val="008776FF"/>
    <w:rsid w:val="00884BB1"/>
    <w:rsid w:val="0089065B"/>
    <w:rsid w:val="00895B13"/>
    <w:rsid w:val="008A09DB"/>
    <w:rsid w:val="008A2915"/>
    <w:rsid w:val="008A4B93"/>
    <w:rsid w:val="008A5B06"/>
    <w:rsid w:val="008B1630"/>
    <w:rsid w:val="008C0AFD"/>
    <w:rsid w:val="008C2F8A"/>
    <w:rsid w:val="008E75E4"/>
    <w:rsid w:val="008F1827"/>
    <w:rsid w:val="008F4337"/>
    <w:rsid w:val="0090433C"/>
    <w:rsid w:val="009043BD"/>
    <w:rsid w:val="009126B3"/>
    <w:rsid w:val="00915A30"/>
    <w:rsid w:val="00916E20"/>
    <w:rsid w:val="0092315E"/>
    <w:rsid w:val="009243AC"/>
    <w:rsid w:val="00933C52"/>
    <w:rsid w:val="00935B24"/>
    <w:rsid w:val="0093626D"/>
    <w:rsid w:val="00936BFB"/>
    <w:rsid w:val="0095138A"/>
    <w:rsid w:val="00952DA0"/>
    <w:rsid w:val="00956456"/>
    <w:rsid w:val="00960E4E"/>
    <w:rsid w:val="00963262"/>
    <w:rsid w:val="00970A3E"/>
    <w:rsid w:val="009765E4"/>
    <w:rsid w:val="00976FFD"/>
    <w:rsid w:val="0098170A"/>
    <w:rsid w:val="0098607B"/>
    <w:rsid w:val="009951C5"/>
    <w:rsid w:val="009953E4"/>
    <w:rsid w:val="009A7019"/>
    <w:rsid w:val="009A7E47"/>
    <w:rsid w:val="009B0AA3"/>
    <w:rsid w:val="009B32F8"/>
    <w:rsid w:val="009C66BD"/>
    <w:rsid w:val="009C7815"/>
    <w:rsid w:val="009C7B0E"/>
    <w:rsid w:val="009D20BE"/>
    <w:rsid w:val="009D3B93"/>
    <w:rsid w:val="009F0121"/>
    <w:rsid w:val="009F09B2"/>
    <w:rsid w:val="009F7D7A"/>
    <w:rsid w:val="00A05476"/>
    <w:rsid w:val="00A06FFD"/>
    <w:rsid w:val="00A14FAE"/>
    <w:rsid w:val="00A20376"/>
    <w:rsid w:val="00A32C3A"/>
    <w:rsid w:val="00A370CD"/>
    <w:rsid w:val="00A37CA3"/>
    <w:rsid w:val="00A37EC1"/>
    <w:rsid w:val="00A43FAD"/>
    <w:rsid w:val="00A55EE7"/>
    <w:rsid w:val="00A5600F"/>
    <w:rsid w:val="00A60D5E"/>
    <w:rsid w:val="00A6112C"/>
    <w:rsid w:val="00A722FB"/>
    <w:rsid w:val="00A75E15"/>
    <w:rsid w:val="00A93FEB"/>
    <w:rsid w:val="00AA7800"/>
    <w:rsid w:val="00AB4997"/>
    <w:rsid w:val="00AC6482"/>
    <w:rsid w:val="00AC72A1"/>
    <w:rsid w:val="00AE2318"/>
    <w:rsid w:val="00B0700B"/>
    <w:rsid w:val="00B14FE2"/>
    <w:rsid w:val="00B17E53"/>
    <w:rsid w:val="00B243BE"/>
    <w:rsid w:val="00B31560"/>
    <w:rsid w:val="00B35E9C"/>
    <w:rsid w:val="00B45CF6"/>
    <w:rsid w:val="00B5060E"/>
    <w:rsid w:val="00B559EC"/>
    <w:rsid w:val="00B6184D"/>
    <w:rsid w:val="00B63EDB"/>
    <w:rsid w:val="00B77AE4"/>
    <w:rsid w:val="00B921DD"/>
    <w:rsid w:val="00B9358E"/>
    <w:rsid w:val="00B9429B"/>
    <w:rsid w:val="00B969EE"/>
    <w:rsid w:val="00B97568"/>
    <w:rsid w:val="00BA0022"/>
    <w:rsid w:val="00BB1022"/>
    <w:rsid w:val="00BB2C7D"/>
    <w:rsid w:val="00BB7FC0"/>
    <w:rsid w:val="00BC4C56"/>
    <w:rsid w:val="00BC6D97"/>
    <w:rsid w:val="00BD01EB"/>
    <w:rsid w:val="00BE7F16"/>
    <w:rsid w:val="00BF17D6"/>
    <w:rsid w:val="00BF2ACF"/>
    <w:rsid w:val="00BF4BDF"/>
    <w:rsid w:val="00BF4CE2"/>
    <w:rsid w:val="00C015D8"/>
    <w:rsid w:val="00C04E01"/>
    <w:rsid w:val="00C1068B"/>
    <w:rsid w:val="00C13C18"/>
    <w:rsid w:val="00C16F6F"/>
    <w:rsid w:val="00C23A0F"/>
    <w:rsid w:val="00C2435A"/>
    <w:rsid w:val="00C3549E"/>
    <w:rsid w:val="00C43B97"/>
    <w:rsid w:val="00C44601"/>
    <w:rsid w:val="00C50303"/>
    <w:rsid w:val="00C52CA2"/>
    <w:rsid w:val="00C5453A"/>
    <w:rsid w:val="00C550C3"/>
    <w:rsid w:val="00C82F9D"/>
    <w:rsid w:val="00C879A5"/>
    <w:rsid w:val="00C95B89"/>
    <w:rsid w:val="00CA3F91"/>
    <w:rsid w:val="00CA4DE0"/>
    <w:rsid w:val="00CA5774"/>
    <w:rsid w:val="00CB5241"/>
    <w:rsid w:val="00CC54ED"/>
    <w:rsid w:val="00CD1C6E"/>
    <w:rsid w:val="00CD40B5"/>
    <w:rsid w:val="00CD49D0"/>
    <w:rsid w:val="00CD6A20"/>
    <w:rsid w:val="00CE0ACE"/>
    <w:rsid w:val="00CE0B32"/>
    <w:rsid w:val="00CE55F7"/>
    <w:rsid w:val="00CF5E6E"/>
    <w:rsid w:val="00CF6AAC"/>
    <w:rsid w:val="00D1036C"/>
    <w:rsid w:val="00D23E68"/>
    <w:rsid w:val="00D25000"/>
    <w:rsid w:val="00D318DD"/>
    <w:rsid w:val="00D41F7B"/>
    <w:rsid w:val="00D42468"/>
    <w:rsid w:val="00D479EA"/>
    <w:rsid w:val="00D63444"/>
    <w:rsid w:val="00D73F5A"/>
    <w:rsid w:val="00D76311"/>
    <w:rsid w:val="00D77EF9"/>
    <w:rsid w:val="00D8200A"/>
    <w:rsid w:val="00D82726"/>
    <w:rsid w:val="00D851B3"/>
    <w:rsid w:val="00D90296"/>
    <w:rsid w:val="00D93440"/>
    <w:rsid w:val="00D97557"/>
    <w:rsid w:val="00DA0CEB"/>
    <w:rsid w:val="00DA2E06"/>
    <w:rsid w:val="00DA6497"/>
    <w:rsid w:val="00DA7245"/>
    <w:rsid w:val="00DA740D"/>
    <w:rsid w:val="00DB3857"/>
    <w:rsid w:val="00DC295B"/>
    <w:rsid w:val="00DD259E"/>
    <w:rsid w:val="00DF3D73"/>
    <w:rsid w:val="00DF56C5"/>
    <w:rsid w:val="00E04F68"/>
    <w:rsid w:val="00E20D96"/>
    <w:rsid w:val="00E228B1"/>
    <w:rsid w:val="00E24C15"/>
    <w:rsid w:val="00E315BB"/>
    <w:rsid w:val="00E37D89"/>
    <w:rsid w:val="00E4464C"/>
    <w:rsid w:val="00E67D1A"/>
    <w:rsid w:val="00E710F7"/>
    <w:rsid w:val="00E7607F"/>
    <w:rsid w:val="00E77F17"/>
    <w:rsid w:val="00E858F8"/>
    <w:rsid w:val="00E86324"/>
    <w:rsid w:val="00E940FE"/>
    <w:rsid w:val="00EA7279"/>
    <w:rsid w:val="00EB07A8"/>
    <w:rsid w:val="00EC2B95"/>
    <w:rsid w:val="00EC75CA"/>
    <w:rsid w:val="00EE414E"/>
    <w:rsid w:val="00EF1505"/>
    <w:rsid w:val="00EF2B73"/>
    <w:rsid w:val="00EF451E"/>
    <w:rsid w:val="00F1274E"/>
    <w:rsid w:val="00F2043F"/>
    <w:rsid w:val="00F211DC"/>
    <w:rsid w:val="00F3467A"/>
    <w:rsid w:val="00F35310"/>
    <w:rsid w:val="00F3632E"/>
    <w:rsid w:val="00F4097B"/>
    <w:rsid w:val="00F430AB"/>
    <w:rsid w:val="00F44B9F"/>
    <w:rsid w:val="00F46693"/>
    <w:rsid w:val="00F47855"/>
    <w:rsid w:val="00F52C04"/>
    <w:rsid w:val="00F62066"/>
    <w:rsid w:val="00F638D1"/>
    <w:rsid w:val="00F772CB"/>
    <w:rsid w:val="00F825CC"/>
    <w:rsid w:val="00F834C4"/>
    <w:rsid w:val="00F83978"/>
    <w:rsid w:val="00F84FF8"/>
    <w:rsid w:val="00F8539D"/>
    <w:rsid w:val="00FB3CAD"/>
    <w:rsid w:val="00FB4611"/>
    <w:rsid w:val="00FB4972"/>
    <w:rsid w:val="00FC0288"/>
    <w:rsid w:val="00FD3C6D"/>
    <w:rsid w:val="00FD40A2"/>
    <w:rsid w:val="00FE0C8C"/>
    <w:rsid w:val="00FE28E5"/>
    <w:rsid w:val="00FF612C"/>
    <w:rsid w:val="00FF7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FC4D1"/>
  <w15:docId w15:val="{E6963A13-27FE-4ED8-B701-2023EFE8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254"/>
  </w:style>
  <w:style w:type="paragraph" w:styleId="Heading1">
    <w:name w:val="heading 1"/>
    <w:basedOn w:val="ListParagraph"/>
    <w:next w:val="Normal"/>
    <w:qFormat/>
    <w:rsid w:val="006B736B"/>
    <w:pPr>
      <w:numPr>
        <w:numId w:val="21"/>
      </w:numPr>
      <w:autoSpaceDE w:val="0"/>
      <w:autoSpaceDN w:val="0"/>
      <w:adjustRightInd w:val="0"/>
      <w:spacing w:after="0" w:line="240" w:lineRule="auto"/>
      <w:jc w:val="center"/>
      <w:outlineLvl w:val="0"/>
    </w:pPr>
    <w:rPr>
      <w:rFonts w:ascii="Times New Roman" w:hAnsi="Times New Roman"/>
      <w:b/>
      <w:color w:val="000000" w:themeColor="text1"/>
      <w:sz w:val="24"/>
      <w:szCs w:val="24"/>
    </w:rPr>
  </w:style>
  <w:style w:type="paragraph" w:styleId="Heading3">
    <w:name w:val="heading 3"/>
    <w:basedOn w:val="Normal"/>
    <w:next w:val="Normal"/>
    <w:link w:val="Heading3Char"/>
    <w:qFormat/>
    <w:rsid w:val="009A7019"/>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A7019"/>
    <w:pPr>
      <w:tabs>
        <w:tab w:val="center" w:pos="4320"/>
        <w:tab w:val="right" w:pos="8640"/>
      </w:tabs>
    </w:pPr>
  </w:style>
  <w:style w:type="character" w:styleId="PageNumber">
    <w:name w:val="page number"/>
    <w:basedOn w:val="DefaultParagraphFont"/>
    <w:rsid w:val="009A7019"/>
  </w:style>
  <w:style w:type="paragraph" w:customStyle="1" w:styleId="StyleTimesNewRomanLeft0Hanging05Right05Lin">
    <w:name w:val="Style Times New Roman Left:  0&quot; Hanging:  0.5&quot; Right:  0.5&quot; Lin..."/>
    <w:basedOn w:val="Normal"/>
    <w:rsid w:val="00CA3F91"/>
    <w:pPr>
      <w:widowControl w:val="0"/>
      <w:autoSpaceDE w:val="0"/>
      <w:autoSpaceDN w:val="0"/>
      <w:adjustRightInd w:val="0"/>
      <w:spacing w:line="240" w:lineRule="atLeast"/>
    </w:pPr>
    <w:rPr>
      <w:sz w:val="24"/>
    </w:rPr>
  </w:style>
  <w:style w:type="paragraph" w:customStyle="1" w:styleId="StyleTimesNewRomanLeft05Hanging15Right1Lin">
    <w:name w:val="Style Times New Roman Left:  0.5&quot; Hanging:  1.5&quot; Right:  1&quot; Lin..."/>
    <w:basedOn w:val="Normal"/>
    <w:rsid w:val="00CA3F91"/>
    <w:pPr>
      <w:widowControl w:val="0"/>
      <w:autoSpaceDE w:val="0"/>
      <w:autoSpaceDN w:val="0"/>
      <w:adjustRightInd w:val="0"/>
      <w:spacing w:line="240" w:lineRule="atLeast"/>
    </w:pPr>
    <w:rPr>
      <w:sz w:val="24"/>
    </w:rPr>
  </w:style>
  <w:style w:type="character" w:customStyle="1" w:styleId="Heading3Char">
    <w:name w:val="Heading 3 Char"/>
    <w:basedOn w:val="DefaultParagraphFont"/>
    <w:link w:val="Heading3"/>
    <w:rsid w:val="00CA3F91"/>
    <w:rPr>
      <w:rFonts w:ascii="Arial" w:hAnsi="Arial"/>
      <w:sz w:val="24"/>
    </w:rPr>
  </w:style>
  <w:style w:type="paragraph" w:styleId="EndnoteText">
    <w:name w:val="endnote text"/>
    <w:basedOn w:val="Normal"/>
    <w:link w:val="EndnoteTextChar"/>
    <w:unhideWhenUsed/>
    <w:rsid w:val="00CA3F91"/>
    <w:pPr>
      <w:widowControl w:val="0"/>
      <w:tabs>
        <w:tab w:val="left" w:pos="-720"/>
      </w:tabs>
      <w:suppressAutoHyphens/>
      <w:autoSpaceDE w:val="0"/>
      <w:autoSpaceDN w:val="0"/>
      <w:adjustRightInd w:val="0"/>
      <w:spacing w:line="240" w:lineRule="atLeast"/>
    </w:pPr>
    <w:rPr>
      <w:rFonts w:ascii="Courier New" w:hAnsi="Courier New" w:cs="Courier New"/>
      <w:sz w:val="24"/>
      <w:szCs w:val="24"/>
    </w:rPr>
  </w:style>
  <w:style w:type="character" w:customStyle="1" w:styleId="EndnoteTextChar">
    <w:name w:val="Endnote Text Char"/>
    <w:basedOn w:val="DefaultParagraphFont"/>
    <w:link w:val="EndnoteText"/>
    <w:rsid w:val="00CA3F91"/>
    <w:rPr>
      <w:rFonts w:ascii="Courier New" w:hAnsi="Courier New" w:cs="Courier New"/>
      <w:sz w:val="24"/>
      <w:szCs w:val="24"/>
    </w:rPr>
  </w:style>
  <w:style w:type="paragraph" w:styleId="BodyTextIndent">
    <w:name w:val="Body Text Indent"/>
    <w:basedOn w:val="Normal"/>
    <w:link w:val="BodyTextIndentChar"/>
    <w:unhideWhenUsed/>
    <w:rsid w:val="00CA3F91"/>
    <w:pPr>
      <w:widowControl w:val="0"/>
      <w:tabs>
        <w:tab w:val="left" w:pos="-720"/>
        <w:tab w:val="left" w:pos="0"/>
        <w:tab w:val="left" w:pos="720"/>
        <w:tab w:val="left" w:pos="1440"/>
        <w:tab w:val="left" w:pos="2160"/>
        <w:tab w:val="left" w:pos="2880"/>
        <w:tab w:val="left" w:pos="3600"/>
        <w:tab w:val="left" w:pos="4284"/>
        <w:tab w:val="left" w:pos="4998"/>
        <w:tab w:val="left" w:pos="5712"/>
        <w:tab w:val="left" w:pos="6480"/>
        <w:tab w:val="right" w:leader="dot" w:pos="6523"/>
        <w:tab w:val="left" w:pos="7200"/>
      </w:tabs>
      <w:suppressAutoHyphens/>
      <w:autoSpaceDE w:val="0"/>
      <w:autoSpaceDN w:val="0"/>
      <w:adjustRightInd w:val="0"/>
      <w:spacing w:line="240" w:lineRule="atLeast"/>
      <w:ind w:left="1440"/>
    </w:pPr>
    <w:rPr>
      <w:sz w:val="24"/>
      <w:szCs w:val="24"/>
    </w:rPr>
  </w:style>
  <w:style w:type="character" w:customStyle="1" w:styleId="BodyTextIndentChar">
    <w:name w:val="Body Text Indent Char"/>
    <w:basedOn w:val="DefaultParagraphFont"/>
    <w:link w:val="BodyTextIndent"/>
    <w:rsid w:val="00CA3F91"/>
    <w:rPr>
      <w:sz w:val="24"/>
      <w:szCs w:val="24"/>
    </w:rPr>
  </w:style>
  <w:style w:type="paragraph" w:styleId="BodyTextIndent2">
    <w:name w:val="Body Text Indent 2"/>
    <w:basedOn w:val="Normal"/>
    <w:link w:val="BodyTextIndent2Char"/>
    <w:unhideWhenUsed/>
    <w:rsid w:val="00CA3F91"/>
    <w:pPr>
      <w:widowControl w:val="0"/>
      <w:tabs>
        <w:tab w:val="left" w:pos="734"/>
        <w:tab w:val="left" w:pos="2553"/>
      </w:tabs>
      <w:suppressAutoHyphens/>
      <w:autoSpaceDE w:val="0"/>
      <w:autoSpaceDN w:val="0"/>
      <w:adjustRightInd w:val="0"/>
      <w:spacing w:line="240" w:lineRule="atLeast"/>
      <w:ind w:left="1094" w:hanging="14"/>
    </w:pPr>
    <w:rPr>
      <w:sz w:val="24"/>
      <w:szCs w:val="24"/>
    </w:rPr>
  </w:style>
  <w:style w:type="character" w:customStyle="1" w:styleId="BodyTextIndent2Char">
    <w:name w:val="Body Text Indent 2 Char"/>
    <w:basedOn w:val="DefaultParagraphFont"/>
    <w:link w:val="BodyTextIndent2"/>
    <w:rsid w:val="00CA3F91"/>
    <w:rPr>
      <w:sz w:val="24"/>
      <w:szCs w:val="24"/>
    </w:rPr>
  </w:style>
  <w:style w:type="paragraph" w:styleId="BodyTextIndent3">
    <w:name w:val="Body Text Indent 3"/>
    <w:basedOn w:val="Normal"/>
    <w:link w:val="BodyTextIndent3Char"/>
    <w:unhideWhenUsed/>
    <w:rsid w:val="00CA3F91"/>
    <w:pPr>
      <w:keepNext/>
      <w:keepLines/>
      <w:widowControl w:val="0"/>
      <w:tabs>
        <w:tab w:val="left" w:pos="734"/>
        <w:tab w:val="left" w:pos="1440"/>
      </w:tabs>
      <w:suppressAutoHyphens/>
      <w:autoSpaceDE w:val="0"/>
      <w:autoSpaceDN w:val="0"/>
      <w:adjustRightInd w:val="0"/>
      <w:spacing w:line="240" w:lineRule="atLeast"/>
      <w:ind w:left="734" w:hanging="14"/>
    </w:pPr>
    <w:rPr>
      <w:sz w:val="24"/>
      <w:szCs w:val="24"/>
    </w:rPr>
  </w:style>
  <w:style w:type="character" w:customStyle="1" w:styleId="BodyTextIndent3Char">
    <w:name w:val="Body Text Indent 3 Char"/>
    <w:basedOn w:val="DefaultParagraphFont"/>
    <w:link w:val="BodyTextIndent3"/>
    <w:rsid w:val="00CA3F91"/>
    <w:rPr>
      <w:sz w:val="24"/>
      <w:szCs w:val="24"/>
    </w:rPr>
  </w:style>
  <w:style w:type="paragraph" w:styleId="BlockText">
    <w:name w:val="Block Text"/>
    <w:basedOn w:val="Normal"/>
    <w:unhideWhenUsed/>
    <w:rsid w:val="00CA3F91"/>
    <w:pPr>
      <w:keepNext/>
      <w:keepLines/>
      <w:widowControl w:val="0"/>
      <w:tabs>
        <w:tab w:val="left" w:pos="-720"/>
        <w:tab w:val="left" w:pos="0"/>
        <w:tab w:val="left" w:pos="720"/>
        <w:tab w:val="left" w:pos="2160"/>
        <w:tab w:val="left" w:pos="2880"/>
        <w:tab w:val="left" w:pos="3600"/>
        <w:tab w:val="left" w:pos="4284"/>
        <w:tab w:val="left" w:pos="4998"/>
        <w:tab w:val="left" w:pos="5712"/>
        <w:tab w:val="left" w:pos="6480"/>
        <w:tab w:val="right" w:leader="dot" w:pos="6523"/>
        <w:tab w:val="left" w:pos="7200"/>
      </w:tabs>
      <w:suppressAutoHyphens/>
      <w:autoSpaceDE w:val="0"/>
      <w:autoSpaceDN w:val="0"/>
      <w:adjustRightInd w:val="0"/>
      <w:spacing w:line="240" w:lineRule="atLeast"/>
      <w:ind w:left="1440" w:right="720"/>
    </w:pPr>
    <w:rPr>
      <w:sz w:val="24"/>
      <w:szCs w:val="24"/>
    </w:rPr>
  </w:style>
  <w:style w:type="paragraph" w:styleId="Header">
    <w:name w:val="header"/>
    <w:basedOn w:val="Normal"/>
    <w:link w:val="HeaderChar"/>
    <w:uiPriority w:val="99"/>
    <w:unhideWhenUsed/>
    <w:rsid w:val="00CA3F91"/>
    <w:pPr>
      <w:widowControl w:val="0"/>
      <w:tabs>
        <w:tab w:val="center" w:pos="4680"/>
        <w:tab w:val="right" w:pos="9360"/>
      </w:tabs>
      <w:autoSpaceDE w:val="0"/>
      <w:autoSpaceDN w:val="0"/>
      <w:adjustRightInd w:val="0"/>
    </w:pPr>
    <w:rPr>
      <w:rFonts w:ascii="CG Times" w:hAnsi="CG Times" w:cs="CG Times"/>
      <w:sz w:val="24"/>
      <w:szCs w:val="24"/>
    </w:rPr>
  </w:style>
  <w:style w:type="character" w:customStyle="1" w:styleId="HeaderChar">
    <w:name w:val="Header Char"/>
    <w:basedOn w:val="DefaultParagraphFont"/>
    <w:link w:val="Header"/>
    <w:uiPriority w:val="99"/>
    <w:rsid w:val="00CA3F91"/>
    <w:rPr>
      <w:rFonts w:ascii="CG Times" w:hAnsi="CG Times" w:cs="CG Times"/>
      <w:sz w:val="24"/>
      <w:szCs w:val="24"/>
    </w:rPr>
  </w:style>
  <w:style w:type="character" w:customStyle="1" w:styleId="FooterChar">
    <w:name w:val="Footer Char"/>
    <w:basedOn w:val="DefaultParagraphFont"/>
    <w:link w:val="Footer"/>
    <w:uiPriority w:val="99"/>
    <w:rsid w:val="00CA3F91"/>
  </w:style>
  <w:style w:type="paragraph" w:styleId="BalloonText">
    <w:name w:val="Balloon Text"/>
    <w:basedOn w:val="Normal"/>
    <w:link w:val="BalloonTextChar"/>
    <w:uiPriority w:val="99"/>
    <w:unhideWhenUsed/>
    <w:rsid w:val="00CA3F91"/>
    <w:pPr>
      <w:widowControl w:val="0"/>
      <w:autoSpaceDE w:val="0"/>
      <w:autoSpaceDN w:val="0"/>
      <w:adjustRightInd w:val="0"/>
    </w:pPr>
    <w:rPr>
      <w:rFonts w:ascii="Tahoma" w:hAnsi="Tahoma" w:cs="Tahoma"/>
      <w:sz w:val="16"/>
      <w:szCs w:val="16"/>
    </w:rPr>
  </w:style>
  <w:style w:type="character" w:customStyle="1" w:styleId="BalloonTextChar">
    <w:name w:val="Balloon Text Char"/>
    <w:basedOn w:val="DefaultParagraphFont"/>
    <w:link w:val="BalloonText"/>
    <w:uiPriority w:val="99"/>
    <w:rsid w:val="00CA3F91"/>
    <w:rPr>
      <w:rFonts w:ascii="Tahoma" w:hAnsi="Tahoma" w:cs="Tahoma"/>
      <w:sz w:val="16"/>
      <w:szCs w:val="16"/>
    </w:rPr>
  </w:style>
  <w:style w:type="table" w:styleId="TableGrid">
    <w:name w:val="Table Grid"/>
    <w:basedOn w:val="TableNormal"/>
    <w:uiPriority w:val="99"/>
    <w:rsid w:val="00BB7FC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773FC"/>
    <w:pPr>
      <w:spacing w:after="200" w:line="276" w:lineRule="auto"/>
      <w:ind w:left="720"/>
      <w:contextualSpacing/>
    </w:pPr>
    <w:rPr>
      <w:rFonts w:ascii="Calibri" w:eastAsia="Calibri" w:hAnsi="Calibri"/>
      <w:sz w:val="22"/>
      <w:szCs w:val="22"/>
    </w:rPr>
  </w:style>
  <w:style w:type="paragraph" w:customStyle="1" w:styleId="Default">
    <w:name w:val="Default"/>
    <w:rsid w:val="00916E20"/>
    <w:pPr>
      <w:autoSpaceDE w:val="0"/>
      <w:autoSpaceDN w:val="0"/>
      <w:adjustRightInd w:val="0"/>
    </w:pPr>
    <w:rPr>
      <w:color w:val="000000"/>
      <w:sz w:val="24"/>
      <w:szCs w:val="24"/>
    </w:rPr>
  </w:style>
  <w:style w:type="paragraph" w:customStyle="1" w:styleId="p1">
    <w:name w:val="p1"/>
    <w:basedOn w:val="Normal"/>
    <w:rsid w:val="00252008"/>
    <w:pPr>
      <w:spacing w:before="100" w:beforeAutospacing="1" w:after="100" w:afterAutospacing="1"/>
    </w:pPr>
    <w:rPr>
      <w:sz w:val="24"/>
      <w:szCs w:val="24"/>
    </w:rPr>
  </w:style>
  <w:style w:type="paragraph" w:styleId="DocumentMap">
    <w:name w:val="Document Map"/>
    <w:basedOn w:val="Normal"/>
    <w:link w:val="DocumentMapChar"/>
    <w:rsid w:val="0017181B"/>
    <w:rPr>
      <w:rFonts w:ascii="Tahoma" w:hAnsi="Tahoma" w:cs="Tahoma"/>
      <w:sz w:val="16"/>
      <w:szCs w:val="16"/>
    </w:rPr>
  </w:style>
  <w:style w:type="character" w:customStyle="1" w:styleId="DocumentMapChar">
    <w:name w:val="Document Map Char"/>
    <w:basedOn w:val="DefaultParagraphFont"/>
    <w:link w:val="DocumentMap"/>
    <w:rsid w:val="0017181B"/>
    <w:rPr>
      <w:rFonts w:ascii="Tahoma" w:hAnsi="Tahoma" w:cs="Tahoma"/>
      <w:sz w:val="16"/>
      <w:szCs w:val="16"/>
    </w:rPr>
  </w:style>
  <w:style w:type="paragraph" w:customStyle="1" w:styleId="CM30">
    <w:name w:val="CM30"/>
    <w:basedOn w:val="Normal"/>
    <w:next w:val="Normal"/>
    <w:uiPriority w:val="99"/>
    <w:rsid w:val="00117895"/>
    <w:pPr>
      <w:widowControl w:val="0"/>
      <w:autoSpaceDE w:val="0"/>
      <w:autoSpaceDN w:val="0"/>
      <w:adjustRightInd w:val="0"/>
    </w:pPr>
    <w:rPr>
      <w:rFonts w:eastAsiaTheme="minorEastAsia"/>
      <w:sz w:val="24"/>
      <w:szCs w:val="24"/>
    </w:rPr>
  </w:style>
  <w:style w:type="character" w:styleId="Hyperlink">
    <w:name w:val="Hyperlink"/>
    <w:basedOn w:val="DefaultParagraphFont"/>
    <w:uiPriority w:val="99"/>
    <w:unhideWhenUsed/>
    <w:rsid w:val="00542BD7"/>
    <w:rPr>
      <w:color w:val="0000FF" w:themeColor="hyperlink"/>
      <w:u w:val="single"/>
    </w:rPr>
  </w:style>
  <w:style w:type="character" w:styleId="PlaceholderText">
    <w:name w:val="Placeholder Text"/>
    <w:basedOn w:val="DefaultParagraphFont"/>
    <w:uiPriority w:val="99"/>
    <w:semiHidden/>
    <w:rsid w:val="002314AF"/>
    <w:rPr>
      <w:color w:val="808080"/>
    </w:rPr>
  </w:style>
  <w:style w:type="character" w:styleId="Emphasis">
    <w:name w:val="Emphasis"/>
    <w:basedOn w:val="DefaultParagraphFont"/>
    <w:uiPriority w:val="20"/>
    <w:qFormat/>
    <w:rsid w:val="000D6FD1"/>
    <w:rPr>
      <w:i/>
      <w:iCs/>
    </w:rPr>
  </w:style>
  <w:style w:type="paragraph" w:styleId="TOCHeading">
    <w:name w:val="TOC Heading"/>
    <w:basedOn w:val="Heading1"/>
    <w:next w:val="Normal"/>
    <w:uiPriority w:val="39"/>
    <w:unhideWhenUsed/>
    <w:qFormat/>
    <w:rsid w:val="006B736B"/>
    <w:pPr>
      <w:keepNext/>
      <w:keepLines/>
      <w:autoSpaceDE/>
      <w:autoSpaceDN/>
      <w:adjustRightInd/>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6B736B"/>
    <w:pPr>
      <w:spacing w:before="120"/>
    </w:pPr>
    <w:rPr>
      <w:rFonts w:asciiTheme="minorHAnsi" w:hAnsiTheme="minorHAnsi" w:cstheme="minorHAnsi"/>
      <w:b/>
      <w:bCs/>
      <w:i/>
      <w:iCs/>
      <w:sz w:val="24"/>
      <w:szCs w:val="24"/>
    </w:rPr>
  </w:style>
  <w:style w:type="paragraph" w:styleId="TOC2">
    <w:name w:val="toc 2"/>
    <w:basedOn w:val="Normal"/>
    <w:next w:val="Normal"/>
    <w:autoRedefine/>
    <w:semiHidden/>
    <w:unhideWhenUsed/>
    <w:rsid w:val="006B736B"/>
    <w:pPr>
      <w:spacing w:before="120"/>
      <w:ind w:left="200"/>
    </w:pPr>
    <w:rPr>
      <w:rFonts w:asciiTheme="minorHAnsi" w:hAnsiTheme="minorHAnsi" w:cstheme="minorHAnsi"/>
      <w:b/>
      <w:bCs/>
      <w:sz w:val="22"/>
      <w:szCs w:val="22"/>
    </w:rPr>
  </w:style>
  <w:style w:type="paragraph" w:styleId="TOC3">
    <w:name w:val="toc 3"/>
    <w:basedOn w:val="Normal"/>
    <w:next w:val="Normal"/>
    <w:autoRedefine/>
    <w:semiHidden/>
    <w:unhideWhenUsed/>
    <w:rsid w:val="006B736B"/>
    <w:pPr>
      <w:ind w:left="400"/>
    </w:pPr>
    <w:rPr>
      <w:rFonts w:asciiTheme="minorHAnsi" w:hAnsiTheme="minorHAnsi" w:cstheme="minorHAnsi"/>
    </w:rPr>
  </w:style>
  <w:style w:type="paragraph" w:styleId="TOC4">
    <w:name w:val="toc 4"/>
    <w:basedOn w:val="Normal"/>
    <w:next w:val="Normal"/>
    <w:autoRedefine/>
    <w:semiHidden/>
    <w:unhideWhenUsed/>
    <w:rsid w:val="006B736B"/>
    <w:pPr>
      <w:ind w:left="600"/>
    </w:pPr>
    <w:rPr>
      <w:rFonts w:asciiTheme="minorHAnsi" w:hAnsiTheme="minorHAnsi" w:cstheme="minorHAnsi"/>
    </w:rPr>
  </w:style>
  <w:style w:type="paragraph" w:styleId="TOC5">
    <w:name w:val="toc 5"/>
    <w:basedOn w:val="Normal"/>
    <w:next w:val="Normal"/>
    <w:autoRedefine/>
    <w:semiHidden/>
    <w:unhideWhenUsed/>
    <w:rsid w:val="006B736B"/>
    <w:pPr>
      <w:ind w:left="800"/>
    </w:pPr>
    <w:rPr>
      <w:rFonts w:asciiTheme="minorHAnsi" w:hAnsiTheme="minorHAnsi" w:cstheme="minorHAnsi"/>
    </w:rPr>
  </w:style>
  <w:style w:type="paragraph" w:styleId="TOC6">
    <w:name w:val="toc 6"/>
    <w:basedOn w:val="Normal"/>
    <w:next w:val="Normal"/>
    <w:autoRedefine/>
    <w:semiHidden/>
    <w:unhideWhenUsed/>
    <w:rsid w:val="006B736B"/>
    <w:pPr>
      <w:ind w:left="1000"/>
    </w:pPr>
    <w:rPr>
      <w:rFonts w:asciiTheme="minorHAnsi" w:hAnsiTheme="minorHAnsi" w:cstheme="minorHAnsi"/>
    </w:rPr>
  </w:style>
  <w:style w:type="paragraph" w:styleId="TOC7">
    <w:name w:val="toc 7"/>
    <w:basedOn w:val="Normal"/>
    <w:next w:val="Normal"/>
    <w:autoRedefine/>
    <w:semiHidden/>
    <w:unhideWhenUsed/>
    <w:rsid w:val="006B736B"/>
    <w:pPr>
      <w:ind w:left="1200"/>
    </w:pPr>
    <w:rPr>
      <w:rFonts w:asciiTheme="minorHAnsi" w:hAnsiTheme="minorHAnsi" w:cstheme="minorHAnsi"/>
    </w:rPr>
  </w:style>
  <w:style w:type="paragraph" w:styleId="TOC8">
    <w:name w:val="toc 8"/>
    <w:basedOn w:val="Normal"/>
    <w:next w:val="Normal"/>
    <w:autoRedefine/>
    <w:semiHidden/>
    <w:unhideWhenUsed/>
    <w:rsid w:val="006B736B"/>
    <w:pPr>
      <w:ind w:left="1400"/>
    </w:pPr>
    <w:rPr>
      <w:rFonts w:asciiTheme="minorHAnsi" w:hAnsiTheme="minorHAnsi" w:cstheme="minorHAnsi"/>
    </w:rPr>
  </w:style>
  <w:style w:type="paragraph" w:styleId="TOC9">
    <w:name w:val="toc 9"/>
    <w:basedOn w:val="Normal"/>
    <w:next w:val="Normal"/>
    <w:autoRedefine/>
    <w:semiHidden/>
    <w:unhideWhenUsed/>
    <w:rsid w:val="006B736B"/>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43426CD7AAB41853CA0470F187770" ma:contentTypeVersion="14" ma:contentTypeDescription="Create a new document." ma:contentTypeScope="" ma:versionID="d7d0ddd26b0c17001c7571b88cb08d08">
  <xsd:schema xmlns:xsd="http://www.w3.org/2001/XMLSchema" xmlns:xs="http://www.w3.org/2001/XMLSchema" xmlns:p="http://schemas.microsoft.com/office/2006/metadata/properties" xmlns:ns2="3a91b161-8c2b-4b2f-918d-709a13a67030" xmlns:ns3="da9e561f-cbc3-452c-9e7e-9c1afbb8078c" targetNamespace="http://schemas.microsoft.com/office/2006/metadata/properties" ma:root="true" ma:fieldsID="22bc8fb766e06d19b37d9075886b13ea" ns2:_="" ns3:_="">
    <xsd:import namespace="3a91b161-8c2b-4b2f-918d-709a13a67030"/>
    <xsd:import namespace="da9e561f-cbc3-452c-9e7e-9c1afbb807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1b161-8c2b-4b2f-918d-709a13a67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82a812c-2af1-4c79-b97a-0059b98adf4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9e561f-cbc3-452c-9e7e-9c1afbb807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500be6e-2e6c-436e-ba6b-d08dec2c31a6}" ma:internalName="TaxCatchAll" ma:showField="CatchAllData" ma:web="da9e561f-cbc3-452c-9e7e-9c1afbb8078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a91b161-8c2b-4b2f-918d-709a13a67030">
      <Terms xmlns="http://schemas.microsoft.com/office/infopath/2007/PartnerControls"/>
    </lcf76f155ced4ddcb4097134ff3c332f>
    <TaxCatchAll xmlns="da9e561f-cbc3-452c-9e7e-9c1afbb8078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42743-CC5F-4881-A1C7-FEF1B636E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1b161-8c2b-4b2f-918d-709a13a67030"/>
    <ds:schemaRef ds:uri="da9e561f-cbc3-452c-9e7e-9c1afbb80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51961F-76B6-4DA7-8A4F-213CBC39F1D2}">
  <ds:schemaRefs>
    <ds:schemaRef ds:uri="http://schemas.microsoft.com/sharepoint/v3/contenttype/forms"/>
  </ds:schemaRefs>
</ds:datastoreItem>
</file>

<file path=customXml/itemProps3.xml><?xml version="1.0" encoding="utf-8"?>
<ds:datastoreItem xmlns:ds="http://schemas.openxmlformats.org/officeDocument/2006/customXml" ds:itemID="{5A9E11DD-2AFC-44F6-A262-A2CF748FFC97}">
  <ds:schemaRefs>
    <ds:schemaRef ds:uri="http://schemas.microsoft.com/office/2006/metadata/properties"/>
    <ds:schemaRef ds:uri="http://schemas.microsoft.com/office/infopath/2007/PartnerControls"/>
    <ds:schemaRef ds:uri="3a91b161-8c2b-4b2f-918d-709a13a67030"/>
    <ds:schemaRef ds:uri="da9e561f-cbc3-452c-9e7e-9c1afbb8078c"/>
  </ds:schemaRefs>
</ds:datastoreItem>
</file>

<file path=customXml/itemProps4.xml><?xml version="1.0" encoding="utf-8"?>
<ds:datastoreItem xmlns:ds="http://schemas.openxmlformats.org/officeDocument/2006/customXml" ds:itemID="{D21C90AF-C70A-4D47-80EE-1FF33069F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Mia Bonardi</cp:lastModifiedBy>
  <cp:revision>5</cp:revision>
  <cp:lastPrinted>2014-10-08T13:29:00Z</cp:lastPrinted>
  <dcterms:created xsi:type="dcterms:W3CDTF">2023-09-21T15:04:00Z</dcterms:created>
  <dcterms:modified xsi:type="dcterms:W3CDTF">2023-09-21T15:25:00Z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0x0101004B543426CD7AAB41853CA0470F187770</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