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B7F33E0" w14:textId="191002EE" w:rsidR="6C6DAB84" w:rsidRDefault="6C6DAB84" w:rsidP="6C6DAB84">
      <w:pPr>
        <w:spacing w:line="480" w:lineRule="auto"/>
        <w:jc w:val="center"/>
        <w:rPr>
          <w:b/>
          <w:bCs/>
          <w:sz w:val="32"/>
          <w:szCs w:val="32"/>
          <w:lang w:val="en-US"/>
        </w:rPr>
      </w:pPr>
    </w:p>
    <w:p w14:paraId="1934C255" w14:textId="02A75021" w:rsidR="6C6DAB84" w:rsidRDefault="6C6DAB84" w:rsidP="6C6DAB84">
      <w:pPr>
        <w:spacing w:line="480" w:lineRule="auto"/>
        <w:jc w:val="center"/>
        <w:rPr>
          <w:b/>
          <w:bCs/>
          <w:sz w:val="32"/>
          <w:szCs w:val="32"/>
          <w:lang w:val="en-US"/>
        </w:rPr>
      </w:pPr>
    </w:p>
    <w:p w14:paraId="3E7CD2E2" w14:textId="73F3059E" w:rsidR="6C6DAB84" w:rsidRDefault="6C6DAB84" w:rsidP="6C6DAB84">
      <w:pPr>
        <w:spacing w:line="480" w:lineRule="auto"/>
        <w:jc w:val="center"/>
        <w:rPr>
          <w:b/>
          <w:bCs/>
          <w:sz w:val="32"/>
          <w:szCs w:val="32"/>
          <w:lang w:val="en-US"/>
        </w:rPr>
      </w:pPr>
    </w:p>
    <w:p w14:paraId="39363230" w14:textId="2DD612C0" w:rsidR="00F371D3" w:rsidRDefault="00F371D3" w:rsidP="6C6DAB84">
      <w:pPr>
        <w:spacing w:line="480" w:lineRule="auto"/>
        <w:jc w:val="center"/>
        <w:rPr>
          <w:b/>
          <w:bCs/>
          <w:lang w:val="en-US"/>
        </w:rPr>
      </w:pPr>
    </w:p>
    <w:p w14:paraId="00000002" w14:textId="6A1521E9" w:rsidR="00B15185" w:rsidRPr="00904254" w:rsidRDefault="000E40B5" w:rsidP="6C6DAB84">
      <w:pPr>
        <w:spacing w:line="480" w:lineRule="auto"/>
        <w:jc w:val="center"/>
        <w:rPr>
          <w:b/>
          <w:bCs/>
          <w:sz w:val="32"/>
          <w:szCs w:val="32"/>
        </w:rPr>
      </w:pPr>
      <w:r w:rsidRPr="6C6DAB84">
        <w:rPr>
          <w:b/>
          <w:bCs/>
          <w:sz w:val="32"/>
          <w:szCs w:val="32"/>
        </w:rPr>
        <w:t>Investment Strategy Analysis in Peer-to-Peer Lending Platform</w:t>
      </w:r>
    </w:p>
    <w:p w14:paraId="00000006" w14:textId="089A240C" w:rsidR="00B15185" w:rsidRPr="00EF3496" w:rsidRDefault="000E40B5" w:rsidP="6C6DAB84">
      <w:pPr>
        <w:spacing w:line="480" w:lineRule="auto"/>
        <w:jc w:val="center"/>
      </w:pPr>
      <w:r>
        <w:t>Jiagan Ye</w:t>
      </w:r>
    </w:p>
    <w:p w14:paraId="1E6E2476" w14:textId="731B2AB7" w:rsidR="00904254" w:rsidRDefault="00904254" w:rsidP="6C6DAB84">
      <w:pPr>
        <w:spacing w:line="480" w:lineRule="auto"/>
        <w:jc w:val="right"/>
      </w:pPr>
    </w:p>
    <w:p w14:paraId="1AE38C23" w14:textId="03CC7D77" w:rsidR="00904254" w:rsidRDefault="00904254" w:rsidP="6C6DAB84">
      <w:pPr>
        <w:spacing w:line="480" w:lineRule="auto"/>
        <w:jc w:val="right"/>
      </w:pPr>
    </w:p>
    <w:p w14:paraId="5F08B94E" w14:textId="6C361DDF" w:rsidR="00904254" w:rsidRDefault="00904254" w:rsidP="6C6DAB84">
      <w:pPr>
        <w:spacing w:line="480" w:lineRule="auto"/>
        <w:jc w:val="right"/>
      </w:pPr>
    </w:p>
    <w:p w14:paraId="0C40EBC2" w14:textId="470462EF" w:rsidR="00904254" w:rsidRDefault="00904254" w:rsidP="6C6DAB84">
      <w:pPr>
        <w:spacing w:line="480" w:lineRule="auto"/>
        <w:jc w:val="right"/>
      </w:pPr>
    </w:p>
    <w:p w14:paraId="4D363AF1" w14:textId="7B0D2A0A" w:rsidR="00904254" w:rsidRDefault="00904254" w:rsidP="6C6DAB84">
      <w:pPr>
        <w:spacing w:line="480" w:lineRule="auto"/>
        <w:jc w:val="right"/>
      </w:pPr>
    </w:p>
    <w:p w14:paraId="0B95DC45" w14:textId="2333B075" w:rsidR="00904254" w:rsidRDefault="00904254" w:rsidP="6C6DAB84">
      <w:pPr>
        <w:spacing w:line="480" w:lineRule="auto"/>
        <w:jc w:val="right"/>
      </w:pPr>
    </w:p>
    <w:p w14:paraId="0BCFF1A3" w14:textId="41229091" w:rsidR="00904254" w:rsidRDefault="00904254" w:rsidP="6C6DAB84">
      <w:pPr>
        <w:spacing w:line="480" w:lineRule="auto"/>
        <w:jc w:val="right"/>
      </w:pPr>
    </w:p>
    <w:p w14:paraId="7D73ED18" w14:textId="7EF56E46" w:rsidR="00904254" w:rsidRDefault="00904254" w:rsidP="6C6DAB84">
      <w:pPr>
        <w:spacing w:line="480" w:lineRule="auto"/>
        <w:jc w:val="right"/>
      </w:pPr>
    </w:p>
    <w:p w14:paraId="47DA8F6F" w14:textId="5D9D46C0" w:rsidR="00904254" w:rsidRDefault="00904254" w:rsidP="6C6DAB84">
      <w:pPr>
        <w:spacing w:line="480" w:lineRule="auto"/>
        <w:jc w:val="right"/>
      </w:pPr>
    </w:p>
    <w:p w14:paraId="1861FDD7" w14:textId="6264C0CF" w:rsidR="00904254" w:rsidRDefault="00904254" w:rsidP="6C6DAB84">
      <w:pPr>
        <w:spacing w:line="480" w:lineRule="auto"/>
        <w:jc w:val="right"/>
      </w:pPr>
    </w:p>
    <w:p w14:paraId="56D13E16" w14:textId="7B54D7B4" w:rsidR="00904254" w:rsidRDefault="00904254" w:rsidP="6C6DAB84">
      <w:pPr>
        <w:spacing w:line="480" w:lineRule="auto"/>
        <w:jc w:val="right"/>
        <w:rPr>
          <w:b/>
          <w:bCs/>
        </w:rPr>
      </w:pPr>
    </w:p>
    <w:p w14:paraId="55334FDB" w14:textId="120F02ED" w:rsidR="00904254" w:rsidRDefault="00904254" w:rsidP="6C6DAB84">
      <w:pPr>
        <w:spacing w:line="480" w:lineRule="auto"/>
        <w:jc w:val="right"/>
        <w:rPr>
          <w:b/>
          <w:bCs/>
        </w:rPr>
      </w:pPr>
    </w:p>
    <w:p w14:paraId="2CBF6863" w14:textId="1C65A11A" w:rsidR="00904254" w:rsidRDefault="00904254" w:rsidP="6C6DAB84">
      <w:pPr>
        <w:spacing w:line="480" w:lineRule="auto"/>
        <w:jc w:val="right"/>
        <w:rPr>
          <w:rFonts w:eastAsiaTheme="minorEastAsia"/>
          <w:b/>
          <w:bCs/>
        </w:rPr>
      </w:pPr>
    </w:p>
    <w:p w14:paraId="01E21387" w14:textId="5913D48B" w:rsidR="002B7E97" w:rsidRDefault="002B7E97" w:rsidP="6C6DAB84">
      <w:pPr>
        <w:spacing w:line="480" w:lineRule="auto"/>
        <w:jc w:val="right"/>
        <w:rPr>
          <w:rFonts w:eastAsiaTheme="minorEastAsia"/>
          <w:b/>
          <w:bCs/>
        </w:rPr>
      </w:pPr>
    </w:p>
    <w:p w14:paraId="68CDC2AB" w14:textId="38B219BA" w:rsidR="002B7E97" w:rsidRDefault="002B7E97" w:rsidP="6C6DAB84">
      <w:pPr>
        <w:spacing w:line="480" w:lineRule="auto"/>
        <w:jc w:val="right"/>
        <w:rPr>
          <w:rFonts w:eastAsiaTheme="minorEastAsia"/>
          <w:b/>
          <w:bCs/>
        </w:rPr>
      </w:pPr>
    </w:p>
    <w:p w14:paraId="2391B4DC" w14:textId="77777777" w:rsidR="002B7E97" w:rsidRPr="002B7E97" w:rsidRDefault="002B7E97" w:rsidP="6C6DAB84">
      <w:pPr>
        <w:spacing w:line="480" w:lineRule="auto"/>
        <w:jc w:val="right"/>
        <w:rPr>
          <w:rFonts w:eastAsiaTheme="minorEastAsia" w:hint="eastAsia"/>
          <w:b/>
          <w:bCs/>
        </w:rPr>
      </w:pPr>
    </w:p>
    <w:p w14:paraId="797A7BB1" w14:textId="3C36C62D" w:rsidR="00904254" w:rsidRDefault="00904254" w:rsidP="6C6DAB84">
      <w:pPr>
        <w:spacing w:line="480" w:lineRule="auto"/>
        <w:rPr>
          <w:b/>
          <w:bCs/>
        </w:rPr>
      </w:pPr>
      <w:r w:rsidRPr="6C6DAB84">
        <w:rPr>
          <w:b/>
          <w:bCs/>
        </w:rPr>
        <w:lastRenderedPageBreak/>
        <w:t xml:space="preserve">1. </w:t>
      </w:r>
      <w:r w:rsidR="000E40B5" w:rsidRPr="6C6DAB84">
        <w:rPr>
          <w:b/>
          <w:bCs/>
        </w:rPr>
        <w:t>Introduction</w:t>
      </w:r>
    </w:p>
    <w:p w14:paraId="00000008" w14:textId="5DFE2266" w:rsidR="00B15185" w:rsidRPr="00904254" w:rsidRDefault="000E40B5" w:rsidP="6C6DAB84">
      <w:pPr>
        <w:spacing w:line="480" w:lineRule="auto"/>
        <w:rPr>
          <w:rFonts w:eastAsia="Arial"/>
          <w:b/>
          <w:bCs/>
        </w:rPr>
      </w:pPr>
      <w:r w:rsidRPr="6C6DAB84">
        <w:rPr>
          <w:b/>
          <w:bCs/>
        </w:rPr>
        <w:t xml:space="preserve">1.1 Introduction to </w:t>
      </w:r>
      <w:proofErr w:type="spellStart"/>
      <w:r w:rsidRPr="6C6DAB84">
        <w:rPr>
          <w:b/>
          <w:bCs/>
        </w:rPr>
        <w:t>Bondora</w:t>
      </w:r>
      <w:proofErr w:type="spellEnd"/>
    </w:p>
    <w:p w14:paraId="1570D845" w14:textId="71B7875F" w:rsidR="7ECDAD87" w:rsidRDefault="7ECDAD87" w:rsidP="6C6DAB84">
      <w:pPr>
        <w:spacing w:line="480" w:lineRule="auto"/>
        <w:ind w:firstLine="720"/>
      </w:pPr>
      <w:r w:rsidRPr="6C6DAB84">
        <w:t xml:space="preserve">Building a profitable investment strategy can come in many ways and, when done correctly, can produce great wealth. For some, investment strategies may seem challenging to develop, but anything is indeed possible with a bit of data. In our analysis, we will dive into the FinTech space of peer-to-peer (P2P) </w:t>
      </w:r>
      <w:proofErr w:type="gramStart"/>
      <w:r w:rsidRPr="6C6DAB84">
        <w:t>lending</w:t>
      </w:r>
      <w:proofErr w:type="gramEnd"/>
      <w:r w:rsidRPr="6C6DAB84">
        <w:t xml:space="preserve"> and some investment schemes built from defaulted loans and machine learning algorithms.</w:t>
      </w:r>
      <w:r w:rsidR="70AD6336" w:rsidRPr="6C6DAB84">
        <w:t xml:space="preserve">  P2P lending platforms enable anyone to invest in loans or ask for a loan. Distinct f</w:t>
      </w:r>
      <w:r w:rsidR="54723D81" w:rsidRPr="6C6DAB84">
        <w:t>rom a traditional bank, P2P companies go through</w:t>
      </w:r>
      <w:r w:rsidR="784BF98D" w:rsidRPr="6C6DAB84">
        <w:t xml:space="preserve"> their </w:t>
      </w:r>
      <w:r w:rsidR="228C4BFE" w:rsidRPr="6C6DAB84">
        <w:t xml:space="preserve">platform </w:t>
      </w:r>
      <w:r w:rsidR="54723D81" w:rsidRPr="6C6DAB84">
        <w:t>rather th</w:t>
      </w:r>
      <w:r w:rsidR="1ADFB4CB" w:rsidRPr="6C6DAB84">
        <w:t>an bank</w:t>
      </w:r>
      <w:r w:rsidR="0E27B93D" w:rsidRPr="6C6DAB84">
        <w:t>s</w:t>
      </w:r>
      <w:r w:rsidR="1ADFB4CB" w:rsidRPr="6C6DAB84">
        <w:t xml:space="preserve">. The platform then takes similar actions to a bank and gives a credit rating based on the borrower and the </w:t>
      </w:r>
      <w:proofErr w:type="gramStart"/>
      <w:r w:rsidR="1ADFB4CB" w:rsidRPr="6C6DAB84">
        <w:t>particular loan</w:t>
      </w:r>
      <w:proofErr w:type="gramEnd"/>
      <w:r w:rsidR="1ADFB4CB" w:rsidRPr="6C6DAB84">
        <w:t xml:space="preserve">. The P2P space is quite exciting for investors as it garnishes them </w:t>
      </w:r>
      <w:r w:rsidR="37FDEF68" w:rsidRPr="6C6DAB84">
        <w:t xml:space="preserve">with </w:t>
      </w:r>
      <w:r w:rsidR="1ADFB4CB" w:rsidRPr="6C6DAB84">
        <w:t xml:space="preserve">a new way to invest without the need </w:t>
      </w:r>
      <w:r w:rsidR="03DF6715" w:rsidRPr="6C6DAB84">
        <w:t>for</w:t>
      </w:r>
      <w:r w:rsidR="1ADFB4CB" w:rsidRPr="6C6DAB84">
        <w:t xml:space="preserve"> a bank</w:t>
      </w:r>
      <w:r w:rsidR="54E83689" w:rsidRPr="6C6DAB84">
        <w:t xml:space="preserve"> and produces less hassle and a great chance for their loan to be accepted and funded</w:t>
      </w:r>
      <w:r w:rsidR="1ADFB4CB" w:rsidRPr="6C6DAB84">
        <w:t>.</w:t>
      </w:r>
      <w:r w:rsidR="54723D81" w:rsidRPr="6C6DAB84">
        <w:t xml:space="preserve"> </w:t>
      </w:r>
      <w:r w:rsidR="59159914" w:rsidRPr="6C6DAB84">
        <w:t>For our project w</w:t>
      </w:r>
      <w:r w:rsidRPr="6C6DAB84">
        <w:t xml:space="preserve">e will dive into a P2P lending company named </w:t>
      </w:r>
      <w:proofErr w:type="spellStart"/>
      <w:r w:rsidRPr="6C6DAB84">
        <w:t>Bondora</w:t>
      </w:r>
      <w:proofErr w:type="spellEnd"/>
      <w:r w:rsidRPr="6C6DAB84">
        <w:t xml:space="preserve">.   </w:t>
      </w:r>
    </w:p>
    <w:p w14:paraId="670AB212" w14:textId="24BD90A0" w:rsidR="7ECDAD87" w:rsidRDefault="7ECDAD87" w:rsidP="6C6DAB84">
      <w:pPr>
        <w:spacing w:line="480" w:lineRule="auto"/>
        <w:ind w:firstLine="720"/>
      </w:pPr>
      <w:proofErr w:type="spellStart"/>
      <w:r w:rsidRPr="6C6DAB84">
        <w:t>Bondora</w:t>
      </w:r>
      <w:proofErr w:type="spellEnd"/>
      <w:r w:rsidRPr="6C6DAB84">
        <w:t xml:space="preserve">, established in 2008, is one of the oldest and well-respected loan lenders in Europe. Housing markets for Estonia, Finland, and Spain, </w:t>
      </w:r>
      <w:proofErr w:type="spellStart"/>
      <w:r w:rsidRPr="6C6DAB84">
        <w:t>Bondora</w:t>
      </w:r>
      <w:proofErr w:type="spellEnd"/>
      <w:r w:rsidRPr="6C6DAB84">
        <w:t xml:space="preserve"> has become one of the most prominent leaders in non-bank digital loans in Europe. </w:t>
      </w:r>
      <w:proofErr w:type="spellStart"/>
      <w:r w:rsidRPr="6C6DAB84">
        <w:t>Bondora</w:t>
      </w:r>
      <w:proofErr w:type="spellEnd"/>
      <w:r w:rsidRPr="6C6DAB84">
        <w:t xml:space="preserve"> relies on its fair and low-cost scheme to a population that can see some well-earned results. Thus, for </w:t>
      </w:r>
      <w:proofErr w:type="spellStart"/>
      <w:r w:rsidRPr="6C6DAB84">
        <w:t>Bondora</w:t>
      </w:r>
      <w:proofErr w:type="spellEnd"/>
      <w:r w:rsidRPr="6C6DAB84">
        <w:t xml:space="preserve">, they approve borrowers and lenders from low-to-mid income and low-to-mid credit customers. The strategy achieved here allows a more significant population to become investors and investees; however, the risk applied results in a higher probability of loan default. Therefore, with data provided by </w:t>
      </w:r>
      <w:proofErr w:type="spellStart"/>
      <w:r w:rsidRPr="6C6DAB84">
        <w:t>Bondora</w:t>
      </w:r>
      <w:proofErr w:type="spellEnd"/>
      <w:r w:rsidRPr="6C6DAB84">
        <w:t xml:space="preserve">, we will build an investment strategy that can yield significant returns.   </w:t>
      </w:r>
    </w:p>
    <w:p w14:paraId="5225C3D7" w14:textId="4A90A82B" w:rsidR="7ECDAD87" w:rsidRDefault="7ECDAD87" w:rsidP="6C6DAB84">
      <w:pPr>
        <w:spacing w:line="480" w:lineRule="auto"/>
        <w:ind w:firstLine="720"/>
      </w:pPr>
      <w:r w:rsidRPr="6C6DAB84">
        <w:t xml:space="preserve">Our models will build on the framework provided by </w:t>
      </w:r>
      <w:proofErr w:type="spellStart"/>
      <w:r w:rsidRPr="6C6DAB84">
        <w:t>Bondora</w:t>
      </w:r>
      <w:proofErr w:type="spellEnd"/>
      <w:r w:rsidRPr="6C6DAB84">
        <w:t xml:space="preserve"> and push their limits further. </w:t>
      </w:r>
      <w:proofErr w:type="spellStart"/>
      <w:r w:rsidRPr="6C6DAB84">
        <w:t>Bondora</w:t>
      </w:r>
      <w:proofErr w:type="spellEnd"/>
      <w:r w:rsidRPr="6C6DAB84">
        <w:t xml:space="preserve"> offers multiple products for customers to use when creating their investment </w:t>
      </w:r>
      <w:r w:rsidRPr="6C6DAB84">
        <w:lastRenderedPageBreak/>
        <w:t xml:space="preserve">models. From these, we will be focusing on two, "Go and Grow" and "Portfolio Manager." "Go and Grow" promises a return of up to ~6.75% on investment. "Go and Grow" is fully automated and allows quicker liquidity than the other products. </w:t>
      </w:r>
      <w:proofErr w:type="spellStart"/>
      <w:r w:rsidRPr="6C6DAB84">
        <w:t>Bondora</w:t>
      </w:r>
      <w:proofErr w:type="spellEnd"/>
      <w:r w:rsidRPr="6C6DAB84">
        <w:t xml:space="preserve"> built this product to enable any lender to invest in multiple loans quickly. Compared to </w:t>
      </w:r>
      <w:proofErr w:type="spellStart"/>
      <w:r w:rsidRPr="6C6DAB84">
        <w:t>Bondora's</w:t>
      </w:r>
      <w:proofErr w:type="spellEnd"/>
      <w:r w:rsidRPr="6C6DAB84">
        <w:t xml:space="preserve"> different products, one does not have to list your loans and wait for them to materialize. "Go and Grow" is for those that need quick cash at their promised rate and are allowed to cash out at a moment's notice. </w:t>
      </w:r>
      <w:proofErr w:type="gramStart"/>
      <w:r w:rsidRPr="6C6DAB84">
        <w:t>As well as,</w:t>
      </w:r>
      <w:proofErr w:type="gramEnd"/>
      <w:r w:rsidRPr="6C6DAB84">
        <w:t xml:space="preserve"> "Go and Grow" does not need the entire loan amount to invest, making it an excellent plan for investors.   </w:t>
      </w:r>
    </w:p>
    <w:p w14:paraId="6BE23844" w14:textId="1800C916" w:rsidR="7ECDAD87" w:rsidRDefault="7ECDAD87" w:rsidP="6C6DAB84">
      <w:pPr>
        <w:spacing w:line="480" w:lineRule="auto"/>
        <w:ind w:firstLine="720"/>
      </w:pPr>
      <w:r w:rsidRPr="6C6DAB84">
        <w:t xml:space="preserve">"Portfolio Manager" compared to "Go and Grow" is semi-automated. The product offered here changes slightly from "Go and Grow," it does not provide a steady return. Instead, the "Portfolio Manager" product makes investment decisions based on one's risk levels. Once you deposit money into your account, the product will quickly make investments based on your choices. </w:t>
      </w:r>
      <w:r w:rsidR="3FCEDBFF" w:rsidRPr="6C6DAB84">
        <w:t>The risk level ranges from “Ultra-Conservative” to “</w:t>
      </w:r>
      <w:r w:rsidR="193EEA56" w:rsidRPr="6C6DAB84">
        <w:t>Opportunistic</w:t>
      </w:r>
      <w:r w:rsidR="3FCEDBFF" w:rsidRPr="6C6DAB84">
        <w:t xml:space="preserve">.” From the risk level set, </w:t>
      </w:r>
      <w:proofErr w:type="spellStart"/>
      <w:r w:rsidR="3FCEDBFF" w:rsidRPr="6C6DAB84">
        <w:t>Bondora</w:t>
      </w:r>
      <w:proofErr w:type="spellEnd"/>
      <w:r w:rsidR="3FCEDBFF" w:rsidRPr="6C6DAB84">
        <w:t xml:space="preserve"> will calculate an approximate re</w:t>
      </w:r>
      <w:r w:rsidR="1F214E98" w:rsidRPr="6C6DAB84">
        <w:t>turn rate</w:t>
      </w:r>
      <w:r w:rsidR="6C252096" w:rsidRPr="6C6DAB84">
        <w:t xml:space="preserve">. </w:t>
      </w:r>
      <w:proofErr w:type="spellStart"/>
      <w:r w:rsidR="6C252096" w:rsidRPr="6C6DAB84">
        <w:t>Bondora</w:t>
      </w:r>
      <w:proofErr w:type="spellEnd"/>
      <w:r w:rsidR="6C252096" w:rsidRPr="6C6DAB84">
        <w:t xml:space="preserve"> uses the scale shown below to calculate not only your risk level, but also the credit rating of loans that will soon be invested in. </w:t>
      </w:r>
    </w:p>
    <w:p w14:paraId="23F64275" w14:textId="171E25C9" w:rsidR="0E4F8EA7" w:rsidRDefault="0E4F8EA7" w:rsidP="6C6DAB84">
      <w:pPr>
        <w:spacing w:line="480" w:lineRule="auto"/>
        <w:jc w:val="center"/>
      </w:pPr>
      <w:r>
        <w:rPr>
          <w:noProof/>
        </w:rPr>
        <w:drawing>
          <wp:inline distT="0" distB="0" distL="0" distR="0" wp14:anchorId="23A33C5E" wp14:editId="01201DBF">
            <wp:extent cx="4410075" cy="657225"/>
            <wp:effectExtent l="0" t="0" r="0" b="0"/>
            <wp:docPr id="1802104141" name="图片 180210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10075" cy="657225"/>
                    </a:xfrm>
                    <a:prstGeom prst="rect">
                      <a:avLst/>
                    </a:prstGeom>
                  </pic:spPr>
                </pic:pic>
              </a:graphicData>
            </a:graphic>
          </wp:inline>
        </w:drawing>
      </w:r>
    </w:p>
    <w:p w14:paraId="0D43D5B2" w14:textId="39E582B2" w:rsidR="7ECDAD87" w:rsidRDefault="7ECDAD87" w:rsidP="6C6DAB84">
      <w:pPr>
        <w:spacing w:line="480" w:lineRule="auto"/>
        <w:ind w:firstLine="720"/>
      </w:pPr>
      <w:r w:rsidRPr="6C6DAB84">
        <w:t xml:space="preserve">Any investment chosen has great return possibilities. Best of all, </w:t>
      </w:r>
      <w:proofErr w:type="spellStart"/>
      <w:r w:rsidRPr="6C6DAB84">
        <w:t>Bondora</w:t>
      </w:r>
      <w:proofErr w:type="spellEnd"/>
      <w:r w:rsidRPr="6C6DAB84">
        <w:t xml:space="preserve"> has allowed multiple sectors of people, varying from different social and economic classes, to partake in a new investment strategy. However, while </w:t>
      </w:r>
      <w:proofErr w:type="spellStart"/>
      <w:r w:rsidRPr="6C6DAB84">
        <w:t>Bondora</w:t>
      </w:r>
      <w:proofErr w:type="spellEnd"/>
      <w:r w:rsidRPr="6C6DAB84">
        <w:t xml:space="preserve"> offers extraordinary returns, can we beat their system and allow an even better investment strategy? </w:t>
      </w:r>
    </w:p>
    <w:p w14:paraId="5C1CBF48" w14:textId="67E84C51" w:rsidR="7ECDAD87" w:rsidRDefault="7ECDAD87" w:rsidP="6C6DAB84">
      <w:pPr>
        <w:spacing w:line="480" w:lineRule="auto"/>
        <w:ind w:firstLine="720"/>
      </w:pPr>
      <w:r w:rsidRPr="6C6DAB84">
        <w:t xml:space="preserve"> </w:t>
      </w:r>
    </w:p>
    <w:p w14:paraId="060FF57A" w14:textId="7A7C4673" w:rsidR="7ECDAD87" w:rsidRDefault="7ECDAD87" w:rsidP="6C6DAB84">
      <w:pPr>
        <w:spacing w:line="480" w:lineRule="auto"/>
        <w:rPr>
          <w:b/>
          <w:bCs/>
        </w:rPr>
      </w:pPr>
      <w:r w:rsidRPr="6C6DAB84">
        <w:rPr>
          <w:b/>
          <w:bCs/>
        </w:rPr>
        <w:t xml:space="preserve">1.2 Importance and Uniqueness of Project </w:t>
      </w:r>
    </w:p>
    <w:p w14:paraId="40CD3D6A" w14:textId="3389605D" w:rsidR="7ECDAD87" w:rsidRDefault="7ECDAD87" w:rsidP="6C6DAB84">
      <w:pPr>
        <w:spacing w:line="480" w:lineRule="auto"/>
        <w:ind w:firstLine="720"/>
      </w:pPr>
      <w:r w:rsidRPr="6C6DAB84">
        <w:lastRenderedPageBreak/>
        <w:t xml:space="preserve">Achieving a solid investment strategy can be difficult; thus, our goal is to beat </w:t>
      </w:r>
      <w:proofErr w:type="spellStart"/>
      <w:r w:rsidRPr="6C6DAB84">
        <w:t>Bondora's</w:t>
      </w:r>
      <w:proofErr w:type="spellEnd"/>
      <w:r w:rsidRPr="6C6DAB84">
        <w:t xml:space="preserve"> established models.</w:t>
      </w:r>
      <w:r w:rsidR="533334D2" w:rsidRPr="6C6DAB84">
        <w:t xml:space="preserve"> We will be acting as consultants to investors that use </w:t>
      </w:r>
      <w:proofErr w:type="spellStart"/>
      <w:r w:rsidR="533334D2" w:rsidRPr="6C6DAB84">
        <w:t>Bondora</w:t>
      </w:r>
      <w:proofErr w:type="spellEnd"/>
      <w:r w:rsidR="533334D2" w:rsidRPr="6C6DAB84">
        <w:t xml:space="preserve"> to maximize their potential gains. Our models may be feared by </w:t>
      </w:r>
      <w:r w:rsidR="794624B7" w:rsidRPr="6C6DAB84">
        <w:t>borrowers</w:t>
      </w:r>
      <w:r w:rsidR="533334D2" w:rsidRPr="6C6DAB84">
        <w:t xml:space="preserve"> as we may predict their loans from defaulting, thus we are </w:t>
      </w:r>
      <w:r w:rsidR="59F29983" w:rsidRPr="6C6DAB84">
        <w:t>one-sided</w:t>
      </w:r>
      <w:r w:rsidR="533334D2" w:rsidRPr="6C6DAB84">
        <w:t xml:space="preserve"> in our goal to make inves</w:t>
      </w:r>
      <w:r w:rsidR="26A0A928" w:rsidRPr="6C6DAB84">
        <w:t>tors more profitable.</w:t>
      </w:r>
      <w:r w:rsidRPr="6C6DAB84">
        <w:t xml:space="preserve"> While many have created default predictions strategies, our investment plans go beyond that. To gain a more comprehensive and more diverse approach, we will be implementing filters to our loan models. The filters will allow a more varied strategy than just picking a risk level. The more diverse a loan can be, the more fine-tuned any single loan investment can become.   </w:t>
      </w:r>
    </w:p>
    <w:p w14:paraId="5BFA1B65" w14:textId="4216B25C" w:rsidR="7ECDAD87" w:rsidRDefault="7ECDAD87" w:rsidP="6C6DAB84">
      <w:pPr>
        <w:spacing w:line="480" w:lineRule="auto"/>
        <w:ind w:firstLine="720"/>
      </w:pPr>
      <w:r w:rsidRPr="6C6DAB84">
        <w:t xml:space="preserve">First, we will have to implement our default prediction models using machine learning. The four machine learning methods used to predict loan default are Logistic Regression, Support Vector Machine (SVM), K-Nearest Neighbors Algorithm (KNN), and Random Forest. Once our models have been built, we will assess the best model and compare its returns to </w:t>
      </w:r>
      <w:proofErr w:type="spellStart"/>
      <w:r w:rsidRPr="6C6DAB84">
        <w:t>Bondora's</w:t>
      </w:r>
      <w:proofErr w:type="spellEnd"/>
      <w:r w:rsidRPr="6C6DAB84">
        <w:t xml:space="preserve"> "Go and Grow" product, which promises a ~6.75% return rate.   </w:t>
      </w:r>
    </w:p>
    <w:p w14:paraId="31A46DCA" w14:textId="552FFD0A" w:rsidR="7ECDAD87" w:rsidRDefault="7ECDAD87" w:rsidP="6C6DAB84">
      <w:pPr>
        <w:spacing w:line="480" w:lineRule="auto"/>
        <w:ind w:firstLine="720"/>
      </w:pPr>
      <w:r w:rsidRPr="6C6DAB84">
        <w:t xml:space="preserve">Once our model is in place, we will then assess our model to that of the "Portfolio Manager." As stated, the "Portfolio Manager" allows more settings to be in place and emphasizes risk levels for customers. Our model will </w:t>
      </w:r>
      <w:r w:rsidR="679EA426" w:rsidRPr="6C6DAB84">
        <w:t xml:space="preserve">be </w:t>
      </w:r>
      <w:r w:rsidRPr="6C6DAB84">
        <w:t>introduce</w:t>
      </w:r>
      <w:r w:rsidR="598B3E51" w:rsidRPr="6C6DAB84">
        <w:t>d</w:t>
      </w:r>
      <w:r w:rsidRPr="6C6DAB84">
        <w:t xml:space="preserve"> </w:t>
      </w:r>
      <w:r w:rsidR="2F912FB9" w:rsidRPr="6C6DAB84">
        <w:t>as a filter</w:t>
      </w:r>
      <w:r w:rsidRPr="6C6DAB84">
        <w:t xml:space="preserve">, allowing more specific fine-tuning and a more effective selection process for loan investments. We will be focusing on aspects of risk and credit ratings. Selection of various risk levels will give our customers to gain on their risks while minimizing loss freely. Our model protects the customer by having a better default prediction and thus can make better riskier picks when selecting loans.  </w:t>
      </w:r>
    </w:p>
    <w:p w14:paraId="738EBD6F" w14:textId="32EC81E1" w:rsidR="7ECDAD87" w:rsidRDefault="7ECDAD87" w:rsidP="6C6DAB84">
      <w:pPr>
        <w:spacing w:line="480" w:lineRule="auto"/>
        <w:ind w:firstLine="720"/>
      </w:pPr>
      <w:r w:rsidRPr="6C6DAB84">
        <w:t xml:space="preserve">Creating a diverse and calibrated investment strategy will allow investors and investees more freedom and security. The plan is set based on great returns while increasing risk and </w:t>
      </w:r>
      <w:r w:rsidRPr="6C6DAB84">
        <w:lastRenderedPageBreak/>
        <w:t xml:space="preserve">personalization. Like </w:t>
      </w:r>
      <w:proofErr w:type="spellStart"/>
      <w:r w:rsidRPr="6C6DAB84">
        <w:t>Bondora</w:t>
      </w:r>
      <w:proofErr w:type="spellEnd"/>
      <w:r w:rsidRPr="6C6DAB84">
        <w:t>, loans will be selected automatically based on one's settings but will create greater profits tailored to one's immediate or long-term needs.</w:t>
      </w:r>
    </w:p>
    <w:p w14:paraId="2064100C" w14:textId="2B90416A" w:rsidR="6C6DAB84" w:rsidRDefault="6C6DAB84" w:rsidP="6C6DAB84">
      <w:pPr>
        <w:spacing w:line="480" w:lineRule="auto"/>
        <w:ind w:firstLine="720"/>
      </w:pPr>
    </w:p>
    <w:p w14:paraId="0000000D" w14:textId="48C61645" w:rsidR="00B15185" w:rsidRPr="00904254" w:rsidRDefault="00EF3496" w:rsidP="6C6DAB84">
      <w:pPr>
        <w:pBdr>
          <w:top w:val="nil"/>
          <w:left w:val="nil"/>
          <w:bottom w:val="nil"/>
          <w:right w:val="nil"/>
          <w:between w:val="nil"/>
        </w:pBdr>
        <w:spacing w:line="480" w:lineRule="auto"/>
        <w:rPr>
          <w:b/>
          <w:bCs/>
        </w:rPr>
      </w:pPr>
      <w:r w:rsidRPr="6C6DAB84">
        <w:rPr>
          <w:b/>
          <w:bCs/>
        </w:rPr>
        <w:t xml:space="preserve">2. </w:t>
      </w:r>
      <w:r w:rsidR="000E40B5" w:rsidRPr="6C6DAB84">
        <w:rPr>
          <w:b/>
          <w:bCs/>
        </w:rPr>
        <w:t>Method</w:t>
      </w:r>
    </w:p>
    <w:p w14:paraId="0000000E" w14:textId="77777777" w:rsidR="00B15185" w:rsidRPr="00904254" w:rsidRDefault="000E40B5" w:rsidP="6C6DAB84">
      <w:pPr>
        <w:pBdr>
          <w:top w:val="nil"/>
          <w:left w:val="nil"/>
          <w:bottom w:val="nil"/>
          <w:right w:val="nil"/>
          <w:between w:val="nil"/>
        </w:pBdr>
        <w:spacing w:line="480" w:lineRule="auto"/>
        <w:rPr>
          <w:b/>
          <w:bCs/>
        </w:rPr>
      </w:pPr>
      <w:r w:rsidRPr="6C6DAB84">
        <w:rPr>
          <w:b/>
          <w:bCs/>
        </w:rPr>
        <w:t>2.1 Data Cleaning</w:t>
      </w:r>
    </w:p>
    <w:p w14:paraId="0A97CFDA" w14:textId="3735BFFD" w:rsidR="238397A7" w:rsidRDefault="238397A7" w:rsidP="6C6DAB84">
      <w:pPr>
        <w:spacing w:line="480" w:lineRule="auto"/>
        <w:ind w:firstLine="720"/>
      </w:pPr>
      <w:r w:rsidRPr="6C6DAB84">
        <w:t xml:space="preserve">The loan data was downloaded from </w:t>
      </w:r>
      <w:proofErr w:type="spellStart"/>
      <w:r w:rsidRPr="6C6DAB84">
        <w:t>Bondora's</w:t>
      </w:r>
      <w:proofErr w:type="spellEnd"/>
      <w:r w:rsidRPr="6C6DAB84">
        <w:t xml:space="preserve"> website (https://www.bondora.com/marketing/media/LoanData.zip), which contains different types of loans from March 1, 2015, to January 27, 2020. Our dataset has 182,017 rows, 112 columns in CSV format.  </w:t>
      </w:r>
    </w:p>
    <w:p w14:paraId="39476A4F" w14:textId="274D13BF" w:rsidR="238397A7" w:rsidRDefault="238397A7" w:rsidP="6C6DAB84">
      <w:pPr>
        <w:spacing w:line="480" w:lineRule="auto"/>
        <w:ind w:firstLine="720"/>
      </w:pPr>
      <w:r w:rsidRPr="6C6DAB84">
        <w:t xml:space="preserve">The raw data has many null values that may not suit model building. Therefore, features with more than 50% of null values are considered as not usable and dropped from the dataset. The remaining columns with missing values, depending on the situation, are filled with either 0 or mean values of the remaining values. For example, in missing values in the feature, "age" is replaced with the mean of the remaining. And for the transaction amount, a value of 0 is placed, assuming the loan has no transaction.  </w:t>
      </w:r>
    </w:p>
    <w:p w14:paraId="6DCCCF60" w14:textId="53280CA5" w:rsidR="238397A7" w:rsidRDefault="238397A7" w:rsidP="6C6DAB84">
      <w:pPr>
        <w:spacing w:line="480" w:lineRule="auto"/>
        <w:ind w:firstLine="720"/>
      </w:pPr>
      <w:r w:rsidRPr="6C6DAB84">
        <w:t xml:space="preserve">Besides, among 112 features, some features are meaningless, such as </w:t>
      </w:r>
      <w:proofErr w:type="spellStart"/>
      <w:r w:rsidRPr="6C6DAB84">
        <w:t>AuctionID</w:t>
      </w:r>
      <w:proofErr w:type="spellEnd"/>
      <w:r w:rsidRPr="6C6DAB84">
        <w:t xml:space="preserve">, Auction Name, which will be dropped. Also, there are redundant columns, such as age and date of birth, which basically refer to the same thing, among which only one of them will be kept. </w:t>
      </w:r>
    </w:p>
    <w:p w14:paraId="6A284110" w14:textId="217FBE9D" w:rsidR="238397A7" w:rsidRDefault="238397A7" w:rsidP="6C6DAB84">
      <w:pPr>
        <w:spacing w:line="480" w:lineRule="auto"/>
        <w:ind w:firstLine="720"/>
      </w:pPr>
      <w:r w:rsidRPr="6C6DAB84">
        <w:t xml:space="preserve">To help predict whether loans will default or not, a target variable, "Default," is defined as "default" if the loan is overdue for more than 90 days without new repayment, otherwise as "not default."  </w:t>
      </w:r>
    </w:p>
    <w:p w14:paraId="48600EA7" w14:textId="7797BFEC" w:rsidR="238397A7" w:rsidRDefault="238397A7" w:rsidP="6C6DAB84">
      <w:pPr>
        <w:spacing w:line="480" w:lineRule="auto"/>
        <w:ind w:firstLine="720"/>
      </w:pPr>
      <w:r w:rsidRPr="6C6DAB84">
        <w:lastRenderedPageBreak/>
        <w:t xml:space="preserve">Variables with definite meaning but present in the numerical form are converted back to categorical variables for convenience of following analysis, such as "Verification Type," "Language Code," "Gender", "Use of Loan". </w:t>
      </w:r>
    </w:p>
    <w:p w14:paraId="38BC2FBC" w14:textId="0099ACEA" w:rsidR="238397A7" w:rsidRDefault="238397A7" w:rsidP="6C6DAB84">
      <w:pPr>
        <w:spacing w:line="480" w:lineRule="auto"/>
        <w:ind w:firstLine="720"/>
      </w:pPr>
      <w:r w:rsidRPr="6C6DAB84">
        <w:t xml:space="preserve">  </w:t>
      </w:r>
    </w:p>
    <w:p w14:paraId="612DF3B4" w14:textId="7FB12226" w:rsidR="238397A7" w:rsidRDefault="238397A7" w:rsidP="6C6DAB84">
      <w:pPr>
        <w:spacing w:line="480" w:lineRule="auto"/>
        <w:rPr>
          <w:b/>
          <w:bCs/>
        </w:rPr>
      </w:pPr>
      <w:r w:rsidRPr="6C6DAB84">
        <w:rPr>
          <w:b/>
          <w:bCs/>
        </w:rPr>
        <w:t xml:space="preserve">2.2 Feature Selection  </w:t>
      </w:r>
    </w:p>
    <w:p w14:paraId="5F6924AA" w14:textId="1C042234" w:rsidR="238397A7" w:rsidRDefault="238397A7" w:rsidP="6C6DAB84">
      <w:pPr>
        <w:spacing w:line="480" w:lineRule="auto"/>
        <w:ind w:firstLine="720"/>
      </w:pPr>
      <w:r w:rsidRPr="6C6DAB84">
        <w:t>A correlation matrix is built to explore the relationship between "Default" and other features. At first, all the categorical data are excluded and only the rest of them are used to construct the correlation matrix. By setting 0.25 as boundary, the following variables: "</w:t>
      </w:r>
      <w:proofErr w:type="spellStart"/>
      <w:r w:rsidRPr="6C6DAB84">
        <w:t>PrincipleBalance</w:t>
      </w:r>
      <w:proofErr w:type="spellEnd"/>
      <w:r w:rsidRPr="6C6DAB84">
        <w:t>", "</w:t>
      </w:r>
      <w:proofErr w:type="spellStart"/>
      <w:r w:rsidRPr="6C6DAB84">
        <w:t>LanguageCode</w:t>
      </w:r>
      <w:proofErr w:type="spellEnd"/>
      <w:r w:rsidRPr="6C6DAB84">
        <w:t>", "</w:t>
      </w:r>
      <w:proofErr w:type="spellStart"/>
      <w:r w:rsidRPr="6C6DAB84">
        <w:t>InterestAndPenaltyBalance</w:t>
      </w:r>
      <w:proofErr w:type="spellEnd"/>
      <w:r w:rsidRPr="6C6DAB84">
        <w:t>", "</w:t>
      </w:r>
      <w:proofErr w:type="spellStart"/>
      <w:r w:rsidRPr="6C6DAB84">
        <w:t>RecoverageStage</w:t>
      </w:r>
      <w:proofErr w:type="spellEnd"/>
      <w:r w:rsidRPr="6C6DAB84">
        <w:t xml:space="preserve">" and "Interest" are found to be relevant with the target variable "Default", which can be potential features as input variables for following machine learning models (Figure 1). Other variables with correlation value below 0.25 but by common sense is closely related with “Default” are also included, and with consideration of elimination of overlapping impact between variables, a </w:t>
      </w:r>
      <w:proofErr w:type="spellStart"/>
      <w:r w:rsidRPr="6C6DAB84">
        <w:t>raw_features</w:t>
      </w:r>
      <w:proofErr w:type="spellEnd"/>
      <w:r w:rsidRPr="6C6DAB84">
        <w:t xml:space="preserve"> list is generated for further analysis, that is ["</w:t>
      </w:r>
      <w:proofErr w:type="spellStart"/>
      <w:r w:rsidRPr="6C6DAB84">
        <w:t>PrincipalBalance</w:t>
      </w:r>
      <w:proofErr w:type="spellEnd"/>
      <w:r w:rsidRPr="6C6DAB84">
        <w:t>", "Country", "</w:t>
      </w:r>
      <w:proofErr w:type="spellStart"/>
      <w:r w:rsidRPr="6C6DAB84">
        <w:t>InterestAndPenaltyBalance</w:t>
      </w:r>
      <w:proofErr w:type="spellEnd"/>
      <w:r w:rsidRPr="6C6DAB84">
        <w:t>", "Interest", "</w:t>
      </w:r>
      <w:proofErr w:type="spellStart"/>
      <w:r w:rsidRPr="6C6DAB84">
        <w:t>LoanDuration</w:t>
      </w:r>
      <w:proofErr w:type="spellEnd"/>
      <w:r w:rsidRPr="6C6DAB84">
        <w:t>", "Gender", "</w:t>
      </w:r>
      <w:proofErr w:type="spellStart"/>
      <w:r w:rsidRPr="6C6DAB84">
        <w:t>NewCreditCustomer</w:t>
      </w:r>
      <w:proofErr w:type="spellEnd"/>
      <w:r w:rsidRPr="6C6DAB84">
        <w:t>", "Restructured", "</w:t>
      </w:r>
      <w:proofErr w:type="spellStart"/>
      <w:r w:rsidRPr="6C6DAB84">
        <w:t>AppliedAmount</w:t>
      </w:r>
      <w:proofErr w:type="spellEnd"/>
      <w:r w:rsidRPr="6C6DAB84">
        <w:t>", "Age", "</w:t>
      </w:r>
      <w:proofErr w:type="spellStart"/>
      <w:r w:rsidRPr="6C6DAB84">
        <w:t>VerificationType</w:t>
      </w:r>
      <w:proofErr w:type="spellEnd"/>
      <w:r w:rsidRPr="6C6DAB84">
        <w:t>", "</w:t>
      </w:r>
      <w:proofErr w:type="spellStart"/>
      <w:r w:rsidRPr="6C6DAB84">
        <w:t>HomeOwnershipType</w:t>
      </w:r>
      <w:proofErr w:type="spellEnd"/>
      <w:r w:rsidRPr="6C6DAB84">
        <w:t>", "</w:t>
      </w:r>
      <w:proofErr w:type="spellStart"/>
      <w:r w:rsidRPr="6C6DAB84">
        <w:t>LiabilitiesTotal</w:t>
      </w:r>
      <w:proofErr w:type="spellEnd"/>
      <w:r w:rsidRPr="6C6DAB84">
        <w:t>", "</w:t>
      </w:r>
      <w:proofErr w:type="spellStart"/>
      <w:r w:rsidRPr="6C6DAB84">
        <w:t>IncomeTotal</w:t>
      </w:r>
      <w:proofErr w:type="spellEnd"/>
      <w:r w:rsidRPr="6C6DAB84">
        <w:t>", "</w:t>
      </w:r>
      <w:proofErr w:type="spellStart"/>
      <w:r w:rsidRPr="6C6DAB84">
        <w:t>CreditScoreEeMini</w:t>
      </w:r>
      <w:proofErr w:type="spellEnd"/>
      <w:r w:rsidRPr="6C6DAB84">
        <w:t>", "Education", "</w:t>
      </w:r>
      <w:proofErr w:type="spellStart"/>
      <w:r w:rsidRPr="6C6DAB84">
        <w:t>MaritalStatus</w:t>
      </w:r>
      <w:proofErr w:type="spellEnd"/>
      <w:r w:rsidRPr="6C6DAB84">
        <w:t>", "</w:t>
      </w:r>
      <w:proofErr w:type="spellStart"/>
      <w:r w:rsidRPr="6C6DAB84">
        <w:t>EmploymentStatus</w:t>
      </w:r>
      <w:proofErr w:type="spellEnd"/>
      <w:r w:rsidRPr="6C6DAB84">
        <w:t>", "Default"].</w:t>
      </w:r>
    </w:p>
    <w:p w14:paraId="743895B6" w14:textId="77777777" w:rsidR="008F7FC6" w:rsidRDefault="008F7FC6" w:rsidP="6C6DAB84">
      <w:pPr>
        <w:pBdr>
          <w:top w:val="nil"/>
          <w:left w:val="nil"/>
          <w:bottom w:val="nil"/>
          <w:right w:val="nil"/>
          <w:between w:val="nil"/>
        </w:pBdr>
        <w:spacing w:line="480" w:lineRule="auto"/>
        <w:ind w:firstLine="720"/>
      </w:pPr>
    </w:p>
    <w:p w14:paraId="048D6996" w14:textId="03DABF99" w:rsidR="005A2E7C" w:rsidRDefault="008F7FC6" w:rsidP="6C6DAB84">
      <w:pPr>
        <w:pBdr>
          <w:top w:val="nil"/>
          <w:left w:val="nil"/>
          <w:bottom w:val="nil"/>
          <w:right w:val="nil"/>
          <w:between w:val="nil"/>
        </w:pBdr>
        <w:spacing w:line="480" w:lineRule="auto"/>
        <w:jc w:val="center"/>
      </w:pPr>
      <w:r>
        <w:rPr>
          <w:noProof/>
        </w:rPr>
        <w:lastRenderedPageBreak/>
        <w:drawing>
          <wp:inline distT="0" distB="0" distL="0" distR="0" wp14:anchorId="79F5112B" wp14:editId="3D8CA2DC">
            <wp:extent cx="3272683" cy="4752827"/>
            <wp:effectExtent l="0" t="0" r="444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2683" cy="4752827"/>
                    </a:xfrm>
                    <a:prstGeom prst="rect">
                      <a:avLst/>
                    </a:prstGeom>
                  </pic:spPr>
                </pic:pic>
              </a:graphicData>
            </a:graphic>
          </wp:inline>
        </w:drawing>
      </w:r>
    </w:p>
    <w:p w14:paraId="36694400" w14:textId="6C2BBCB1" w:rsidR="005A2E7C" w:rsidRPr="005A2E7C" w:rsidRDefault="005A2E7C" w:rsidP="6C6DAB84">
      <w:pPr>
        <w:pBdr>
          <w:top w:val="nil"/>
          <w:left w:val="nil"/>
          <w:bottom w:val="nil"/>
          <w:right w:val="nil"/>
          <w:between w:val="nil"/>
        </w:pBdr>
        <w:spacing w:line="480" w:lineRule="auto"/>
        <w:jc w:val="center"/>
        <w:rPr>
          <w:i/>
          <w:iCs/>
          <w:sz w:val="20"/>
          <w:szCs w:val="20"/>
          <w:lang w:val="en-US"/>
        </w:rPr>
      </w:pPr>
      <w:r w:rsidRPr="6C6DAB84">
        <w:rPr>
          <w:i/>
          <w:iCs/>
          <w:sz w:val="20"/>
          <w:szCs w:val="20"/>
          <w:lang w:val="en-US"/>
        </w:rPr>
        <w:t>Figure 1. Correlation between features and default</w:t>
      </w:r>
    </w:p>
    <w:p w14:paraId="4501243B" w14:textId="77777777" w:rsidR="00D61D47" w:rsidRDefault="00D61D47" w:rsidP="6C6DAB84">
      <w:pPr>
        <w:pBdr>
          <w:top w:val="nil"/>
          <w:left w:val="nil"/>
          <w:bottom w:val="nil"/>
          <w:right w:val="nil"/>
          <w:between w:val="nil"/>
        </w:pBdr>
        <w:spacing w:line="480" w:lineRule="auto"/>
        <w:ind w:firstLine="720"/>
      </w:pPr>
    </w:p>
    <w:p w14:paraId="3ECDFC38" w14:textId="513E7045" w:rsidR="2831FE0D" w:rsidRDefault="2831FE0D" w:rsidP="6C6DAB84">
      <w:pPr>
        <w:spacing w:line="480" w:lineRule="auto"/>
        <w:ind w:firstLine="720"/>
      </w:pPr>
      <w:r w:rsidRPr="6C6DAB84">
        <w:t xml:space="preserve">Based on the </w:t>
      </w:r>
      <w:proofErr w:type="spellStart"/>
      <w:r w:rsidRPr="6C6DAB84">
        <w:t>raw_features</w:t>
      </w:r>
      <w:proofErr w:type="spellEnd"/>
      <w:r w:rsidRPr="6C6DAB84">
        <w:t xml:space="preserve"> list, a further round of selection is conducted. </w:t>
      </w:r>
    </w:p>
    <w:p w14:paraId="243E9CAB" w14:textId="7913F971" w:rsidR="2831FE0D" w:rsidRDefault="2831FE0D" w:rsidP="6C6DAB84">
      <w:pPr>
        <w:spacing w:line="480" w:lineRule="auto"/>
        <w:ind w:firstLine="720"/>
      </w:pPr>
      <w:r w:rsidRPr="6C6DAB84">
        <w:t>As the debt-to-income ratio is a more interpretable indicator for default possibility, a new variable, "</w:t>
      </w:r>
      <w:proofErr w:type="spellStart"/>
      <w:r w:rsidRPr="6C6DAB84">
        <w:t>DebtToIncomeRatio</w:t>
      </w:r>
      <w:proofErr w:type="spellEnd"/>
      <w:r w:rsidRPr="6C6DAB84">
        <w:t>," is generated by the division of "</w:t>
      </w:r>
      <w:proofErr w:type="spellStart"/>
      <w:r w:rsidRPr="6C6DAB84">
        <w:t>LiabilitiesTotal</w:t>
      </w:r>
      <w:proofErr w:type="spellEnd"/>
      <w:r w:rsidRPr="6C6DAB84">
        <w:t>" by "</w:t>
      </w:r>
      <w:proofErr w:type="spellStart"/>
      <w:r w:rsidRPr="6C6DAB84">
        <w:t>IncomeTotal</w:t>
      </w:r>
      <w:proofErr w:type="spellEnd"/>
      <w:r w:rsidRPr="6C6DAB84">
        <w:t>." In contrast, the variable "</w:t>
      </w:r>
      <w:proofErr w:type="spellStart"/>
      <w:r w:rsidRPr="6C6DAB84">
        <w:t>LiabilitiesTotal</w:t>
      </w:r>
      <w:proofErr w:type="spellEnd"/>
      <w:r w:rsidRPr="6C6DAB84">
        <w:t xml:space="preserve">" is dropped.  </w:t>
      </w:r>
    </w:p>
    <w:p w14:paraId="5E5B80CD" w14:textId="044A820A" w:rsidR="2831FE0D" w:rsidRDefault="2831FE0D" w:rsidP="6C6DAB84">
      <w:pPr>
        <w:spacing w:line="480" w:lineRule="auto"/>
        <w:ind w:firstLine="720"/>
      </w:pPr>
      <w:r w:rsidRPr="6C6DAB84">
        <w:t>Due to the belief that customers who don't verify their income statements are less trustable, and therefore will be more likely to default, the variable "</w:t>
      </w:r>
      <w:proofErr w:type="spellStart"/>
      <w:r w:rsidRPr="6C6DAB84">
        <w:t>VerificationType</w:t>
      </w:r>
      <w:proofErr w:type="spellEnd"/>
      <w:r w:rsidRPr="6C6DAB84">
        <w:t>" is analyzed to decide whether to be kept. "</w:t>
      </w:r>
      <w:proofErr w:type="spellStart"/>
      <w:r w:rsidRPr="6C6DAB84">
        <w:t>VerificationType</w:t>
      </w:r>
      <w:proofErr w:type="spellEnd"/>
      <w:r w:rsidRPr="6C6DAB84">
        <w:t xml:space="preserve">" is defined as the method used for loan application data verification. First, the numbers are replaced by the actual names of the </w:t>
      </w:r>
      <w:r w:rsidRPr="6C6DAB84">
        <w:lastRenderedPageBreak/>
        <w:t>verification status for readability, as "1.0</w:t>
      </w:r>
      <w:proofErr w:type="gramStart"/>
      <w:r w:rsidRPr="6C6DAB84">
        <w:t>" :</w:t>
      </w:r>
      <w:proofErr w:type="gramEnd"/>
      <w:r w:rsidRPr="6C6DAB84">
        <w:t xml:space="preserve"> "</w:t>
      </w:r>
      <w:proofErr w:type="spellStart"/>
      <w:r w:rsidRPr="6C6DAB84">
        <w:t>NotVerified</w:t>
      </w:r>
      <w:proofErr w:type="spellEnd"/>
      <w:r w:rsidRPr="6C6DAB84">
        <w:t>" "2.0" : "</w:t>
      </w:r>
      <w:proofErr w:type="spellStart"/>
      <w:r w:rsidRPr="6C6DAB84">
        <w:t>VerifiedByPhone</w:t>
      </w:r>
      <w:proofErr w:type="spellEnd"/>
      <w:r w:rsidRPr="6C6DAB84">
        <w:t>" "3.0" : "</w:t>
      </w:r>
      <w:proofErr w:type="spellStart"/>
      <w:r w:rsidRPr="6C6DAB84">
        <w:t>VerifiedByOtherDocument</w:t>
      </w:r>
      <w:proofErr w:type="spellEnd"/>
      <w:r w:rsidRPr="6C6DAB84">
        <w:t>" "4.0" : "</w:t>
      </w:r>
      <w:proofErr w:type="spellStart"/>
      <w:r w:rsidRPr="6C6DAB84">
        <w:t>VerifiedByBankStatement</w:t>
      </w:r>
      <w:proofErr w:type="spellEnd"/>
      <w:r w:rsidRPr="6C6DAB84">
        <w:t>". Then they are converted to categorical, and the distribution of default and not default state across different verification types is calculated. Given the similar proportions in default for each verification type (Figure 2), except for verified by phone, which only makes up a small fraction of the dataset. It would be safe to remove "</w:t>
      </w:r>
      <w:proofErr w:type="spellStart"/>
      <w:r w:rsidRPr="6C6DAB84">
        <w:t>VerificationType</w:t>
      </w:r>
      <w:proofErr w:type="spellEnd"/>
      <w:r w:rsidRPr="6C6DAB84">
        <w:t>" from the dataset for the sake of reducing the noise that could impact our models.</w:t>
      </w:r>
    </w:p>
    <w:p w14:paraId="028979F7" w14:textId="30C82341" w:rsidR="005D0DB3" w:rsidRDefault="005D0DB3" w:rsidP="6C6DAB84">
      <w:pPr>
        <w:pBdr>
          <w:top w:val="nil"/>
          <w:left w:val="nil"/>
          <w:bottom w:val="nil"/>
          <w:right w:val="nil"/>
          <w:between w:val="nil"/>
        </w:pBdr>
        <w:spacing w:line="480" w:lineRule="auto"/>
      </w:pPr>
      <w:r>
        <w:rPr>
          <w:noProof/>
        </w:rPr>
        <w:drawing>
          <wp:inline distT="0" distB="0" distL="0" distR="0" wp14:anchorId="23EAA28B" wp14:editId="1E2EB507">
            <wp:extent cx="5943600" cy="101790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1017905"/>
                    </a:xfrm>
                    <a:prstGeom prst="rect">
                      <a:avLst/>
                    </a:prstGeom>
                  </pic:spPr>
                </pic:pic>
              </a:graphicData>
            </a:graphic>
          </wp:inline>
        </w:drawing>
      </w:r>
    </w:p>
    <w:p w14:paraId="08FD35E1" w14:textId="4DE5D910" w:rsidR="005D0DB3" w:rsidRDefault="005D0DB3" w:rsidP="6C6DAB84">
      <w:pPr>
        <w:pBdr>
          <w:top w:val="nil"/>
          <w:left w:val="nil"/>
          <w:bottom w:val="nil"/>
          <w:right w:val="nil"/>
          <w:between w:val="nil"/>
        </w:pBdr>
        <w:spacing w:line="480" w:lineRule="auto"/>
        <w:jc w:val="center"/>
        <w:rPr>
          <w:i/>
          <w:iCs/>
          <w:sz w:val="20"/>
          <w:szCs w:val="20"/>
        </w:rPr>
      </w:pPr>
      <w:r w:rsidRPr="6C6DAB84">
        <w:rPr>
          <w:i/>
          <w:iCs/>
          <w:sz w:val="20"/>
          <w:szCs w:val="20"/>
        </w:rPr>
        <w:t>Figure 2. Proportions of default for each verification type</w:t>
      </w:r>
    </w:p>
    <w:p w14:paraId="05C51BEC" w14:textId="77777777" w:rsidR="005D0DB3" w:rsidRPr="005D0DB3" w:rsidRDefault="005D0DB3" w:rsidP="6C6DAB84">
      <w:pPr>
        <w:pBdr>
          <w:top w:val="nil"/>
          <w:left w:val="nil"/>
          <w:bottom w:val="nil"/>
          <w:right w:val="nil"/>
          <w:between w:val="nil"/>
        </w:pBdr>
        <w:spacing w:line="480" w:lineRule="auto"/>
        <w:jc w:val="center"/>
        <w:rPr>
          <w:i/>
          <w:iCs/>
          <w:sz w:val="20"/>
          <w:szCs w:val="20"/>
        </w:rPr>
      </w:pPr>
    </w:p>
    <w:p w14:paraId="0000001A" w14:textId="3266E5A4" w:rsidR="00B15185" w:rsidRDefault="000E40B5" w:rsidP="6C6DAB84">
      <w:pPr>
        <w:pBdr>
          <w:top w:val="nil"/>
          <w:left w:val="nil"/>
          <w:bottom w:val="nil"/>
          <w:right w:val="nil"/>
          <w:between w:val="nil"/>
        </w:pBdr>
        <w:spacing w:line="480" w:lineRule="auto"/>
        <w:ind w:firstLine="720"/>
      </w:pPr>
      <w:r>
        <w:t>The variables “Gender”, “Education”, “</w:t>
      </w:r>
      <w:proofErr w:type="spellStart"/>
      <w:r>
        <w:t>MaritalStatus</w:t>
      </w:r>
      <w:proofErr w:type="spellEnd"/>
      <w:r>
        <w:t>”, “Restructured”, “</w:t>
      </w:r>
      <w:proofErr w:type="spellStart"/>
      <w:r>
        <w:t>CreditScoreEeMini</w:t>
      </w:r>
      <w:proofErr w:type="spellEnd"/>
      <w:r>
        <w:t>”, “</w:t>
      </w:r>
      <w:proofErr w:type="spellStart"/>
      <w:r>
        <w:t>HomeOwnershipType</w:t>
      </w:r>
      <w:proofErr w:type="spellEnd"/>
      <w:r>
        <w:t>” are analyzed in the same manner as above</w:t>
      </w:r>
      <w:r w:rsidR="00496C23">
        <w:t xml:space="preserve"> (</w:t>
      </w:r>
      <w:r w:rsidR="24C98A8F">
        <w:t xml:space="preserve">the distribution of default state amount different categories for each feature is present as </w:t>
      </w:r>
      <w:r w:rsidR="00496C23">
        <w:t xml:space="preserve">Figure </w:t>
      </w:r>
      <w:r w:rsidR="1811C73F">
        <w:t>3</w:t>
      </w:r>
      <w:r w:rsidR="00496C23">
        <w:t>-</w:t>
      </w:r>
      <w:r w:rsidR="39203E8E">
        <w:t>8</w:t>
      </w:r>
      <w:r w:rsidR="00496C23">
        <w:t>)</w:t>
      </w:r>
      <w:r>
        <w:t>. Given the similar proportions in terms of default for different categories within a specific variable, those variables are removed.</w:t>
      </w:r>
    </w:p>
    <w:p w14:paraId="7C592A79" w14:textId="3ED43F25" w:rsidR="00496C23" w:rsidRDefault="00496C23" w:rsidP="6C6DAB84">
      <w:pPr>
        <w:pBdr>
          <w:top w:val="nil"/>
          <w:left w:val="nil"/>
          <w:bottom w:val="nil"/>
          <w:right w:val="nil"/>
          <w:between w:val="nil"/>
        </w:pBdr>
        <w:spacing w:line="480" w:lineRule="auto"/>
        <w:jc w:val="center"/>
      </w:pPr>
      <w:r>
        <w:rPr>
          <w:noProof/>
        </w:rPr>
        <w:drawing>
          <wp:inline distT="0" distB="0" distL="0" distR="0" wp14:anchorId="3F2C396D" wp14:editId="63BFCA99">
            <wp:extent cx="2498410" cy="1056640"/>
            <wp:effectExtent l="0" t="0" r="0" b="6350"/>
            <wp:docPr id="7" name="Picture 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498410" cy="1056640"/>
                    </a:xfrm>
                    <a:prstGeom prst="rect">
                      <a:avLst/>
                    </a:prstGeom>
                  </pic:spPr>
                </pic:pic>
              </a:graphicData>
            </a:graphic>
          </wp:inline>
        </w:drawing>
      </w:r>
    </w:p>
    <w:p w14:paraId="55A8FCEF" w14:textId="197ABE4E" w:rsidR="00496C23" w:rsidRDefault="00496C23" w:rsidP="6C6DAB84">
      <w:pPr>
        <w:pBdr>
          <w:top w:val="nil"/>
          <w:left w:val="nil"/>
          <w:bottom w:val="nil"/>
          <w:right w:val="nil"/>
          <w:between w:val="nil"/>
        </w:pBdr>
        <w:spacing w:line="480" w:lineRule="auto"/>
        <w:jc w:val="center"/>
        <w:rPr>
          <w:i/>
          <w:iCs/>
          <w:sz w:val="20"/>
          <w:szCs w:val="20"/>
        </w:rPr>
      </w:pPr>
      <w:r w:rsidRPr="6C6DAB84">
        <w:rPr>
          <w:i/>
          <w:iCs/>
          <w:sz w:val="20"/>
          <w:szCs w:val="20"/>
        </w:rPr>
        <w:t xml:space="preserve">Figure </w:t>
      </w:r>
      <w:r w:rsidR="16FFBF62" w:rsidRPr="6C6DAB84">
        <w:rPr>
          <w:i/>
          <w:iCs/>
          <w:sz w:val="20"/>
          <w:szCs w:val="20"/>
        </w:rPr>
        <w:t>3</w:t>
      </w:r>
      <w:r w:rsidRPr="6C6DAB84">
        <w:rPr>
          <w:i/>
          <w:iCs/>
          <w:sz w:val="20"/>
          <w:szCs w:val="20"/>
        </w:rPr>
        <w:t>. Proportions of default for each gender</w:t>
      </w:r>
    </w:p>
    <w:p w14:paraId="27F53496" w14:textId="77777777" w:rsidR="00496C23" w:rsidRDefault="00496C23" w:rsidP="6C6DAB84">
      <w:pPr>
        <w:pBdr>
          <w:top w:val="nil"/>
          <w:left w:val="nil"/>
          <w:bottom w:val="nil"/>
          <w:right w:val="nil"/>
          <w:between w:val="nil"/>
        </w:pBdr>
        <w:spacing w:line="480" w:lineRule="auto"/>
        <w:jc w:val="center"/>
        <w:rPr>
          <w:i/>
          <w:iCs/>
          <w:sz w:val="20"/>
          <w:szCs w:val="20"/>
        </w:rPr>
      </w:pPr>
    </w:p>
    <w:p w14:paraId="6F87401C" w14:textId="4D916367" w:rsidR="00496C23" w:rsidRDefault="00496C23" w:rsidP="6C6DAB84">
      <w:pPr>
        <w:pBdr>
          <w:top w:val="nil"/>
          <w:left w:val="nil"/>
          <w:bottom w:val="nil"/>
          <w:right w:val="nil"/>
          <w:between w:val="nil"/>
        </w:pBdr>
        <w:spacing w:line="480" w:lineRule="auto"/>
        <w:jc w:val="center"/>
      </w:pPr>
      <w:r>
        <w:rPr>
          <w:noProof/>
        </w:rPr>
        <w:lastRenderedPageBreak/>
        <w:drawing>
          <wp:inline distT="0" distB="0" distL="0" distR="0" wp14:anchorId="5D9F4068" wp14:editId="24D3A829">
            <wp:extent cx="3792073" cy="95504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792073" cy="955040"/>
                    </a:xfrm>
                    <a:prstGeom prst="rect">
                      <a:avLst/>
                    </a:prstGeom>
                  </pic:spPr>
                </pic:pic>
              </a:graphicData>
            </a:graphic>
          </wp:inline>
        </w:drawing>
      </w:r>
    </w:p>
    <w:p w14:paraId="66F57E27" w14:textId="37BF2B29" w:rsidR="00496C23" w:rsidRDefault="00496C23" w:rsidP="6C6DAB84">
      <w:pPr>
        <w:pBdr>
          <w:top w:val="nil"/>
          <w:left w:val="nil"/>
          <w:bottom w:val="nil"/>
          <w:right w:val="nil"/>
          <w:between w:val="nil"/>
        </w:pBdr>
        <w:spacing w:line="480" w:lineRule="auto"/>
        <w:jc w:val="center"/>
        <w:rPr>
          <w:i/>
          <w:iCs/>
          <w:sz w:val="20"/>
          <w:szCs w:val="20"/>
        </w:rPr>
      </w:pPr>
      <w:r w:rsidRPr="6C6DAB84">
        <w:rPr>
          <w:i/>
          <w:iCs/>
          <w:sz w:val="20"/>
          <w:szCs w:val="20"/>
        </w:rPr>
        <w:t xml:space="preserve">Figure </w:t>
      </w:r>
      <w:r w:rsidR="74586D8D" w:rsidRPr="6C6DAB84">
        <w:rPr>
          <w:i/>
          <w:iCs/>
          <w:sz w:val="20"/>
          <w:szCs w:val="20"/>
        </w:rPr>
        <w:t>4</w:t>
      </w:r>
      <w:r w:rsidRPr="6C6DAB84">
        <w:rPr>
          <w:i/>
          <w:iCs/>
          <w:sz w:val="20"/>
          <w:szCs w:val="20"/>
        </w:rPr>
        <w:t xml:space="preserve">. Proportions of default for each education </w:t>
      </w:r>
      <w:r w:rsidR="008F6734" w:rsidRPr="6C6DAB84">
        <w:rPr>
          <w:i/>
          <w:iCs/>
          <w:sz w:val="20"/>
          <w:szCs w:val="20"/>
        </w:rPr>
        <w:t>category</w:t>
      </w:r>
    </w:p>
    <w:p w14:paraId="3CA09BEB" w14:textId="77777777" w:rsidR="00496C23" w:rsidRDefault="00496C23" w:rsidP="6C6DAB84">
      <w:pPr>
        <w:pBdr>
          <w:top w:val="nil"/>
          <w:left w:val="nil"/>
          <w:bottom w:val="nil"/>
          <w:right w:val="nil"/>
          <w:between w:val="nil"/>
        </w:pBdr>
        <w:spacing w:line="480" w:lineRule="auto"/>
        <w:jc w:val="center"/>
        <w:rPr>
          <w:i/>
          <w:iCs/>
          <w:sz w:val="20"/>
          <w:szCs w:val="20"/>
        </w:rPr>
      </w:pPr>
    </w:p>
    <w:p w14:paraId="7D643D14" w14:textId="42BBAB4C" w:rsidR="00496C23" w:rsidRDefault="00496C23" w:rsidP="6C6DAB84">
      <w:pPr>
        <w:pBdr>
          <w:top w:val="nil"/>
          <w:left w:val="nil"/>
          <w:bottom w:val="nil"/>
          <w:right w:val="nil"/>
          <w:between w:val="nil"/>
        </w:pBdr>
        <w:spacing w:line="480" w:lineRule="auto"/>
        <w:jc w:val="center"/>
      </w:pPr>
      <w:r>
        <w:rPr>
          <w:noProof/>
        </w:rPr>
        <w:drawing>
          <wp:inline distT="0" distB="0" distL="0" distR="0" wp14:anchorId="34A75E8C" wp14:editId="2C5183BD">
            <wp:extent cx="3671455" cy="946616"/>
            <wp:effectExtent l="0" t="0" r="0"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671455" cy="946616"/>
                    </a:xfrm>
                    <a:prstGeom prst="rect">
                      <a:avLst/>
                    </a:prstGeom>
                  </pic:spPr>
                </pic:pic>
              </a:graphicData>
            </a:graphic>
          </wp:inline>
        </w:drawing>
      </w:r>
    </w:p>
    <w:p w14:paraId="2B8118D7" w14:textId="50559C7C" w:rsidR="00496C23" w:rsidRDefault="00496C23" w:rsidP="6C6DAB84">
      <w:pPr>
        <w:pBdr>
          <w:top w:val="nil"/>
          <w:left w:val="nil"/>
          <w:bottom w:val="nil"/>
          <w:right w:val="nil"/>
          <w:between w:val="nil"/>
        </w:pBdr>
        <w:spacing w:line="480" w:lineRule="auto"/>
        <w:jc w:val="center"/>
        <w:rPr>
          <w:i/>
          <w:iCs/>
          <w:sz w:val="20"/>
          <w:szCs w:val="20"/>
        </w:rPr>
      </w:pPr>
      <w:r w:rsidRPr="6C6DAB84">
        <w:rPr>
          <w:i/>
          <w:iCs/>
          <w:sz w:val="20"/>
          <w:szCs w:val="20"/>
        </w:rPr>
        <w:t xml:space="preserve">Figure </w:t>
      </w:r>
      <w:r w:rsidR="1C3E5D73" w:rsidRPr="6C6DAB84">
        <w:rPr>
          <w:i/>
          <w:iCs/>
          <w:sz w:val="20"/>
          <w:szCs w:val="20"/>
        </w:rPr>
        <w:t>5</w:t>
      </w:r>
      <w:r w:rsidRPr="6C6DAB84">
        <w:rPr>
          <w:i/>
          <w:iCs/>
          <w:sz w:val="20"/>
          <w:szCs w:val="20"/>
        </w:rPr>
        <w:t>. Proportions of default for each marital status</w:t>
      </w:r>
    </w:p>
    <w:p w14:paraId="06A942F0" w14:textId="77777777" w:rsidR="00496C23" w:rsidRDefault="00496C23" w:rsidP="6C6DAB84">
      <w:pPr>
        <w:pBdr>
          <w:top w:val="nil"/>
          <w:left w:val="nil"/>
          <w:bottom w:val="nil"/>
          <w:right w:val="nil"/>
          <w:between w:val="nil"/>
        </w:pBdr>
        <w:spacing w:line="480" w:lineRule="auto"/>
        <w:jc w:val="center"/>
        <w:rPr>
          <w:i/>
          <w:iCs/>
          <w:sz w:val="20"/>
          <w:szCs w:val="20"/>
        </w:rPr>
      </w:pPr>
    </w:p>
    <w:p w14:paraId="2F2B43FD" w14:textId="2239173D" w:rsidR="00496C23" w:rsidRDefault="00496C23" w:rsidP="6C6DAB84">
      <w:pPr>
        <w:pBdr>
          <w:top w:val="nil"/>
          <w:left w:val="nil"/>
          <w:bottom w:val="nil"/>
          <w:right w:val="nil"/>
          <w:between w:val="nil"/>
        </w:pBdr>
        <w:spacing w:line="480" w:lineRule="auto"/>
        <w:jc w:val="center"/>
        <w:rPr>
          <w:i/>
          <w:iCs/>
          <w:sz w:val="20"/>
          <w:szCs w:val="20"/>
        </w:rPr>
      </w:pPr>
      <w:r w:rsidRPr="6C6DAB84">
        <w:rPr>
          <w:i/>
          <w:iCs/>
          <w:sz w:val="20"/>
          <w:szCs w:val="20"/>
        </w:rPr>
        <w:t xml:space="preserve"> </w:t>
      </w:r>
      <w:r>
        <w:rPr>
          <w:noProof/>
        </w:rPr>
        <w:drawing>
          <wp:inline distT="0" distB="0" distL="0" distR="0" wp14:anchorId="033D30B1" wp14:editId="51450797">
            <wp:extent cx="1870363" cy="862588"/>
            <wp:effectExtent l="0" t="0" r="0" b="127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1870363" cy="862588"/>
                    </a:xfrm>
                    <a:prstGeom prst="rect">
                      <a:avLst/>
                    </a:prstGeom>
                  </pic:spPr>
                </pic:pic>
              </a:graphicData>
            </a:graphic>
          </wp:inline>
        </w:drawing>
      </w:r>
    </w:p>
    <w:p w14:paraId="0468B5CC" w14:textId="11ABB1D7" w:rsidR="00496C23" w:rsidRDefault="00496C23" w:rsidP="6C6DAB84">
      <w:pPr>
        <w:pBdr>
          <w:top w:val="nil"/>
          <w:left w:val="nil"/>
          <w:bottom w:val="nil"/>
          <w:right w:val="nil"/>
          <w:between w:val="nil"/>
        </w:pBdr>
        <w:spacing w:line="480" w:lineRule="auto"/>
        <w:jc w:val="center"/>
        <w:rPr>
          <w:i/>
          <w:iCs/>
          <w:sz w:val="20"/>
          <w:szCs w:val="20"/>
        </w:rPr>
      </w:pPr>
      <w:r w:rsidRPr="6C6DAB84">
        <w:rPr>
          <w:i/>
          <w:iCs/>
          <w:sz w:val="20"/>
          <w:szCs w:val="20"/>
        </w:rPr>
        <w:t xml:space="preserve">Figure </w:t>
      </w:r>
      <w:r w:rsidR="7A1BE28F" w:rsidRPr="6C6DAB84">
        <w:rPr>
          <w:i/>
          <w:iCs/>
          <w:sz w:val="20"/>
          <w:szCs w:val="20"/>
        </w:rPr>
        <w:t>6</w:t>
      </w:r>
      <w:r w:rsidRPr="6C6DAB84">
        <w:rPr>
          <w:i/>
          <w:iCs/>
          <w:sz w:val="20"/>
          <w:szCs w:val="20"/>
        </w:rPr>
        <w:t xml:space="preserve">. Proportions of default for each </w:t>
      </w:r>
      <w:proofErr w:type="spellStart"/>
      <w:r w:rsidRPr="6C6DAB84">
        <w:rPr>
          <w:i/>
          <w:iCs/>
          <w:sz w:val="20"/>
          <w:szCs w:val="20"/>
        </w:rPr>
        <w:t>reconstructured</w:t>
      </w:r>
      <w:proofErr w:type="spellEnd"/>
      <w:r w:rsidR="008F6734" w:rsidRPr="6C6DAB84">
        <w:rPr>
          <w:i/>
          <w:iCs/>
          <w:sz w:val="20"/>
          <w:szCs w:val="20"/>
        </w:rPr>
        <w:t xml:space="preserve"> category</w:t>
      </w:r>
    </w:p>
    <w:p w14:paraId="3FCC0390" w14:textId="08020F7B" w:rsidR="00496C23" w:rsidRDefault="00496C23" w:rsidP="6C6DAB84">
      <w:pPr>
        <w:pBdr>
          <w:top w:val="nil"/>
          <w:left w:val="nil"/>
          <w:bottom w:val="nil"/>
          <w:right w:val="nil"/>
          <w:between w:val="nil"/>
        </w:pBdr>
        <w:spacing w:line="480" w:lineRule="auto"/>
        <w:jc w:val="center"/>
      </w:pPr>
    </w:p>
    <w:p w14:paraId="5218942F" w14:textId="559B8C21" w:rsidR="00496C23" w:rsidRDefault="00496C23" w:rsidP="6C6DAB84">
      <w:pPr>
        <w:pBdr>
          <w:top w:val="nil"/>
          <w:left w:val="nil"/>
          <w:bottom w:val="nil"/>
          <w:right w:val="nil"/>
          <w:between w:val="nil"/>
        </w:pBdr>
        <w:spacing w:line="480" w:lineRule="auto"/>
        <w:jc w:val="center"/>
      </w:pPr>
      <w:r>
        <w:rPr>
          <w:noProof/>
        </w:rPr>
        <w:drawing>
          <wp:inline distT="0" distB="0" distL="0" distR="0" wp14:anchorId="0957A20D" wp14:editId="06FF8E93">
            <wp:extent cx="4197928" cy="970886"/>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197928" cy="970886"/>
                    </a:xfrm>
                    <a:prstGeom prst="rect">
                      <a:avLst/>
                    </a:prstGeom>
                  </pic:spPr>
                </pic:pic>
              </a:graphicData>
            </a:graphic>
          </wp:inline>
        </w:drawing>
      </w:r>
    </w:p>
    <w:p w14:paraId="2FB64820" w14:textId="74686D22" w:rsidR="00496C23" w:rsidRDefault="00496C23" w:rsidP="6C6DAB84">
      <w:pPr>
        <w:pBdr>
          <w:top w:val="nil"/>
          <w:left w:val="nil"/>
          <w:bottom w:val="nil"/>
          <w:right w:val="nil"/>
          <w:between w:val="nil"/>
        </w:pBdr>
        <w:spacing w:line="480" w:lineRule="auto"/>
        <w:jc w:val="center"/>
        <w:rPr>
          <w:i/>
          <w:iCs/>
          <w:sz w:val="20"/>
          <w:szCs w:val="20"/>
        </w:rPr>
      </w:pPr>
      <w:r w:rsidRPr="6C6DAB84">
        <w:rPr>
          <w:i/>
          <w:iCs/>
          <w:sz w:val="20"/>
          <w:szCs w:val="20"/>
        </w:rPr>
        <w:t xml:space="preserve">Figure </w:t>
      </w:r>
      <w:r w:rsidR="7BCA04F8" w:rsidRPr="6C6DAB84">
        <w:rPr>
          <w:i/>
          <w:iCs/>
          <w:sz w:val="20"/>
          <w:szCs w:val="20"/>
        </w:rPr>
        <w:t>7</w:t>
      </w:r>
      <w:r w:rsidRPr="6C6DAB84">
        <w:rPr>
          <w:i/>
          <w:iCs/>
          <w:sz w:val="20"/>
          <w:szCs w:val="20"/>
        </w:rPr>
        <w:t xml:space="preserve">. Proportions of default for each </w:t>
      </w:r>
      <w:proofErr w:type="spellStart"/>
      <w:r w:rsidRPr="6C6DAB84">
        <w:rPr>
          <w:i/>
          <w:iCs/>
          <w:sz w:val="20"/>
          <w:szCs w:val="20"/>
        </w:rPr>
        <w:t>CreditScoreEeMini</w:t>
      </w:r>
      <w:proofErr w:type="spellEnd"/>
      <w:r w:rsidR="008F6734" w:rsidRPr="6C6DAB84">
        <w:rPr>
          <w:i/>
          <w:iCs/>
          <w:sz w:val="20"/>
          <w:szCs w:val="20"/>
        </w:rPr>
        <w:t xml:space="preserve"> category</w:t>
      </w:r>
    </w:p>
    <w:p w14:paraId="7FD416DD" w14:textId="067E1D64" w:rsidR="00496C23" w:rsidRDefault="00496C23" w:rsidP="6C6DAB84">
      <w:pPr>
        <w:pBdr>
          <w:top w:val="nil"/>
          <w:left w:val="nil"/>
          <w:bottom w:val="nil"/>
          <w:right w:val="nil"/>
          <w:between w:val="nil"/>
        </w:pBdr>
        <w:spacing w:line="480" w:lineRule="auto"/>
        <w:jc w:val="center"/>
        <w:rPr>
          <w:i/>
          <w:iCs/>
          <w:sz w:val="20"/>
          <w:szCs w:val="20"/>
        </w:rPr>
      </w:pPr>
    </w:p>
    <w:p w14:paraId="2F3A379B" w14:textId="026A1AFA" w:rsidR="00496C23" w:rsidRDefault="00496C23" w:rsidP="6C6DAB84">
      <w:pPr>
        <w:pBdr>
          <w:top w:val="nil"/>
          <w:left w:val="nil"/>
          <w:bottom w:val="nil"/>
          <w:right w:val="nil"/>
          <w:between w:val="nil"/>
        </w:pBdr>
        <w:spacing w:line="480" w:lineRule="auto"/>
        <w:jc w:val="center"/>
        <w:rPr>
          <w:i/>
          <w:iCs/>
          <w:sz w:val="20"/>
          <w:szCs w:val="20"/>
        </w:rPr>
      </w:pPr>
      <w:r>
        <w:rPr>
          <w:noProof/>
        </w:rPr>
        <w:drawing>
          <wp:inline distT="0" distB="0" distL="0" distR="0" wp14:anchorId="3B99A537" wp14:editId="67565F2C">
            <wp:extent cx="5943600" cy="799465"/>
            <wp:effectExtent l="0" t="0" r="0" b="63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99465"/>
                    </a:xfrm>
                    <a:prstGeom prst="rect">
                      <a:avLst/>
                    </a:prstGeom>
                  </pic:spPr>
                </pic:pic>
              </a:graphicData>
            </a:graphic>
          </wp:inline>
        </w:drawing>
      </w:r>
    </w:p>
    <w:p w14:paraId="004FC1CA" w14:textId="724B8AC3" w:rsidR="00496C23" w:rsidRDefault="00496C23" w:rsidP="6C6DAB84">
      <w:pPr>
        <w:pBdr>
          <w:top w:val="nil"/>
          <w:left w:val="nil"/>
          <w:bottom w:val="nil"/>
          <w:right w:val="nil"/>
          <w:between w:val="nil"/>
        </w:pBdr>
        <w:spacing w:line="480" w:lineRule="auto"/>
        <w:jc w:val="center"/>
        <w:rPr>
          <w:i/>
          <w:iCs/>
          <w:sz w:val="20"/>
          <w:szCs w:val="20"/>
        </w:rPr>
      </w:pPr>
      <w:r w:rsidRPr="6C6DAB84">
        <w:rPr>
          <w:i/>
          <w:iCs/>
          <w:sz w:val="20"/>
          <w:szCs w:val="20"/>
        </w:rPr>
        <w:t xml:space="preserve">Figure </w:t>
      </w:r>
      <w:r w:rsidR="712BAF32" w:rsidRPr="6C6DAB84">
        <w:rPr>
          <w:i/>
          <w:iCs/>
          <w:sz w:val="20"/>
          <w:szCs w:val="20"/>
        </w:rPr>
        <w:t>8</w:t>
      </w:r>
      <w:r w:rsidRPr="6C6DAB84">
        <w:rPr>
          <w:i/>
          <w:iCs/>
          <w:sz w:val="20"/>
          <w:szCs w:val="20"/>
        </w:rPr>
        <w:t>. Proportions of default for each home ownership type</w:t>
      </w:r>
    </w:p>
    <w:p w14:paraId="4B5BAE43" w14:textId="77777777" w:rsidR="00496C23" w:rsidRPr="00904254" w:rsidRDefault="00496C23" w:rsidP="6C6DAB84">
      <w:pPr>
        <w:pBdr>
          <w:top w:val="nil"/>
          <w:left w:val="nil"/>
          <w:bottom w:val="nil"/>
          <w:right w:val="nil"/>
          <w:between w:val="nil"/>
        </w:pBdr>
        <w:spacing w:line="480" w:lineRule="auto"/>
        <w:jc w:val="center"/>
      </w:pPr>
    </w:p>
    <w:p w14:paraId="0000001B" w14:textId="16DA070D" w:rsidR="00B15185" w:rsidRDefault="000E40B5" w:rsidP="6C6DAB84">
      <w:pPr>
        <w:pBdr>
          <w:top w:val="nil"/>
          <w:left w:val="nil"/>
          <w:bottom w:val="nil"/>
          <w:right w:val="nil"/>
          <w:between w:val="nil"/>
        </w:pBdr>
        <w:spacing w:line="480" w:lineRule="auto"/>
        <w:ind w:firstLine="720"/>
      </w:pPr>
      <w:r>
        <w:t>For the variable “</w:t>
      </w:r>
      <w:proofErr w:type="spellStart"/>
      <w:r>
        <w:t>EmploymentStatus</w:t>
      </w:r>
      <w:proofErr w:type="spellEnd"/>
      <w:r>
        <w:t>”, the numbers are replaced by the actual names of the employment status, as "1.0</w:t>
      </w:r>
      <w:proofErr w:type="gramStart"/>
      <w:r>
        <w:t>"  :</w:t>
      </w:r>
      <w:proofErr w:type="gramEnd"/>
      <w:r>
        <w:t xml:space="preserve"> "Unemployed", "2.0"  : "Partially employed", "3.0"  : "Fully employed", "4.0"  : "Self-employed", "5.0"  : "Entrepreneur", "6.0"  : "Retiree". The distribution of default and not default state across employment status is calculated</w:t>
      </w:r>
      <w:r w:rsidR="008F6734">
        <w:t xml:space="preserve"> (Figure </w:t>
      </w:r>
      <w:r w:rsidR="2C80B8A5">
        <w:t>9</w:t>
      </w:r>
      <w:r w:rsidR="008F6734">
        <w:t>)</w:t>
      </w:r>
      <w:r>
        <w:t>. Since the status “Retiree” and “Self-employed” have similar default and not default distribution, which significantly differs from other categories, they are combined as one group [“Employment”] = 0. And the rest of the employment status categories are combined as [“Employment”] = 1. Thus, the variable “</w:t>
      </w:r>
      <w:proofErr w:type="spellStart"/>
      <w:r>
        <w:t>EmploymentStatus</w:t>
      </w:r>
      <w:proofErr w:type="spellEnd"/>
      <w:r>
        <w:t>” is converted to a binary feature “Employment” and kept.</w:t>
      </w:r>
    </w:p>
    <w:p w14:paraId="572281E0" w14:textId="77777777" w:rsidR="008F6734" w:rsidRDefault="008F6734" w:rsidP="6C6DAB84">
      <w:pPr>
        <w:pBdr>
          <w:top w:val="nil"/>
          <w:left w:val="nil"/>
          <w:bottom w:val="nil"/>
          <w:right w:val="nil"/>
          <w:between w:val="nil"/>
        </w:pBdr>
        <w:spacing w:line="480" w:lineRule="auto"/>
        <w:ind w:firstLine="720"/>
      </w:pPr>
    </w:p>
    <w:p w14:paraId="672236DA" w14:textId="415E9AA2" w:rsidR="00EF1FAA" w:rsidRDefault="00EF1FAA" w:rsidP="6C6DAB84">
      <w:pPr>
        <w:pBdr>
          <w:top w:val="nil"/>
          <w:left w:val="nil"/>
          <w:bottom w:val="nil"/>
          <w:right w:val="nil"/>
          <w:between w:val="nil"/>
        </w:pBdr>
        <w:spacing w:line="480" w:lineRule="auto"/>
        <w:jc w:val="center"/>
      </w:pPr>
      <w:r>
        <w:rPr>
          <w:noProof/>
        </w:rPr>
        <w:drawing>
          <wp:inline distT="0" distB="0" distL="0" distR="0" wp14:anchorId="7CE004BC" wp14:editId="0F8D19EC">
            <wp:extent cx="5265238" cy="924791"/>
            <wp:effectExtent l="0" t="0" r="0" b="254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265238" cy="924791"/>
                    </a:xfrm>
                    <a:prstGeom prst="rect">
                      <a:avLst/>
                    </a:prstGeom>
                  </pic:spPr>
                </pic:pic>
              </a:graphicData>
            </a:graphic>
          </wp:inline>
        </w:drawing>
      </w:r>
    </w:p>
    <w:p w14:paraId="0A2F0F8E" w14:textId="64924234" w:rsidR="008F6734" w:rsidRDefault="008F6734" w:rsidP="6C6DAB84">
      <w:pPr>
        <w:pBdr>
          <w:top w:val="nil"/>
          <w:left w:val="nil"/>
          <w:bottom w:val="nil"/>
          <w:right w:val="nil"/>
          <w:between w:val="nil"/>
        </w:pBdr>
        <w:spacing w:line="480" w:lineRule="auto"/>
        <w:jc w:val="center"/>
        <w:rPr>
          <w:i/>
          <w:iCs/>
          <w:sz w:val="20"/>
          <w:szCs w:val="20"/>
        </w:rPr>
      </w:pPr>
      <w:r w:rsidRPr="6C6DAB84">
        <w:rPr>
          <w:i/>
          <w:iCs/>
          <w:sz w:val="20"/>
          <w:szCs w:val="20"/>
        </w:rPr>
        <w:t xml:space="preserve">Figure </w:t>
      </w:r>
      <w:r w:rsidR="66FE1110" w:rsidRPr="6C6DAB84">
        <w:rPr>
          <w:i/>
          <w:iCs/>
          <w:sz w:val="20"/>
          <w:szCs w:val="20"/>
        </w:rPr>
        <w:t>9</w:t>
      </w:r>
      <w:r w:rsidRPr="6C6DAB84">
        <w:rPr>
          <w:i/>
          <w:iCs/>
          <w:sz w:val="20"/>
          <w:szCs w:val="20"/>
        </w:rPr>
        <w:t>. Proportions of default for each employment status</w:t>
      </w:r>
    </w:p>
    <w:p w14:paraId="655F0AD2" w14:textId="77777777" w:rsidR="008F6734" w:rsidRPr="00904254" w:rsidRDefault="008F6734" w:rsidP="6C6DAB84">
      <w:pPr>
        <w:pBdr>
          <w:top w:val="nil"/>
          <w:left w:val="nil"/>
          <w:bottom w:val="nil"/>
          <w:right w:val="nil"/>
          <w:between w:val="nil"/>
        </w:pBdr>
        <w:spacing w:line="480" w:lineRule="auto"/>
        <w:jc w:val="center"/>
      </w:pPr>
    </w:p>
    <w:p w14:paraId="0000001C" w14:textId="58A38EA3" w:rsidR="00B15185" w:rsidRDefault="000E40B5" w:rsidP="6C6DAB84">
      <w:pPr>
        <w:pBdr>
          <w:top w:val="nil"/>
          <w:left w:val="nil"/>
          <w:bottom w:val="nil"/>
          <w:right w:val="nil"/>
          <w:between w:val="nil"/>
        </w:pBdr>
        <w:spacing w:line="480" w:lineRule="auto"/>
        <w:ind w:firstLine="720"/>
      </w:pPr>
      <w:r>
        <w:t>For the variables “Country” and “</w:t>
      </w:r>
      <w:proofErr w:type="spellStart"/>
      <w:r>
        <w:t>NewCreditCustomer</w:t>
      </w:r>
      <w:proofErr w:type="spellEnd"/>
      <w:r>
        <w:t>”, as the distribution of default and not default state has obvious different patterns between different categories</w:t>
      </w:r>
      <w:r w:rsidR="008F6734">
        <w:t xml:space="preserve"> (Figure </w:t>
      </w:r>
      <w:r w:rsidR="30368107">
        <w:t>10</w:t>
      </w:r>
      <w:r w:rsidR="008F6734">
        <w:t>&amp;</w:t>
      </w:r>
      <w:r w:rsidR="715F8062">
        <w:t>11</w:t>
      </w:r>
      <w:r w:rsidR="008F6734">
        <w:t>)</w:t>
      </w:r>
      <w:r>
        <w:t xml:space="preserve">, they are kept as a predictor. </w:t>
      </w:r>
    </w:p>
    <w:p w14:paraId="5055F871" w14:textId="46BCCB87" w:rsidR="00EF1FAA" w:rsidRDefault="00EF1FAA" w:rsidP="6C6DAB84">
      <w:pPr>
        <w:pBdr>
          <w:top w:val="nil"/>
          <w:left w:val="nil"/>
          <w:bottom w:val="nil"/>
          <w:right w:val="nil"/>
          <w:between w:val="nil"/>
        </w:pBdr>
        <w:spacing w:line="480" w:lineRule="auto"/>
        <w:jc w:val="center"/>
      </w:pPr>
      <w:r>
        <w:rPr>
          <w:noProof/>
        </w:rPr>
        <w:drawing>
          <wp:inline distT="0" distB="0" distL="0" distR="0" wp14:anchorId="7383B6E0" wp14:editId="55382BD5">
            <wp:extent cx="2940462" cy="1005205"/>
            <wp:effectExtent l="0" t="0" r="635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940462" cy="1005205"/>
                    </a:xfrm>
                    <a:prstGeom prst="rect">
                      <a:avLst/>
                    </a:prstGeom>
                  </pic:spPr>
                </pic:pic>
              </a:graphicData>
            </a:graphic>
          </wp:inline>
        </w:drawing>
      </w:r>
    </w:p>
    <w:p w14:paraId="425BFEB8" w14:textId="6305AAE0" w:rsidR="008F6734" w:rsidRDefault="6F8420F3" w:rsidP="6C6DAB84">
      <w:pPr>
        <w:pBdr>
          <w:top w:val="nil"/>
          <w:left w:val="nil"/>
          <w:bottom w:val="nil"/>
          <w:right w:val="nil"/>
          <w:between w:val="nil"/>
        </w:pBdr>
        <w:spacing w:line="480" w:lineRule="auto"/>
        <w:jc w:val="center"/>
        <w:rPr>
          <w:i/>
          <w:iCs/>
          <w:sz w:val="20"/>
          <w:szCs w:val="20"/>
        </w:rPr>
      </w:pPr>
      <w:r w:rsidRPr="6C6DAB84">
        <w:rPr>
          <w:i/>
          <w:iCs/>
          <w:sz w:val="20"/>
          <w:szCs w:val="20"/>
        </w:rPr>
        <w:t xml:space="preserve">Figure </w:t>
      </w:r>
      <w:r w:rsidR="4FEBAC07" w:rsidRPr="6C6DAB84">
        <w:rPr>
          <w:i/>
          <w:iCs/>
          <w:sz w:val="20"/>
          <w:szCs w:val="20"/>
        </w:rPr>
        <w:t>10</w:t>
      </w:r>
      <w:r w:rsidR="51637CA2" w:rsidRPr="6C6DAB84">
        <w:rPr>
          <w:i/>
          <w:iCs/>
          <w:sz w:val="20"/>
          <w:szCs w:val="20"/>
        </w:rPr>
        <w:t>. P</w:t>
      </w:r>
      <w:r w:rsidRPr="6C6DAB84">
        <w:rPr>
          <w:i/>
          <w:iCs/>
          <w:sz w:val="20"/>
          <w:szCs w:val="20"/>
        </w:rPr>
        <w:t>roportions of default for country</w:t>
      </w:r>
    </w:p>
    <w:p w14:paraId="53D8E1D1" w14:textId="7B816E2E" w:rsidR="008F6734" w:rsidRDefault="008F6734" w:rsidP="6C6DAB84">
      <w:pPr>
        <w:pBdr>
          <w:top w:val="nil"/>
          <w:left w:val="nil"/>
          <w:bottom w:val="nil"/>
          <w:right w:val="nil"/>
          <w:between w:val="nil"/>
        </w:pBdr>
        <w:spacing w:line="480" w:lineRule="auto"/>
        <w:jc w:val="center"/>
      </w:pPr>
    </w:p>
    <w:p w14:paraId="2F6CC290" w14:textId="575AE94F" w:rsidR="008F6734" w:rsidRDefault="008F6734" w:rsidP="6C6DAB84">
      <w:pPr>
        <w:pBdr>
          <w:top w:val="nil"/>
          <w:left w:val="nil"/>
          <w:bottom w:val="nil"/>
          <w:right w:val="nil"/>
          <w:between w:val="nil"/>
        </w:pBdr>
        <w:spacing w:line="480" w:lineRule="auto"/>
        <w:jc w:val="center"/>
      </w:pPr>
      <w:r>
        <w:rPr>
          <w:noProof/>
        </w:rPr>
        <w:lastRenderedPageBreak/>
        <w:drawing>
          <wp:inline distT="0" distB="0" distL="0" distR="0" wp14:anchorId="7CF116B7" wp14:editId="77DE36F4">
            <wp:extent cx="2380462" cy="1039091"/>
            <wp:effectExtent l="0" t="0" r="0" b="254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380462" cy="1039091"/>
                    </a:xfrm>
                    <a:prstGeom prst="rect">
                      <a:avLst/>
                    </a:prstGeom>
                  </pic:spPr>
                </pic:pic>
              </a:graphicData>
            </a:graphic>
          </wp:inline>
        </w:drawing>
      </w:r>
    </w:p>
    <w:p w14:paraId="04B93C05" w14:textId="4F054797" w:rsidR="008F6734" w:rsidRDefault="6F8420F3" w:rsidP="6C6DAB84">
      <w:pPr>
        <w:pBdr>
          <w:top w:val="nil"/>
          <w:left w:val="nil"/>
          <w:bottom w:val="nil"/>
          <w:right w:val="nil"/>
          <w:between w:val="nil"/>
        </w:pBdr>
        <w:spacing w:line="480" w:lineRule="auto"/>
        <w:jc w:val="center"/>
        <w:rPr>
          <w:i/>
          <w:iCs/>
          <w:sz w:val="20"/>
          <w:szCs w:val="20"/>
        </w:rPr>
      </w:pPr>
      <w:r w:rsidRPr="6C6DAB84">
        <w:rPr>
          <w:i/>
          <w:iCs/>
          <w:sz w:val="20"/>
          <w:szCs w:val="20"/>
        </w:rPr>
        <w:t xml:space="preserve">Figure </w:t>
      </w:r>
      <w:r w:rsidR="45B645C9" w:rsidRPr="6C6DAB84">
        <w:rPr>
          <w:i/>
          <w:iCs/>
          <w:sz w:val="20"/>
          <w:szCs w:val="20"/>
        </w:rPr>
        <w:t>1</w:t>
      </w:r>
      <w:r w:rsidR="0C95873C" w:rsidRPr="6C6DAB84">
        <w:rPr>
          <w:i/>
          <w:iCs/>
          <w:sz w:val="20"/>
          <w:szCs w:val="20"/>
        </w:rPr>
        <w:t>1.</w:t>
      </w:r>
      <w:r w:rsidRPr="6C6DAB84">
        <w:rPr>
          <w:i/>
          <w:iCs/>
          <w:sz w:val="20"/>
          <w:szCs w:val="20"/>
        </w:rPr>
        <w:t xml:space="preserve"> Proportions of default for each </w:t>
      </w:r>
      <w:proofErr w:type="spellStart"/>
      <w:r w:rsidRPr="6C6DAB84">
        <w:rPr>
          <w:i/>
          <w:iCs/>
          <w:sz w:val="20"/>
          <w:szCs w:val="20"/>
        </w:rPr>
        <w:t>NewCreditCustomer</w:t>
      </w:r>
      <w:proofErr w:type="spellEnd"/>
      <w:r w:rsidRPr="6C6DAB84">
        <w:rPr>
          <w:i/>
          <w:iCs/>
          <w:sz w:val="20"/>
          <w:szCs w:val="20"/>
        </w:rPr>
        <w:t xml:space="preserve"> category</w:t>
      </w:r>
    </w:p>
    <w:p w14:paraId="55B5662C" w14:textId="77777777" w:rsidR="008F6734" w:rsidRPr="00904254" w:rsidRDefault="008F6734" w:rsidP="6C6DAB84">
      <w:pPr>
        <w:pBdr>
          <w:top w:val="nil"/>
          <w:left w:val="nil"/>
          <w:bottom w:val="nil"/>
          <w:right w:val="nil"/>
          <w:between w:val="nil"/>
        </w:pBdr>
        <w:spacing w:line="480" w:lineRule="auto"/>
        <w:jc w:val="center"/>
      </w:pPr>
    </w:p>
    <w:p w14:paraId="149E71BE" w14:textId="1539EA56" w:rsidR="00E462AC" w:rsidRPr="00904254" w:rsidRDefault="02F6AD9E" w:rsidP="6C6DAB84">
      <w:pPr>
        <w:pBdr>
          <w:top w:val="nil"/>
          <w:left w:val="nil"/>
          <w:bottom w:val="nil"/>
          <w:right w:val="nil"/>
          <w:between w:val="nil"/>
        </w:pBdr>
        <w:spacing w:line="480" w:lineRule="auto"/>
        <w:ind w:firstLine="720"/>
      </w:pPr>
      <w:r>
        <w:t>As a result, 11 predictors are finalized</w:t>
      </w:r>
      <w:r w:rsidR="336C1732">
        <w:t xml:space="preserve"> (</w:t>
      </w:r>
      <w:r w:rsidR="0E863CCE">
        <w:t>Table 1</w:t>
      </w:r>
      <w:r w:rsidR="58D0DAA5" w:rsidRPr="6C6DAB84">
        <w:rPr>
          <w:lang w:val="en-US"/>
        </w:rPr>
        <w:t>, the</w:t>
      </w:r>
      <w:r w:rsidR="336C1732" w:rsidRPr="6C6DAB84">
        <w:rPr>
          <w:lang w:val="en-US"/>
        </w:rPr>
        <w:t xml:space="preserve"> default as the outcome</w:t>
      </w:r>
      <w:r w:rsidR="336C1732">
        <w:t>)</w:t>
      </w:r>
      <w:r>
        <w:t xml:space="preserve">. Numerical variables are normalized and converted to categorical bins, while categorical variables are converted to dummy variables. And all of them are converted to binary </w:t>
      </w:r>
      <w:r w:rsidR="2F1398C8">
        <w:t>categorical</w:t>
      </w:r>
      <w:r>
        <w:t xml:space="preserve"> for following model building.</w:t>
      </w:r>
    </w:p>
    <w:tbl>
      <w:tblPr>
        <w:tblStyle w:val="aa"/>
        <w:tblW w:w="0" w:type="auto"/>
        <w:tblLayout w:type="fixed"/>
        <w:tblLook w:val="06A0" w:firstRow="1" w:lastRow="0" w:firstColumn="1" w:lastColumn="0" w:noHBand="1" w:noVBand="1"/>
      </w:tblPr>
      <w:tblGrid>
        <w:gridCol w:w="4680"/>
        <w:gridCol w:w="4680"/>
      </w:tblGrid>
      <w:tr w:rsidR="6C6DAB84" w14:paraId="6991120F" w14:textId="77777777" w:rsidTr="6C6DAB84">
        <w:tc>
          <w:tcPr>
            <w:tcW w:w="4680" w:type="dxa"/>
          </w:tcPr>
          <w:p w14:paraId="05BB608D" w14:textId="61534231" w:rsidR="73E7C3B5" w:rsidRDefault="73E7C3B5" w:rsidP="6C6DAB84">
            <w:pPr>
              <w:jc w:val="center"/>
            </w:pPr>
            <w:r w:rsidRPr="6C6DAB84">
              <w:t>Predictor C</w:t>
            </w:r>
            <w:r w:rsidR="19A884C7" w:rsidRPr="6C6DAB84">
              <w:t>hosen</w:t>
            </w:r>
          </w:p>
        </w:tc>
        <w:tc>
          <w:tcPr>
            <w:tcW w:w="4680" w:type="dxa"/>
          </w:tcPr>
          <w:p w14:paraId="59BE4600" w14:textId="0792B1C9" w:rsidR="73E7C3B5" w:rsidRDefault="73E7C3B5" w:rsidP="6C6DAB84">
            <w:pPr>
              <w:jc w:val="center"/>
            </w:pPr>
            <w:r w:rsidRPr="6C6DAB84">
              <w:t>Potential indication for prediction</w:t>
            </w:r>
          </w:p>
        </w:tc>
      </w:tr>
      <w:tr w:rsidR="6C6DAB84" w14:paraId="7C8BEDA2" w14:textId="77777777" w:rsidTr="6C6DAB84">
        <w:tc>
          <w:tcPr>
            <w:tcW w:w="4680" w:type="dxa"/>
          </w:tcPr>
          <w:p w14:paraId="0ECE4D28" w14:textId="03F982A9" w:rsidR="73E7C3B5" w:rsidRDefault="73E7C3B5" w:rsidP="6C6DAB84">
            <w:proofErr w:type="spellStart"/>
            <w:r w:rsidRPr="6C6DAB84">
              <w:t>PrincipalBalance</w:t>
            </w:r>
            <w:proofErr w:type="spellEnd"/>
          </w:p>
        </w:tc>
        <w:tc>
          <w:tcPr>
            <w:tcW w:w="4680" w:type="dxa"/>
          </w:tcPr>
          <w:p w14:paraId="55CB607C" w14:textId="40961C69" w:rsidR="49067D2D" w:rsidRDefault="49067D2D" w:rsidP="6C6DAB84">
            <w:r w:rsidRPr="6C6DAB84">
              <w:t xml:space="preserve">Principal that still needs to be paid by the borrower. </w:t>
            </w:r>
            <w:r w:rsidR="0F48F671" w:rsidRPr="6C6DAB84">
              <w:t xml:space="preserve">High principal balance may be an indicator </w:t>
            </w:r>
            <w:r w:rsidR="00BEE7B1" w:rsidRPr="6C6DAB84">
              <w:t>of</w:t>
            </w:r>
            <w:r w:rsidR="0F48F671" w:rsidRPr="6C6DAB84">
              <w:t xml:space="preserve"> heavy burden for </w:t>
            </w:r>
            <w:r w:rsidR="1C00B9C1" w:rsidRPr="6C6DAB84">
              <w:t>borrower and affects the repayment.</w:t>
            </w:r>
          </w:p>
        </w:tc>
      </w:tr>
      <w:tr w:rsidR="6C6DAB84" w14:paraId="7D8ED2D1" w14:textId="77777777" w:rsidTr="6C6DAB84">
        <w:tc>
          <w:tcPr>
            <w:tcW w:w="4680" w:type="dxa"/>
          </w:tcPr>
          <w:p w14:paraId="04FC45C0" w14:textId="697FB9A3" w:rsidR="73E7C3B5" w:rsidRDefault="73E7C3B5" w:rsidP="6C6DAB84">
            <w:r w:rsidRPr="6C6DAB84">
              <w:t>Country</w:t>
            </w:r>
          </w:p>
        </w:tc>
        <w:tc>
          <w:tcPr>
            <w:tcW w:w="4680" w:type="dxa"/>
          </w:tcPr>
          <w:p w14:paraId="2F6787FD" w14:textId="7DE9F567" w:rsidR="4ECF1FC9" w:rsidRDefault="4ECF1FC9" w:rsidP="6C6DAB84">
            <w:r w:rsidRPr="6C6DAB84">
              <w:t>Residency of the borrower</w:t>
            </w:r>
            <w:r w:rsidR="26F6234F" w:rsidRPr="6C6DAB84">
              <w:t>. L</w:t>
            </w:r>
            <w:r w:rsidRPr="6C6DAB84">
              <w:t xml:space="preserve">enders may prefer loans from certain countries with </w:t>
            </w:r>
            <w:r w:rsidR="58989750" w:rsidRPr="6C6DAB84">
              <w:t>concern</w:t>
            </w:r>
            <w:r w:rsidR="78363913" w:rsidRPr="6C6DAB84">
              <w:t xml:space="preserve"> of macroeconomic condition of that country.</w:t>
            </w:r>
          </w:p>
        </w:tc>
      </w:tr>
      <w:tr w:rsidR="6C6DAB84" w14:paraId="7C0DD0FA" w14:textId="77777777" w:rsidTr="6C6DAB84">
        <w:tc>
          <w:tcPr>
            <w:tcW w:w="4680" w:type="dxa"/>
          </w:tcPr>
          <w:p w14:paraId="51C069F5" w14:textId="1220302E" w:rsidR="73E7C3B5" w:rsidRDefault="73E7C3B5" w:rsidP="6C6DAB84">
            <w:proofErr w:type="spellStart"/>
            <w:r w:rsidRPr="6C6DAB84">
              <w:t>InterestAndPenaltyBalance</w:t>
            </w:r>
            <w:proofErr w:type="spellEnd"/>
          </w:p>
        </w:tc>
        <w:tc>
          <w:tcPr>
            <w:tcW w:w="4680" w:type="dxa"/>
          </w:tcPr>
          <w:p w14:paraId="5E11BB41" w14:textId="010AD2E9" w:rsidR="071E15CF" w:rsidRDefault="071E15CF" w:rsidP="6C6DAB84">
            <w:r w:rsidRPr="6C6DAB84">
              <w:t>Unpaid interest and penalties. High unpaid interest and penalties</w:t>
            </w:r>
            <w:r w:rsidR="6C3E3C87" w:rsidRPr="6C6DAB84">
              <w:t xml:space="preserve"> may discourage </w:t>
            </w:r>
            <w:r w:rsidR="1C757A7B" w:rsidRPr="6C6DAB84">
              <w:t>borrowers</w:t>
            </w:r>
            <w:r w:rsidR="6C3E3C87" w:rsidRPr="6C6DAB84">
              <w:t xml:space="preserve"> from repayment.</w:t>
            </w:r>
          </w:p>
        </w:tc>
      </w:tr>
      <w:tr w:rsidR="6C6DAB84" w14:paraId="3E24CD7F" w14:textId="77777777" w:rsidTr="6C6DAB84">
        <w:tc>
          <w:tcPr>
            <w:tcW w:w="4680" w:type="dxa"/>
          </w:tcPr>
          <w:p w14:paraId="77ABA4F1" w14:textId="658402A5" w:rsidR="73E7C3B5" w:rsidRDefault="73E7C3B5" w:rsidP="6C6DAB84">
            <w:r w:rsidRPr="6C6DAB84">
              <w:t>Interest</w:t>
            </w:r>
          </w:p>
        </w:tc>
        <w:tc>
          <w:tcPr>
            <w:tcW w:w="4680" w:type="dxa"/>
          </w:tcPr>
          <w:p w14:paraId="2AB3F806" w14:textId="06E02350" w:rsidR="59AB9B6A" w:rsidRDefault="59AB9B6A" w:rsidP="6C6DAB84">
            <w:r w:rsidRPr="6C6DAB84">
              <w:t>Maximum interest rate accepted in the loan application.</w:t>
            </w:r>
            <w:r w:rsidR="214EF72C" w:rsidRPr="6C6DAB84">
              <w:t xml:space="preserve"> The acceptance of </w:t>
            </w:r>
            <w:r w:rsidR="0D592D15" w:rsidRPr="6C6DAB84">
              <w:t xml:space="preserve">interest </w:t>
            </w:r>
            <w:r w:rsidR="026EA342" w:rsidRPr="6C6DAB84">
              <w:t>rates</w:t>
            </w:r>
            <w:r w:rsidR="0D592D15" w:rsidRPr="6C6DAB84">
              <w:t xml:space="preserve"> may give information about borrowers’ affordability or urgency for loans.</w:t>
            </w:r>
          </w:p>
        </w:tc>
      </w:tr>
      <w:tr w:rsidR="6C6DAB84" w14:paraId="5CD3E23E" w14:textId="77777777" w:rsidTr="6C6DAB84">
        <w:tc>
          <w:tcPr>
            <w:tcW w:w="4680" w:type="dxa"/>
          </w:tcPr>
          <w:p w14:paraId="0D8AD3A2" w14:textId="54A8C449" w:rsidR="73E7C3B5" w:rsidRDefault="73E7C3B5" w:rsidP="6C6DAB84">
            <w:proofErr w:type="spellStart"/>
            <w:r w:rsidRPr="6C6DAB84">
              <w:t>LoanDuration</w:t>
            </w:r>
            <w:proofErr w:type="spellEnd"/>
          </w:p>
        </w:tc>
        <w:tc>
          <w:tcPr>
            <w:tcW w:w="4680" w:type="dxa"/>
          </w:tcPr>
          <w:p w14:paraId="4B575ED9" w14:textId="60C2E89A" w:rsidR="66C93B6B" w:rsidRDefault="66C93B6B" w:rsidP="6C6DAB84">
            <w:r w:rsidRPr="6C6DAB84">
              <w:t>Current loan duration in months. Loan duration is a relevant factor infl</w:t>
            </w:r>
            <w:r w:rsidR="54B017B4" w:rsidRPr="6C6DAB84">
              <w:t>uencing borrowers’ ability for repayment.</w:t>
            </w:r>
          </w:p>
        </w:tc>
      </w:tr>
      <w:tr w:rsidR="6C6DAB84" w14:paraId="02B558C1" w14:textId="77777777" w:rsidTr="6C6DAB84">
        <w:tc>
          <w:tcPr>
            <w:tcW w:w="4680" w:type="dxa"/>
          </w:tcPr>
          <w:p w14:paraId="0E670392" w14:textId="04672FAE" w:rsidR="73E7C3B5" w:rsidRDefault="73E7C3B5" w:rsidP="6C6DAB84">
            <w:proofErr w:type="spellStart"/>
            <w:r w:rsidRPr="6C6DAB84">
              <w:t>NewCreditCustomer</w:t>
            </w:r>
            <w:proofErr w:type="spellEnd"/>
          </w:p>
        </w:tc>
        <w:tc>
          <w:tcPr>
            <w:tcW w:w="4680" w:type="dxa"/>
          </w:tcPr>
          <w:p w14:paraId="6E9A6057" w14:textId="6519642B" w:rsidR="69F56A10" w:rsidRDefault="69F56A10" w:rsidP="6C6DAB84">
            <w:r w:rsidRPr="6C6DAB84">
              <w:t xml:space="preserve">Did the customer have prior credit history in </w:t>
            </w:r>
            <w:proofErr w:type="spellStart"/>
            <w:r w:rsidRPr="6C6DAB84">
              <w:t>Bondora</w:t>
            </w:r>
            <w:proofErr w:type="spellEnd"/>
            <w:r w:rsidRPr="6C6DAB84">
              <w:t xml:space="preserve"> 0 Customer had at least 3 months of credit history in </w:t>
            </w:r>
            <w:proofErr w:type="spellStart"/>
            <w:r w:rsidRPr="6C6DAB84">
              <w:t>Bondora</w:t>
            </w:r>
            <w:proofErr w:type="spellEnd"/>
            <w:r w:rsidRPr="6C6DAB84">
              <w:t xml:space="preserve"> 1 No prior credit history in </w:t>
            </w:r>
            <w:proofErr w:type="spellStart"/>
            <w:r w:rsidRPr="6C6DAB84">
              <w:t>Bondora</w:t>
            </w:r>
            <w:proofErr w:type="spellEnd"/>
            <w:r w:rsidRPr="6C6DAB84">
              <w:t xml:space="preserve">. Customers with </w:t>
            </w:r>
            <w:r w:rsidR="37BBBAFC" w:rsidRPr="6C6DAB84">
              <w:t>a prior</w:t>
            </w:r>
            <w:r w:rsidRPr="6C6DAB84">
              <w:t xml:space="preserve"> credit history may be more reliable for</w:t>
            </w:r>
            <w:r w:rsidR="43657867" w:rsidRPr="6C6DAB84">
              <w:t xml:space="preserve"> repayment. </w:t>
            </w:r>
          </w:p>
        </w:tc>
      </w:tr>
      <w:tr w:rsidR="6C6DAB84" w14:paraId="4169553E" w14:textId="77777777" w:rsidTr="6C6DAB84">
        <w:tc>
          <w:tcPr>
            <w:tcW w:w="4680" w:type="dxa"/>
          </w:tcPr>
          <w:p w14:paraId="59306573" w14:textId="550D2BF8" w:rsidR="73E7C3B5" w:rsidRDefault="73E7C3B5" w:rsidP="6C6DAB84">
            <w:proofErr w:type="spellStart"/>
            <w:r w:rsidRPr="6C6DAB84">
              <w:t>AppliedAmount</w:t>
            </w:r>
            <w:proofErr w:type="spellEnd"/>
          </w:p>
        </w:tc>
        <w:tc>
          <w:tcPr>
            <w:tcW w:w="4680" w:type="dxa"/>
          </w:tcPr>
          <w:p w14:paraId="4805C2FF" w14:textId="4981DE62" w:rsidR="635AC1AF" w:rsidRDefault="635AC1AF" w:rsidP="6C6DAB84">
            <w:r w:rsidRPr="6C6DAB84">
              <w:t xml:space="preserve">The amount borrower applied for originally. Applied loan amount presents borrowers’ need for money. Large amount of applied </w:t>
            </w:r>
            <w:r w:rsidRPr="6C6DAB84">
              <w:lastRenderedPageBreak/>
              <w:t>loan</w:t>
            </w:r>
            <w:r w:rsidR="50AA03BB" w:rsidRPr="6C6DAB84">
              <w:t>, that is huge unmet need for capital, may be a potential indicator for high probability of default.</w:t>
            </w:r>
          </w:p>
        </w:tc>
      </w:tr>
      <w:tr w:rsidR="6C6DAB84" w14:paraId="7743B3A9" w14:textId="77777777" w:rsidTr="6C6DAB84">
        <w:tc>
          <w:tcPr>
            <w:tcW w:w="4680" w:type="dxa"/>
          </w:tcPr>
          <w:p w14:paraId="059A8809" w14:textId="1C1FDB05" w:rsidR="73E7C3B5" w:rsidRDefault="73E7C3B5" w:rsidP="6C6DAB84">
            <w:r w:rsidRPr="6C6DAB84">
              <w:lastRenderedPageBreak/>
              <w:t>Age</w:t>
            </w:r>
          </w:p>
        </w:tc>
        <w:tc>
          <w:tcPr>
            <w:tcW w:w="4680" w:type="dxa"/>
          </w:tcPr>
          <w:p w14:paraId="212F9A3C" w14:textId="4B327746" w:rsidR="1A0C0683" w:rsidRDefault="1A0C0683" w:rsidP="6C6DAB84">
            <w:r w:rsidRPr="6C6DAB84">
              <w:t xml:space="preserve">The age of the borrower when signing the loan application. Age may to some extent </w:t>
            </w:r>
            <w:r w:rsidR="34667634" w:rsidRPr="6C6DAB84">
              <w:t>be related</w:t>
            </w:r>
            <w:r w:rsidRPr="6C6DAB84">
              <w:t xml:space="preserve"> to borrowers’ ability </w:t>
            </w:r>
            <w:r w:rsidR="70750C60" w:rsidRPr="6C6DAB84">
              <w:t>to earn</w:t>
            </w:r>
            <w:r w:rsidRPr="6C6DAB84">
              <w:t xml:space="preserve"> money, </w:t>
            </w:r>
            <w:r w:rsidR="68790850" w:rsidRPr="6C6DAB84">
              <w:t>thus</w:t>
            </w:r>
            <w:r w:rsidRPr="6C6DAB84">
              <w:t xml:space="preserve"> affecting </w:t>
            </w:r>
            <w:r w:rsidR="71E9C0C1" w:rsidRPr="6C6DAB84">
              <w:t>repayment ability.</w:t>
            </w:r>
          </w:p>
        </w:tc>
      </w:tr>
      <w:tr w:rsidR="6C6DAB84" w14:paraId="3D5C7964" w14:textId="77777777" w:rsidTr="6C6DAB84">
        <w:tc>
          <w:tcPr>
            <w:tcW w:w="4680" w:type="dxa"/>
          </w:tcPr>
          <w:p w14:paraId="17F1AF51" w14:textId="6AF4C614" w:rsidR="73E7C3B5" w:rsidRDefault="73E7C3B5" w:rsidP="6C6DAB84">
            <w:proofErr w:type="spellStart"/>
            <w:r w:rsidRPr="6C6DAB84">
              <w:t>IncomeTotal</w:t>
            </w:r>
            <w:proofErr w:type="spellEnd"/>
          </w:p>
        </w:tc>
        <w:tc>
          <w:tcPr>
            <w:tcW w:w="4680" w:type="dxa"/>
          </w:tcPr>
          <w:p w14:paraId="5B740AC8" w14:textId="024F62CF" w:rsidR="6704A86B" w:rsidRDefault="6704A86B" w:rsidP="6C6DAB84">
            <w:r w:rsidRPr="6C6DAB84">
              <w:t>Borrower's total income can be a direct predictor for repayment ability.</w:t>
            </w:r>
          </w:p>
        </w:tc>
      </w:tr>
      <w:tr w:rsidR="6C6DAB84" w14:paraId="3CD656D2" w14:textId="77777777" w:rsidTr="6C6DAB84">
        <w:tc>
          <w:tcPr>
            <w:tcW w:w="4680" w:type="dxa"/>
          </w:tcPr>
          <w:p w14:paraId="2E0C0BF1" w14:textId="091E3E65" w:rsidR="73E7C3B5" w:rsidRDefault="73E7C3B5" w:rsidP="6C6DAB84">
            <w:proofErr w:type="spellStart"/>
            <w:r w:rsidRPr="6C6DAB84">
              <w:t>DebtToIncomeRatio</w:t>
            </w:r>
            <w:proofErr w:type="spellEnd"/>
          </w:p>
        </w:tc>
        <w:tc>
          <w:tcPr>
            <w:tcW w:w="4680" w:type="dxa"/>
          </w:tcPr>
          <w:p w14:paraId="792BA91D" w14:textId="69B12D5B" w:rsidR="0A6F9BCE" w:rsidRDefault="0A6F9BCE" w:rsidP="6C6DAB84">
            <w:r w:rsidRPr="6C6DAB84">
              <w:t>Total debt to income ratio reveals the capital burden of the borrowers, can be more straightforward in repayment prediction.</w:t>
            </w:r>
          </w:p>
        </w:tc>
      </w:tr>
      <w:tr w:rsidR="6C6DAB84" w14:paraId="1BFDE411" w14:textId="77777777" w:rsidTr="6C6DAB84">
        <w:tc>
          <w:tcPr>
            <w:tcW w:w="4680" w:type="dxa"/>
          </w:tcPr>
          <w:p w14:paraId="42C7F4AF" w14:textId="6C0BFD88" w:rsidR="73E7C3B5" w:rsidRDefault="73E7C3B5" w:rsidP="6C6DAB84">
            <w:r w:rsidRPr="6C6DAB84">
              <w:t>Employment</w:t>
            </w:r>
          </w:p>
        </w:tc>
        <w:tc>
          <w:tcPr>
            <w:tcW w:w="4680" w:type="dxa"/>
          </w:tcPr>
          <w:p w14:paraId="4EA36A1C" w14:textId="0555E9F3" w:rsidR="045B977D" w:rsidRDefault="045B977D" w:rsidP="6C6DAB84">
            <w:r w:rsidRPr="6C6DAB84">
              <w:t>Separate borrowers in more stable employment status</w:t>
            </w:r>
            <w:r w:rsidR="649EE607" w:rsidRPr="6C6DAB84">
              <w:t xml:space="preserve"> </w:t>
            </w:r>
            <w:r w:rsidRPr="6C6DAB84">
              <w:t>(</w:t>
            </w:r>
            <w:r w:rsidR="28A41C33" w:rsidRPr="6C6DAB84">
              <w:t>e</w:t>
            </w:r>
            <w:r w:rsidRPr="6C6DAB84">
              <w:t xml:space="preserve">ntrepreneur, fully employed or </w:t>
            </w:r>
            <w:r w:rsidR="65AD0134" w:rsidRPr="6C6DAB84">
              <w:t>p</w:t>
            </w:r>
            <w:r w:rsidRPr="6C6DAB84">
              <w:t xml:space="preserve">artially employed) and less stable </w:t>
            </w:r>
            <w:r w:rsidR="3ACF7B1B" w:rsidRPr="6C6DAB84">
              <w:t>employment status (</w:t>
            </w:r>
            <w:r w:rsidR="6F0E0BEB" w:rsidRPr="6C6DAB84">
              <w:t>r</w:t>
            </w:r>
            <w:r w:rsidR="6513D6EA" w:rsidRPr="6C6DAB84">
              <w:t xml:space="preserve">etiree or </w:t>
            </w:r>
            <w:r w:rsidR="173CE23E" w:rsidRPr="6C6DAB84">
              <w:t>self-employed</w:t>
            </w:r>
            <w:r w:rsidR="3ACF7B1B" w:rsidRPr="6C6DAB84">
              <w:t>)</w:t>
            </w:r>
          </w:p>
        </w:tc>
      </w:tr>
    </w:tbl>
    <w:p w14:paraId="5F50B48B" w14:textId="050FB084" w:rsidR="00B15185" w:rsidRPr="00904254" w:rsidRDefault="460D8030" w:rsidP="6C6DAB84">
      <w:pPr>
        <w:pBdr>
          <w:top w:val="nil"/>
          <w:left w:val="nil"/>
          <w:bottom w:val="nil"/>
          <w:right w:val="nil"/>
          <w:between w:val="nil"/>
        </w:pBdr>
        <w:spacing w:line="480" w:lineRule="auto"/>
        <w:jc w:val="center"/>
        <w:rPr>
          <w:i/>
          <w:iCs/>
          <w:sz w:val="20"/>
          <w:szCs w:val="20"/>
        </w:rPr>
      </w:pPr>
      <w:r w:rsidRPr="6C6DAB84">
        <w:rPr>
          <w:i/>
          <w:iCs/>
          <w:sz w:val="20"/>
          <w:szCs w:val="20"/>
        </w:rPr>
        <w:t>Table 1. Predictors kept for model building and their potential indication for prediction</w:t>
      </w:r>
    </w:p>
    <w:p w14:paraId="0000001E" w14:textId="73901DBF" w:rsidR="00B15185" w:rsidRPr="00904254" w:rsidRDefault="00B15185" w:rsidP="6C6DAB84">
      <w:pPr>
        <w:pBdr>
          <w:top w:val="nil"/>
          <w:left w:val="nil"/>
          <w:bottom w:val="nil"/>
          <w:right w:val="nil"/>
          <w:between w:val="nil"/>
        </w:pBdr>
        <w:spacing w:line="480" w:lineRule="auto"/>
        <w:ind w:firstLine="720"/>
      </w:pPr>
    </w:p>
    <w:p w14:paraId="0000001F" w14:textId="77777777" w:rsidR="00B15185" w:rsidRPr="00427BFF" w:rsidRDefault="000E40B5" w:rsidP="6C6DAB84">
      <w:pPr>
        <w:pBdr>
          <w:top w:val="nil"/>
          <w:left w:val="nil"/>
          <w:bottom w:val="nil"/>
          <w:right w:val="nil"/>
          <w:between w:val="nil"/>
        </w:pBdr>
        <w:spacing w:line="480" w:lineRule="auto"/>
        <w:rPr>
          <w:b/>
          <w:bCs/>
        </w:rPr>
      </w:pPr>
      <w:r w:rsidRPr="6C6DAB84">
        <w:rPr>
          <w:b/>
          <w:bCs/>
        </w:rPr>
        <w:t>2.3 Model Building</w:t>
      </w:r>
    </w:p>
    <w:p w14:paraId="2C10B041" w14:textId="24891EFE" w:rsidR="62D8ABD1" w:rsidRDefault="62D8ABD1" w:rsidP="6C6DAB84">
      <w:pPr>
        <w:spacing w:line="480" w:lineRule="auto"/>
        <w:ind w:firstLine="720"/>
      </w:pPr>
      <w:r w:rsidRPr="6C6DAB84">
        <w:t>11 predictors chosen from the feature selection step are used in model building. "Default," defined as a loan overdue for more than 90 days, is used as the prediction outcome. Here, logistic regression, support vector machine, K-nearest neighbor algorithm, and random forest models will be tested and compared to derive an optimized model as our investment strategy. And the whole dataset is split into train set and test set in the ratio of 7:3.</w:t>
      </w:r>
    </w:p>
    <w:p w14:paraId="7EADF77C" w14:textId="77777777" w:rsidR="00427BFF" w:rsidRPr="00904254" w:rsidRDefault="00427BFF" w:rsidP="6C6DAB84">
      <w:pPr>
        <w:pBdr>
          <w:top w:val="nil"/>
          <w:left w:val="nil"/>
          <w:bottom w:val="nil"/>
          <w:right w:val="nil"/>
          <w:between w:val="nil"/>
        </w:pBdr>
        <w:spacing w:line="480" w:lineRule="auto"/>
        <w:ind w:firstLine="720"/>
      </w:pPr>
    </w:p>
    <w:p w14:paraId="00000021" w14:textId="77777777" w:rsidR="00B15185" w:rsidRPr="00427BFF" w:rsidRDefault="000E40B5" w:rsidP="6C6DAB84">
      <w:pPr>
        <w:pBdr>
          <w:top w:val="nil"/>
          <w:left w:val="nil"/>
          <w:bottom w:val="nil"/>
          <w:right w:val="nil"/>
          <w:between w:val="nil"/>
        </w:pBdr>
        <w:spacing w:line="480" w:lineRule="auto"/>
        <w:rPr>
          <w:b/>
          <w:bCs/>
        </w:rPr>
      </w:pPr>
      <w:r w:rsidRPr="6C6DAB84">
        <w:rPr>
          <w:b/>
          <w:bCs/>
        </w:rPr>
        <w:t>2.3.1 Logistic Regression</w:t>
      </w:r>
    </w:p>
    <w:p w14:paraId="08D7A60F" w14:textId="29D9B610" w:rsidR="6C6DAB84" w:rsidRDefault="5D5B1881" w:rsidP="6C6DAB84">
      <w:pPr>
        <w:spacing w:line="480" w:lineRule="auto"/>
      </w:pPr>
      <w:r w:rsidRPr="6C6DAB84">
        <w:t xml:space="preserve">Logistic regression is a great choice to predict default as it identifies the relationship of the dependent variable to one or more independent variables. We use the logistic regression model to predict the likelihood of default in any given loan.  </w:t>
      </w:r>
    </w:p>
    <w:p w14:paraId="5676751D" w14:textId="196EC8DB" w:rsidR="0876EB7E" w:rsidRDefault="0876EB7E" w:rsidP="6C6DAB84">
      <w:pPr>
        <w:spacing w:line="480" w:lineRule="auto"/>
        <w:jc w:val="center"/>
      </w:pPr>
      <w:r>
        <w:rPr>
          <w:noProof/>
        </w:rPr>
        <w:lastRenderedPageBreak/>
        <w:drawing>
          <wp:inline distT="0" distB="0" distL="0" distR="0" wp14:anchorId="2242F238" wp14:editId="738CDB3D">
            <wp:extent cx="4572000" cy="2809875"/>
            <wp:effectExtent l="0" t="0" r="0" b="0"/>
            <wp:docPr id="2052000623" name="图片 205200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6AC0AF12" w14:textId="7C3F1722" w:rsidR="69DBA9E1" w:rsidRDefault="69DBA9E1" w:rsidP="6C6DAB84">
      <w:pPr>
        <w:spacing w:line="480" w:lineRule="auto"/>
        <w:jc w:val="center"/>
        <w:rPr>
          <w:i/>
          <w:iCs/>
          <w:sz w:val="20"/>
          <w:szCs w:val="20"/>
        </w:rPr>
      </w:pPr>
      <w:r w:rsidRPr="6C6DAB84">
        <w:rPr>
          <w:i/>
          <w:iCs/>
          <w:sz w:val="20"/>
          <w:szCs w:val="20"/>
        </w:rPr>
        <w:t xml:space="preserve">Figure 11. Illustration for logistic </w:t>
      </w:r>
      <w:r w:rsidR="3A70A9DF" w:rsidRPr="6C6DAB84">
        <w:rPr>
          <w:i/>
          <w:iCs/>
          <w:sz w:val="20"/>
          <w:szCs w:val="20"/>
        </w:rPr>
        <w:t>regression</w:t>
      </w:r>
      <w:r w:rsidRPr="6C6DAB84">
        <w:rPr>
          <w:i/>
          <w:iCs/>
          <w:sz w:val="20"/>
          <w:szCs w:val="20"/>
        </w:rPr>
        <w:t xml:space="preserve"> model</w:t>
      </w:r>
    </w:p>
    <w:p w14:paraId="55B81683" w14:textId="3C0420CB" w:rsidR="5D5B1881" w:rsidRDefault="5D5B1881" w:rsidP="6C6DAB84">
      <w:pPr>
        <w:spacing w:line="480" w:lineRule="auto"/>
        <w:ind w:firstLine="720"/>
      </w:pPr>
      <w:r w:rsidRPr="6C6DAB84">
        <w:t xml:space="preserve">The logistic regression takes in only numeric or categorical data. Thus, the model needs even further cleaning and setting up work. Fortunately, the only feature left to convert to categorical is the country feature. After conversion, we can now construct our logistic regression model. First, we split our dataset between our training and test set and ultimately fit it into our model. After the model has been fit, we test our model through statistic scores and a confusion matrix visualization to better represent our results. </w:t>
      </w:r>
      <w:proofErr w:type="gramStart"/>
      <w:r w:rsidRPr="6C6DAB84">
        <w:t>All of</w:t>
      </w:r>
      <w:proofErr w:type="gramEnd"/>
      <w:r w:rsidRPr="6C6DAB84">
        <w:t xml:space="preserve"> these computations were made possible by the sci-kit-learn library in Python.  </w:t>
      </w:r>
    </w:p>
    <w:p w14:paraId="060CB493" w14:textId="01602D89" w:rsidR="6C6DAB84" w:rsidRDefault="6C6DAB84" w:rsidP="6C6DAB84">
      <w:pPr>
        <w:spacing w:line="480" w:lineRule="auto"/>
      </w:pPr>
    </w:p>
    <w:p w14:paraId="5D07A790" w14:textId="39EC76C5" w:rsidR="000E40B5" w:rsidRDefault="000E40B5" w:rsidP="6C6DAB84">
      <w:pPr>
        <w:spacing w:line="480" w:lineRule="auto"/>
        <w:rPr>
          <w:b/>
          <w:bCs/>
          <w:lang w:val="en-US"/>
        </w:rPr>
      </w:pPr>
      <w:r w:rsidRPr="6C6DAB84">
        <w:rPr>
          <w:b/>
          <w:bCs/>
        </w:rPr>
        <w:t>2.3.2 Support Vector Machine</w:t>
      </w:r>
      <w:r w:rsidR="00D8769E" w:rsidRPr="6C6DAB84">
        <w:rPr>
          <w:b/>
          <w:bCs/>
          <w:lang w:val="en-US"/>
        </w:rPr>
        <w:t xml:space="preserve"> (SVM)</w:t>
      </w:r>
    </w:p>
    <w:p w14:paraId="5BD884BC" w14:textId="19E303CE" w:rsidR="17135B97" w:rsidRDefault="17135B97" w:rsidP="6C6DAB84">
      <w:pPr>
        <w:spacing w:line="480" w:lineRule="auto"/>
        <w:ind w:firstLine="720"/>
        <w:rPr>
          <w:lang w:val="en-US"/>
        </w:rPr>
      </w:pPr>
      <w:r w:rsidRPr="6C6DAB84">
        <w:rPr>
          <w:lang w:val="en-US"/>
        </w:rPr>
        <w:t xml:space="preserve">SVM is a supervised machine learning model used for classification, outliers' detection, and regression. In the SVM model, we plot each data as a physical point in n-dimensional space (where n is the number of features you have), with the value of each feature being the value of a particular coordinate. Then, we perform classification by finding the hyper-plane that differentiates the two classes very well (www.analyticsvidhya.com). Based on the graph below, </w:t>
      </w:r>
      <w:r w:rsidRPr="6C6DAB84">
        <w:rPr>
          <w:lang w:val="en-US"/>
        </w:rPr>
        <w:lastRenderedPageBreak/>
        <w:t>our job is to find the hyperplane that maximizes the margin between two classes (the green and blue points in the graph).</w:t>
      </w:r>
    </w:p>
    <w:p w14:paraId="18543B9C" w14:textId="57D7226A" w:rsidR="5C6B196C" w:rsidRDefault="5C6B196C" w:rsidP="6C6DAB84">
      <w:pPr>
        <w:spacing w:line="480" w:lineRule="auto"/>
        <w:jc w:val="center"/>
      </w:pPr>
      <w:r>
        <w:rPr>
          <w:noProof/>
        </w:rPr>
        <w:drawing>
          <wp:inline distT="0" distB="0" distL="0" distR="0" wp14:anchorId="7BB7D652" wp14:editId="678CD6C3">
            <wp:extent cx="4210050" cy="2809875"/>
            <wp:effectExtent l="0" t="0" r="0" b="0"/>
            <wp:docPr id="744024072" name="图片 74402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10050" cy="2809875"/>
                    </a:xfrm>
                    <a:prstGeom prst="rect">
                      <a:avLst/>
                    </a:prstGeom>
                  </pic:spPr>
                </pic:pic>
              </a:graphicData>
            </a:graphic>
          </wp:inline>
        </w:drawing>
      </w:r>
    </w:p>
    <w:p w14:paraId="1B6052FB" w14:textId="03F85062" w:rsidR="254FEEB4" w:rsidRDefault="254FEEB4" w:rsidP="6C6DAB84">
      <w:pPr>
        <w:spacing w:line="480" w:lineRule="auto"/>
        <w:jc w:val="center"/>
        <w:rPr>
          <w:i/>
          <w:iCs/>
        </w:rPr>
      </w:pPr>
      <w:r w:rsidRPr="6C6DAB84">
        <w:rPr>
          <w:i/>
          <w:iCs/>
          <w:sz w:val="20"/>
          <w:szCs w:val="20"/>
        </w:rPr>
        <w:t>Figure 12. Illustration for support vector machine model</w:t>
      </w:r>
    </w:p>
    <w:p w14:paraId="42A9603B" w14:textId="7C53E627" w:rsidR="7B39A667" w:rsidRDefault="7B39A667" w:rsidP="6C6DAB84">
      <w:pPr>
        <w:spacing w:line="480" w:lineRule="auto"/>
        <w:ind w:firstLine="720"/>
      </w:pPr>
      <w:r w:rsidRPr="6C6DAB84">
        <w:t>The parameters of SVM model are fine-tuned using grid search method. The optimized SVM model found has the following parameters: {'C': 10, 'gamma': 'scale', 'kernel': '</w:t>
      </w:r>
      <w:proofErr w:type="spellStart"/>
      <w:r w:rsidRPr="6C6DAB84">
        <w:t>rbf</w:t>
      </w:r>
      <w:proofErr w:type="spellEnd"/>
      <w:r w:rsidRPr="6C6DAB84">
        <w:t xml:space="preserve">'}. The train set is used to train the SVM model, and the test set is used for the calculation of accuracy, precision, recall, and ROC. </w:t>
      </w:r>
    </w:p>
    <w:p w14:paraId="2B0C573B" w14:textId="77777777" w:rsidR="00427BFF" w:rsidRDefault="00427BFF" w:rsidP="6C6DAB84">
      <w:pPr>
        <w:spacing w:line="480" w:lineRule="auto"/>
      </w:pPr>
    </w:p>
    <w:p w14:paraId="04D3992F" w14:textId="6B4A2C17" w:rsidR="00427BFF" w:rsidRPr="00D8769E" w:rsidRDefault="000E40B5" w:rsidP="6C6DAB84">
      <w:pPr>
        <w:spacing w:line="480" w:lineRule="auto"/>
        <w:rPr>
          <w:b/>
          <w:bCs/>
          <w:lang w:val="en-US"/>
        </w:rPr>
      </w:pPr>
      <w:r w:rsidRPr="6C6DAB84">
        <w:rPr>
          <w:b/>
          <w:bCs/>
        </w:rPr>
        <w:t>2.3.3 K-Nearest Neighbors Algorithm</w:t>
      </w:r>
      <w:r w:rsidR="00D8769E" w:rsidRPr="6C6DAB84">
        <w:rPr>
          <w:b/>
          <w:bCs/>
          <w:lang w:val="en-US"/>
        </w:rPr>
        <w:t xml:space="preserve"> (KNN)</w:t>
      </w:r>
    </w:p>
    <w:p w14:paraId="465ABF35" w14:textId="73B8F6EE" w:rsidR="789F0208" w:rsidRDefault="789F0208" w:rsidP="6C6DAB84">
      <w:pPr>
        <w:spacing w:line="480" w:lineRule="auto"/>
        <w:ind w:firstLine="720"/>
        <w:rPr>
          <w:color w:val="202122"/>
          <w:highlight w:val="white"/>
        </w:rPr>
      </w:pPr>
      <w:r w:rsidRPr="6C6DAB84">
        <w:rPr>
          <w:color w:val="202122"/>
          <w:highlight w:val="white"/>
        </w:rPr>
        <w:t xml:space="preserve">K-nearest neighbor algorithm (KNN) is a non-parametric classification method. By majority voting, the object is assigned to the class that is most common among its k nearest neighbors. The "K" is the number of nearest neighbors we wish to take the vote from. Taking the below graph, for example, when k equals to 3, out of 3 closest points to the target, 2 of them are green triangles, hence we can conclude the target point belongs to class B. But when k increases </w:t>
      </w:r>
      <w:r w:rsidRPr="6C6DAB84">
        <w:rPr>
          <w:color w:val="202122"/>
          <w:highlight w:val="white"/>
        </w:rPr>
        <w:lastRenderedPageBreak/>
        <w:t xml:space="preserve">to 7, out of 7 closest points to the target, 4 of them are red stars. </w:t>
      </w:r>
      <w:proofErr w:type="gramStart"/>
      <w:r w:rsidRPr="6C6DAB84">
        <w:rPr>
          <w:color w:val="202122"/>
          <w:highlight w:val="white"/>
        </w:rPr>
        <w:t>Therefore</w:t>
      </w:r>
      <w:proofErr w:type="gramEnd"/>
      <w:r w:rsidRPr="6C6DAB84">
        <w:rPr>
          <w:color w:val="202122"/>
          <w:highlight w:val="white"/>
        </w:rPr>
        <w:t xml:space="preserve"> we can conclude that the target points belong to class A this time. </w:t>
      </w:r>
      <w:proofErr w:type="gramStart"/>
      <w:r w:rsidRPr="6C6DAB84">
        <w:rPr>
          <w:color w:val="202122"/>
          <w:highlight w:val="white"/>
        </w:rPr>
        <w:t>So</w:t>
      </w:r>
      <w:proofErr w:type="gramEnd"/>
      <w:r w:rsidRPr="6C6DAB84">
        <w:rPr>
          <w:color w:val="202122"/>
          <w:highlight w:val="white"/>
        </w:rPr>
        <w:t xml:space="preserve"> the result may vary as the value of k changes.</w:t>
      </w:r>
    </w:p>
    <w:p w14:paraId="5D19CA1A" w14:textId="08B7DB01" w:rsidR="591BDEEE" w:rsidRDefault="591BDEEE" w:rsidP="6C6DAB84">
      <w:pPr>
        <w:spacing w:line="480" w:lineRule="auto"/>
        <w:jc w:val="center"/>
      </w:pPr>
      <w:r>
        <w:rPr>
          <w:noProof/>
        </w:rPr>
        <w:drawing>
          <wp:inline distT="0" distB="0" distL="0" distR="0" wp14:anchorId="4C24D28E" wp14:editId="18A69019">
            <wp:extent cx="3581400" cy="3162300"/>
            <wp:effectExtent l="0" t="0" r="0" b="0"/>
            <wp:docPr id="2143357406" name="图片 214335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81400" cy="3162300"/>
                    </a:xfrm>
                    <a:prstGeom prst="rect">
                      <a:avLst/>
                    </a:prstGeom>
                  </pic:spPr>
                </pic:pic>
              </a:graphicData>
            </a:graphic>
          </wp:inline>
        </w:drawing>
      </w:r>
    </w:p>
    <w:p w14:paraId="43F8FDE6" w14:textId="2C05A8C9" w:rsidR="2A388B0B" w:rsidRDefault="2A388B0B" w:rsidP="6C6DAB84">
      <w:pPr>
        <w:spacing w:line="480" w:lineRule="auto"/>
        <w:jc w:val="center"/>
        <w:rPr>
          <w:i/>
          <w:iCs/>
        </w:rPr>
      </w:pPr>
      <w:r w:rsidRPr="6C6DAB84">
        <w:rPr>
          <w:i/>
          <w:iCs/>
          <w:sz w:val="20"/>
          <w:szCs w:val="20"/>
        </w:rPr>
        <w:t xml:space="preserve">Figure 13. Illustration for K-nearest </w:t>
      </w:r>
      <w:proofErr w:type="gramStart"/>
      <w:r w:rsidRPr="6C6DAB84">
        <w:rPr>
          <w:i/>
          <w:iCs/>
          <w:sz w:val="20"/>
          <w:szCs w:val="20"/>
        </w:rPr>
        <w:t>neighbors</w:t>
      </w:r>
      <w:proofErr w:type="gramEnd"/>
      <w:r w:rsidRPr="6C6DAB84">
        <w:rPr>
          <w:i/>
          <w:iCs/>
          <w:sz w:val="20"/>
          <w:szCs w:val="20"/>
        </w:rPr>
        <w:t xml:space="preserve"> model</w:t>
      </w:r>
    </w:p>
    <w:p w14:paraId="4379D91E" w14:textId="054C21E1" w:rsidR="652C5AA6" w:rsidRDefault="652C5AA6" w:rsidP="6C6DAB84">
      <w:pPr>
        <w:spacing w:before="120" w:after="120" w:line="480" w:lineRule="auto"/>
        <w:ind w:firstLine="720"/>
        <w:rPr>
          <w:color w:val="202122"/>
        </w:rPr>
      </w:pPr>
      <w:r w:rsidRPr="6C6DAB84">
        <w:rPr>
          <w:color w:val="202122"/>
        </w:rPr>
        <w:t xml:space="preserve">Since this algorithm relies on physical distance for classification, our features represent different physical units and vary a lot in scales. We need to </w:t>
      </w:r>
      <w:hyperlink r:id="rId22">
        <w:r w:rsidRPr="6C6DAB84">
          <w:rPr>
            <w:color w:val="202122"/>
          </w:rPr>
          <w:t>normalize</w:t>
        </w:r>
      </w:hyperlink>
      <w:r w:rsidRPr="6C6DAB84">
        <w:rPr>
          <w:color w:val="202122"/>
        </w:rPr>
        <w:t xml:space="preserve"> the features first before putting them in our model. Also, we want to include dummy variables, such as employment, new credit customer in our model to increase the dimension, and therefore to improve the overall prediction accuracy of our models. </w:t>
      </w:r>
    </w:p>
    <w:p w14:paraId="48557690" w14:textId="59A7A69C" w:rsidR="652C5AA6" w:rsidRDefault="652C5AA6" w:rsidP="6C6DAB84">
      <w:pPr>
        <w:spacing w:before="120" w:after="120" w:line="480" w:lineRule="auto"/>
        <w:ind w:firstLine="720"/>
        <w:rPr>
          <w:color w:val="202122"/>
        </w:rPr>
      </w:pPr>
      <w:r w:rsidRPr="6C6DAB84">
        <w:rPr>
          <w:color w:val="202122"/>
        </w:rPr>
        <w:t xml:space="preserve">KNN only has one hyperparameter K, which is the number of neighbors to consider. The best choice of k depends upon the data; typically, A small value of k means that noise will have a stronger influence on the result. A larger value of k reduces the effect of the noise on the classification. But it will make the model computationally expensive and makes the result very hard to explain. </w:t>
      </w:r>
    </w:p>
    <w:p w14:paraId="3436870F" w14:textId="670A195C" w:rsidR="652C5AA6" w:rsidRDefault="652C5AA6" w:rsidP="6C6DAB84">
      <w:pPr>
        <w:spacing w:before="120" w:after="120" w:line="480" w:lineRule="auto"/>
        <w:ind w:firstLine="720"/>
        <w:rPr>
          <w:color w:val="202122"/>
        </w:rPr>
      </w:pPr>
      <w:r w:rsidRPr="6C6DAB84">
        <w:rPr>
          <w:color w:val="202122"/>
        </w:rPr>
        <w:lastRenderedPageBreak/>
        <w:t>The parameters of KNN model are fine-tuned using the grid search method. The optimized KNN model found has the following parameters: {'</w:t>
      </w:r>
      <w:proofErr w:type="spellStart"/>
      <w:r w:rsidRPr="6C6DAB84">
        <w:rPr>
          <w:color w:val="202122"/>
        </w:rPr>
        <w:t>n_neighbors</w:t>
      </w:r>
      <w:proofErr w:type="spellEnd"/>
      <w:r w:rsidRPr="6C6DAB84">
        <w:rPr>
          <w:color w:val="202122"/>
        </w:rPr>
        <w:t>': 11}. The train set is used to train the KNN model, and the test set is used for the calculation of accuracy, precision, recall, and ROC.</w:t>
      </w:r>
    </w:p>
    <w:p w14:paraId="58BAE219" w14:textId="21D8EDC5" w:rsidR="6C6DAB84" w:rsidRDefault="6C6DAB84" w:rsidP="6C6DAB84">
      <w:pPr>
        <w:spacing w:before="120" w:after="120" w:line="480" w:lineRule="auto"/>
        <w:ind w:firstLine="720"/>
        <w:rPr>
          <w:color w:val="202122"/>
        </w:rPr>
      </w:pPr>
    </w:p>
    <w:p w14:paraId="00000034" w14:textId="77777777" w:rsidR="00B15185" w:rsidRPr="00427BFF" w:rsidRDefault="000E40B5" w:rsidP="6C6DAB84">
      <w:pPr>
        <w:spacing w:before="120" w:after="120" w:line="480" w:lineRule="auto"/>
        <w:rPr>
          <w:b/>
          <w:bCs/>
          <w:color w:val="202122"/>
        </w:rPr>
      </w:pPr>
      <w:r w:rsidRPr="6C6DAB84">
        <w:rPr>
          <w:b/>
          <w:bCs/>
          <w:color w:val="202122"/>
        </w:rPr>
        <w:t>2.3.4 Random Forest</w:t>
      </w:r>
    </w:p>
    <w:p w14:paraId="00000036" w14:textId="34373346" w:rsidR="00B15185" w:rsidRPr="00904254" w:rsidRDefault="000E40B5" w:rsidP="6C6DAB84">
      <w:pPr>
        <w:spacing w:before="120" w:after="120" w:line="480" w:lineRule="auto"/>
        <w:ind w:firstLine="720"/>
        <w:rPr>
          <w:color w:val="202122"/>
        </w:rPr>
      </w:pPr>
      <w:r w:rsidRPr="6C6DAB84">
        <w:rPr>
          <w:color w:val="202122"/>
        </w:rPr>
        <w:t>Random forest is another powerful classification method.</w:t>
      </w:r>
      <w:r w:rsidR="009969BB" w:rsidRPr="6C6DAB84">
        <w:rPr>
          <w:color w:val="202122"/>
          <w:lang w:val="en-US"/>
        </w:rPr>
        <w:t xml:space="preserve"> </w:t>
      </w:r>
      <w:r w:rsidRPr="6C6DAB84">
        <w:rPr>
          <w:color w:val="202122"/>
        </w:rPr>
        <w:t xml:space="preserve">It is an ensemble of </w:t>
      </w:r>
      <w:proofErr w:type="gramStart"/>
      <w:r w:rsidRPr="6C6DAB84">
        <w:rPr>
          <w:color w:val="202122"/>
        </w:rPr>
        <w:t>a large number of</w:t>
      </w:r>
      <w:proofErr w:type="gramEnd"/>
      <w:r w:rsidRPr="6C6DAB84">
        <w:rPr>
          <w:color w:val="202122"/>
        </w:rPr>
        <w:t xml:space="preserve"> individual decision trees. Each individual tree makes a class </w:t>
      </w:r>
      <w:proofErr w:type="gramStart"/>
      <w:r w:rsidRPr="6C6DAB84">
        <w:rPr>
          <w:color w:val="202122"/>
        </w:rPr>
        <w:t>prediction</w:t>
      </w:r>
      <w:proofErr w:type="gramEnd"/>
      <w:r w:rsidRPr="6C6DAB84">
        <w:rPr>
          <w:color w:val="202122"/>
        </w:rPr>
        <w:t xml:space="preserve"> and the majority vote side will become our model’s prediction.</w:t>
      </w:r>
    </w:p>
    <w:p w14:paraId="17A2C474" w14:textId="2DAB5A3A" w:rsidR="747C0FE2" w:rsidRDefault="747C0FE2" w:rsidP="6C6DAB84">
      <w:pPr>
        <w:spacing w:before="120" w:after="120" w:line="480" w:lineRule="auto"/>
        <w:jc w:val="center"/>
      </w:pPr>
      <w:r>
        <w:rPr>
          <w:noProof/>
        </w:rPr>
        <w:drawing>
          <wp:inline distT="0" distB="0" distL="0" distR="0" wp14:anchorId="0AFC69AD" wp14:editId="4C018D6B">
            <wp:extent cx="4572000" cy="2571750"/>
            <wp:effectExtent l="0" t="0" r="0" b="0"/>
            <wp:docPr id="992259669" name="图片 99225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59FD605" w14:textId="1754878D" w:rsidR="2155F4FB" w:rsidRDefault="2155F4FB" w:rsidP="6C6DAB84">
      <w:pPr>
        <w:spacing w:line="480" w:lineRule="auto"/>
        <w:jc w:val="center"/>
        <w:rPr>
          <w:i/>
          <w:iCs/>
        </w:rPr>
      </w:pPr>
      <w:r w:rsidRPr="6C6DAB84">
        <w:rPr>
          <w:i/>
          <w:iCs/>
          <w:sz w:val="20"/>
          <w:szCs w:val="20"/>
        </w:rPr>
        <w:t>Figure 14. Illustration for random forest model</w:t>
      </w:r>
    </w:p>
    <w:p w14:paraId="00000038" w14:textId="360F7386" w:rsidR="00B15185" w:rsidRPr="00904254" w:rsidRDefault="000E40B5" w:rsidP="6C6DAB84">
      <w:pPr>
        <w:spacing w:line="480" w:lineRule="auto"/>
        <w:ind w:firstLine="360"/>
      </w:pPr>
      <w:r>
        <w:t xml:space="preserve">The parameters of random </w:t>
      </w:r>
      <w:proofErr w:type="gramStart"/>
      <w:r>
        <w:t>forest  model</w:t>
      </w:r>
      <w:proofErr w:type="gramEnd"/>
      <w:r>
        <w:t xml:space="preserve"> is fine-tuned using grid search method. The optimized random forest model found has the following parameters: {'bootstrap': False, 'criterion': '</w:t>
      </w:r>
      <w:proofErr w:type="spellStart"/>
      <w:r>
        <w:t>gini</w:t>
      </w:r>
      <w:proofErr w:type="spellEnd"/>
      <w:r>
        <w:t>', '</w:t>
      </w:r>
      <w:proofErr w:type="spellStart"/>
      <w:r>
        <w:t>max_depth</w:t>
      </w:r>
      <w:proofErr w:type="spellEnd"/>
      <w:r>
        <w:t>': 15, '</w:t>
      </w:r>
      <w:proofErr w:type="spellStart"/>
      <w:r>
        <w:t>max_features</w:t>
      </w:r>
      <w:proofErr w:type="spellEnd"/>
      <w:r>
        <w:t>': 'sqrt', '</w:t>
      </w:r>
      <w:proofErr w:type="spellStart"/>
      <w:r>
        <w:t>min_samples_leaf</w:t>
      </w:r>
      <w:proofErr w:type="spellEnd"/>
      <w:r>
        <w:t>': 1, '</w:t>
      </w:r>
      <w:proofErr w:type="spellStart"/>
      <w:r>
        <w:t>min_samples_split</w:t>
      </w:r>
      <w:proofErr w:type="spellEnd"/>
      <w:r>
        <w:t>': 11, '</w:t>
      </w:r>
      <w:proofErr w:type="spellStart"/>
      <w:r>
        <w:t>n_estimators</w:t>
      </w:r>
      <w:proofErr w:type="spellEnd"/>
      <w:r>
        <w:t xml:space="preserve">': 280}.  And the explanation of hyperparameters </w:t>
      </w:r>
      <w:r w:rsidR="00427BFF" w:rsidRPr="6C6DAB84">
        <w:rPr>
          <w:lang w:val="en-US"/>
        </w:rPr>
        <w:t xml:space="preserve">is </w:t>
      </w:r>
      <w:r>
        <w:t>as follow:</w:t>
      </w:r>
    </w:p>
    <w:p w14:paraId="00000039" w14:textId="77777777" w:rsidR="00B15185" w:rsidRPr="00904254" w:rsidRDefault="000E40B5" w:rsidP="6C6DAB84">
      <w:pPr>
        <w:numPr>
          <w:ilvl w:val="0"/>
          <w:numId w:val="3"/>
        </w:numPr>
        <w:spacing w:line="480" w:lineRule="auto"/>
      </w:pPr>
      <w:r>
        <w:lastRenderedPageBreak/>
        <w:t>Bootstrap is false, which means the whole dataset is used to build each tree.</w:t>
      </w:r>
    </w:p>
    <w:p w14:paraId="0000003A" w14:textId="77777777" w:rsidR="00B15185" w:rsidRPr="00904254" w:rsidRDefault="000E40B5" w:rsidP="6C6DAB84">
      <w:pPr>
        <w:numPr>
          <w:ilvl w:val="0"/>
          <w:numId w:val="3"/>
        </w:numPr>
        <w:spacing w:line="480" w:lineRule="auto"/>
      </w:pPr>
      <w:r>
        <w:t xml:space="preserve">Criterion equals ‘Gini’ meaning Gini impurity is used to measure the quality of each split. </w:t>
      </w:r>
    </w:p>
    <w:p w14:paraId="0000003B" w14:textId="77777777" w:rsidR="00B15185" w:rsidRPr="00904254" w:rsidRDefault="000E40B5" w:rsidP="6C6DAB84">
      <w:pPr>
        <w:numPr>
          <w:ilvl w:val="0"/>
          <w:numId w:val="1"/>
        </w:numPr>
        <w:spacing w:line="480" w:lineRule="auto"/>
      </w:pPr>
      <w:proofErr w:type="spellStart"/>
      <w:r>
        <w:t>Max_depth</w:t>
      </w:r>
      <w:proofErr w:type="spellEnd"/>
      <w:r>
        <w:t xml:space="preserve"> is the maximum number of levels in each tree.</w:t>
      </w:r>
    </w:p>
    <w:p w14:paraId="0000003C" w14:textId="77777777" w:rsidR="00B15185" w:rsidRPr="00904254" w:rsidRDefault="000E40B5" w:rsidP="6C6DAB84">
      <w:pPr>
        <w:numPr>
          <w:ilvl w:val="0"/>
          <w:numId w:val="1"/>
        </w:numPr>
        <w:spacing w:line="480" w:lineRule="auto"/>
      </w:pPr>
      <w:proofErr w:type="spellStart"/>
      <w:r>
        <w:t>max_features</w:t>
      </w:r>
      <w:proofErr w:type="spellEnd"/>
      <w:r>
        <w:t>': 'sqrt' means the tree will not stop searching for a split until the sqrt of the number of node samples is found.</w:t>
      </w:r>
    </w:p>
    <w:p w14:paraId="0000003D" w14:textId="77777777" w:rsidR="00B15185" w:rsidRPr="00904254" w:rsidRDefault="000E40B5" w:rsidP="6C6DAB84">
      <w:pPr>
        <w:numPr>
          <w:ilvl w:val="0"/>
          <w:numId w:val="1"/>
        </w:numPr>
        <w:spacing w:line="480" w:lineRule="auto"/>
      </w:pPr>
      <w:r>
        <w:t xml:space="preserve">The </w:t>
      </w:r>
      <w:proofErr w:type="spellStart"/>
      <w:r>
        <w:t>min_sample_split</w:t>
      </w:r>
      <w:proofErr w:type="spellEnd"/>
      <w:r>
        <w:t xml:space="preserve"> is the minimum number of samples required to split at a node. The default value is 2, which means the tree will keep on splitting until the nodes only have 2 </w:t>
      </w:r>
      <w:proofErr w:type="spellStart"/>
      <w:r>
        <w:t>subnodes</w:t>
      </w:r>
      <w:proofErr w:type="spellEnd"/>
      <w:r>
        <w:t xml:space="preserve">. As a result, the tree </w:t>
      </w:r>
      <w:proofErr w:type="gramStart"/>
      <w:r>
        <w:t>grows in size</w:t>
      </w:r>
      <w:proofErr w:type="gramEnd"/>
      <w:r>
        <w:t xml:space="preserve"> and therefore overfits the data. </w:t>
      </w:r>
      <w:proofErr w:type="gramStart"/>
      <w:r>
        <w:t>Hence</w:t>
      </w:r>
      <w:proofErr w:type="gramEnd"/>
      <w:r>
        <w:t xml:space="preserve"> we set the test range kind of high here to prevent overfitting risk.</w:t>
      </w:r>
    </w:p>
    <w:p w14:paraId="0000003E" w14:textId="77777777" w:rsidR="00B15185" w:rsidRPr="00904254" w:rsidRDefault="000E40B5" w:rsidP="6C6DAB84">
      <w:pPr>
        <w:numPr>
          <w:ilvl w:val="0"/>
          <w:numId w:val="1"/>
        </w:numPr>
        <w:spacing w:line="480" w:lineRule="auto"/>
      </w:pPr>
      <w:proofErr w:type="spellStart"/>
      <w:r>
        <w:t>Min_samples_leaf</w:t>
      </w:r>
      <w:proofErr w:type="spellEnd"/>
      <w:r>
        <w:t xml:space="preserve"> is the minimum number of samples required to be at a leaf node. The number is one here, which means a </w:t>
      </w:r>
      <w:proofErr w:type="spellStart"/>
      <w:r>
        <w:t>subnode</w:t>
      </w:r>
      <w:proofErr w:type="spellEnd"/>
      <w:r>
        <w:t xml:space="preserve"> will only be considered if it contains at least 1 training sample.</w:t>
      </w:r>
    </w:p>
    <w:p w14:paraId="7D29EF9E" w14:textId="77777777" w:rsidR="009969BB" w:rsidRDefault="000E40B5" w:rsidP="6C6DAB84">
      <w:pPr>
        <w:numPr>
          <w:ilvl w:val="0"/>
          <w:numId w:val="1"/>
        </w:numPr>
        <w:spacing w:line="480" w:lineRule="auto"/>
      </w:pPr>
      <w:proofErr w:type="spellStart"/>
      <w:r>
        <w:t>N_estimators</w:t>
      </w:r>
      <w:proofErr w:type="spellEnd"/>
      <w:r>
        <w:t xml:space="preserve"> is just the number of trees in the forests.</w:t>
      </w:r>
    </w:p>
    <w:p w14:paraId="00000041" w14:textId="3ACD9DC2" w:rsidR="00B15185" w:rsidRPr="00904254" w:rsidRDefault="000E40B5" w:rsidP="6C6DAB84">
      <w:pPr>
        <w:spacing w:line="480" w:lineRule="auto"/>
        <w:ind w:firstLine="360"/>
      </w:pPr>
      <w:r>
        <w:t xml:space="preserve">The train set is used to train the Random Forest model, and the test set is used for calculation of accuracy, precision, recall and ROC. </w:t>
      </w:r>
    </w:p>
    <w:p w14:paraId="00000042" w14:textId="77777777" w:rsidR="00B15185" w:rsidRPr="00904254" w:rsidRDefault="00B15185" w:rsidP="6C6DAB84">
      <w:pPr>
        <w:spacing w:line="480" w:lineRule="auto"/>
      </w:pPr>
    </w:p>
    <w:p w14:paraId="1EB85C0F" w14:textId="77777777" w:rsidR="00427BFF" w:rsidRPr="00427BFF" w:rsidRDefault="000E40B5" w:rsidP="6C6DAB84">
      <w:pPr>
        <w:spacing w:line="480" w:lineRule="auto"/>
        <w:rPr>
          <w:b/>
          <w:bCs/>
        </w:rPr>
      </w:pPr>
      <w:r w:rsidRPr="6C6DAB84">
        <w:rPr>
          <w:b/>
          <w:bCs/>
        </w:rPr>
        <w:t xml:space="preserve">2.4 Comparison of Our Model and </w:t>
      </w:r>
      <w:proofErr w:type="spellStart"/>
      <w:r w:rsidRPr="6C6DAB84">
        <w:rPr>
          <w:b/>
          <w:bCs/>
        </w:rPr>
        <w:t>Bondora’s</w:t>
      </w:r>
      <w:proofErr w:type="spellEnd"/>
      <w:r w:rsidRPr="6C6DAB84">
        <w:rPr>
          <w:b/>
          <w:bCs/>
        </w:rPr>
        <w:t xml:space="preserve"> Investment Strategy</w:t>
      </w:r>
    </w:p>
    <w:p w14:paraId="00000046" w14:textId="33BE1856" w:rsidR="00B15185" w:rsidRPr="00427BFF" w:rsidRDefault="000E40B5" w:rsidP="6C6DAB84">
      <w:pPr>
        <w:spacing w:line="480" w:lineRule="auto"/>
        <w:rPr>
          <w:b/>
          <w:bCs/>
        </w:rPr>
      </w:pPr>
      <w:r w:rsidRPr="6C6DAB84">
        <w:rPr>
          <w:b/>
          <w:bCs/>
        </w:rPr>
        <w:t>2.4.1 Generation of Our Model</w:t>
      </w:r>
    </w:p>
    <w:p w14:paraId="00000047" w14:textId="21B0637F" w:rsidR="00B15185" w:rsidRDefault="000E40B5" w:rsidP="6C6DAB84">
      <w:pPr>
        <w:spacing w:line="480" w:lineRule="auto"/>
        <w:ind w:firstLine="720"/>
      </w:pPr>
      <w:r>
        <w:t xml:space="preserve">Among the 4 machine learning models, random forest has the best accuracy, recall and ROC, thus is selected for building our own investment strategy. Based on the random forest model, every loan can be predicted as default or not. A “predicted non-default pool” is generated, </w:t>
      </w:r>
      <w:r>
        <w:lastRenderedPageBreak/>
        <w:t>which helps filter out the loans that are likely to default based on our model. And our investment strategy is to only choose loans from our “predicted non-default pool”.</w:t>
      </w:r>
    </w:p>
    <w:p w14:paraId="06E5D3E2" w14:textId="77777777" w:rsidR="00427BFF" w:rsidRPr="00904254" w:rsidRDefault="00427BFF" w:rsidP="6C6DAB84">
      <w:pPr>
        <w:spacing w:line="480" w:lineRule="auto"/>
      </w:pPr>
    </w:p>
    <w:p w14:paraId="00000048" w14:textId="02699F76" w:rsidR="00B15185" w:rsidRPr="00427BFF" w:rsidRDefault="02F6AD9E" w:rsidP="6C6DAB84">
      <w:pPr>
        <w:spacing w:line="480" w:lineRule="auto"/>
        <w:rPr>
          <w:b/>
          <w:bCs/>
        </w:rPr>
      </w:pPr>
      <w:r w:rsidRPr="6C6DAB84">
        <w:rPr>
          <w:b/>
          <w:bCs/>
        </w:rPr>
        <w:t xml:space="preserve">2.4.2 Simulation of </w:t>
      </w:r>
      <w:proofErr w:type="spellStart"/>
      <w:r w:rsidRPr="6C6DAB84">
        <w:rPr>
          <w:b/>
          <w:bCs/>
        </w:rPr>
        <w:t>Bondora’s</w:t>
      </w:r>
      <w:proofErr w:type="spellEnd"/>
      <w:r w:rsidRPr="6C6DAB84">
        <w:rPr>
          <w:b/>
          <w:bCs/>
        </w:rPr>
        <w:t xml:space="preserve"> </w:t>
      </w:r>
      <w:r w:rsidR="6E88758D" w:rsidRPr="6C6DAB84">
        <w:rPr>
          <w:b/>
          <w:bCs/>
        </w:rPr>
        <w:t>“</w:t>
      </w:r>
      <w:r w:rsidRPr="6C6DAB84">
        <w:rPr>
          <w:b/>
          <w:bCs/>
        </w:rPr>
        <w:t>Go &amp; Grow</w:t>
      </w:r>
      <w:r w:rsidR="16676567" w:rsidRPr="6C6DAB84">
        <w:rPr>
          <w:b/>
          <w:bCs/>
        </w:rPr>
        <w:t>”</w:t>
      </w:r>
      <w:r w:rsidRPr="6C6DAB84">
        <w:rPr>
          <w:b/>
          <w:bCs/>
        </w:rPr>
        <w:t xml:space="preserve"> Investment Strategy and Comparison with our Model</w:t>
      </w:r>
    </w:p>
    <w:p w14:paraId="00000049" w14:textId="77777777" w:rsidR="00B15185" w:rsidRPr="00904254" w:rsidRDefault="02F6AD9E" w:rsidP="6C6DAB84">
      <w:pPr>
        <w:spacing w:line="480" w:lineRule="auto"/>
        <w:ind w:firstLine="720"/>
      </w:pPr>
      <w:proofErr w:type="gramStart"/>
      <w:r>
        <w:t>By definition, Go &amp; Grow</w:t>
      </w:r>
      <w:proofErr w:type="gramEnd"/>
      <w:r>
        <w:t xml:space="preserve"> is an automated investment strategy that will guarantee a 6.75% return to investors. Thus, simulation of this strategy can simply be done by setting the average return rate as 6.75%. And the average return of loans in our “predicted non-default pool” is calculated and compared with the value of 6.75% to see whether our model outperforms the Go &amp; Grow strategy.</w:t>
      </w:r>
    </w:p>
    <w:p w14:paraId="66EB6005" w14:textId="0B541317" w:rsidR="22BF968F" w:rsidRDefault="22BF968F" w:rsidP="6C6DAB84">
      <w:pPr>
        <w:spacing w:line="480" w:lineRule="auto"/>
      </w:pPr>
    </w:p>
    <w:p w14:paraId="56B472A1" w14:textId="7E73C190" w:rsidR="3CE8D8B9" w:rsidRDefault="3CE8D8B9" w:rsidP="6C6DAB84">
      <w:pPr>
        <w:spacing w:line="480" w:lineRule="auto"/>
        <w:rPr>
          <w:b/>
          <w:bCs/>
        </w:rPr>
      </w:pPr>
      <w:r w:rsidRPr="6C6DAB84">
        <w:rPr>
          <w:b/>
          <w:bCs/>
        </w:rPr>
        <w:t>2.4.</w:t>
      </w:r>
      <w:r w:rsidR="0384AFC1" w:rsidRPr="6C6DAB84">
        <w:rPr>
          <w:b/>
          <w:bCs/>
        </w:rPr>
        <w:t>3</w:t>
      </w:r>
      <w:r w:rsidRPr="6C6DAB84">
        <w:rPr>
          <w:b/>
          <w:bCs/>
        </w:rPr>
        <w:t xml:space="preserve"> Simulation of </w:t>
      </w:r>
      <w:proofErr w:type="spellStart"/>
      <w:r w:rsidRPr="6C6DAB84">
        <w:rPr>
          <w:b/>
          <w:bCs/>
        </w:rPr>
        <w:t>Bondora’s</w:t>
      </w:r>
      <w:proofErr w:type="spellEnd"/>
      <w:r w:rsidRPr="6C6DAB84">
        <w:rPr>
          <w:b/>
          <w:bCs/>
        </w:rPr>
        <w:t xml:space="preserve"> </w:t>
      </w:r>
      <w:r w:rsidR="3D8022DC" w:rsidRPr="6C6DAB84">
        <w:rPr>
          <w:b/>
          <w:bCs/>
        </w:rPr>
        <w:t>“</w:t>
      </w:r>
      <w:r w:rsidRPr="6C6DAB84">
        <w:rPr>
          <w:b/>
          <w:bCs/>
        </w:rPr>
        <w:t>Portfolio Manager</w:t>
      </w:r>
      <w:r w:rsidR="5AA7F811" w:rsidRPr="6C6DAB84">
        <w:rPr>
          <w:b/>
          <w:bCs/>
        </w:rPr>
        <w:t>”</w:t>
      </w:r>
      <w:r w:rsidRPr="6C6DAB84">
        <w:rPr>
          <w:b/>
          <w:bCs/>
        </w:rPr>
        <w:t xml:space="preserve"> Investment Strategy and Comparison with </w:t>
      </w:r>
      <w:r w:rsidR="21C57028" w:rsidRPr="6C6DAB84">
        <w:rPr>
          <w:b/>
          <w:bCs/>
        </w:rPr>
        <w:t>O</w:t>
      </w:r>
      <w:r w:rsidRPr="6C6DAB84">
        <w:rPr>
          <w:b/>
          <w:bCs/>
        </w:rPr>
        <w:t>ur Model</w:t>
      </w:r>
    </w:p>
    <w:p w14:paraId="2C0A3127" w14:textId="62B0B54F" w:rsidR="000E40B5" w:rsidRDefault="000E40B5" w:rsidP="6C6DAB84">
      <w:pPr>
        <w:spacing w:line="480" w:lineRule="auto"/>
        <w:ind w:firstLine="720"/>
      </w:pPr>
      <w:r>
        <w:t xml:space="preserve">Next, </w:t>
      </w:r>
      <w:r w:rsidR="708F22BC">
        <w:t>comparison of</w:t>
      </w:r>
      <w:r>
        <w:t xml:space="preserve"> our model with </w:t>
      </w:r>
      <w:proofErr w:type="spellStart"/>
      <w:r>
        <w:t>Bondora’s</w:t>
      </w:r>
      <w:proofErr w:type="spellEnd"/>
      <w:r>
        <w:t xml:space="preserve"> “Portfolio Manager”</w:t>
      </w:r>
      <w:r w:rsidR="2869B3B3">
        <w:t xml:space="preserve"> strategy, </w:t>
      </w:r>
      <w:r>
        <w:t>which helps select loans with different risk preferences</w:t>
      </w:r>
      <w:r w:rsidR="7321EB2A">
        <w:t xml:space="preserve"> will be conducted</w:t>
      </w:r>
      <w:r>
        <w:t xml:space="preserve">. </w:t>
      </w:r>
    </w:p>
    <w:p w14:paraId="1AB15243" w14:textId="48CF8284" w:rsidR="000E40B5" w:rsidRDefault="000E40B5" w:rsidP="6C6DAB84">
      <w:pPr>
        <w:spacing w:line="480" w:lineRule="auto"/>
        <w:ind w:firstLine="720"/>
      </w:pPr>
      <w:r>
        <w:t>We will simulate th</w:t>
      </w:r>
      <w:r w:rsidR="17751DB2">
        <w:t>e</w:t>
      </w:r>
      <w:r>
        <w:t xml:space="preserve"> </w:t>
      </w:r>
      <w:r w:rsidR="00011219">
        <w:t xml:space="preserve">“Portfolio Manager” strategy </w:t>
      </w:r>
      <w:r>
        <w:t xml:space="preserve">by </w:t>
      </w:r>
      <w:r w:rsidR="6291265F">
        <w:t>random drawing 30 samples from each credit rating loan</w:t>
      </w:r>
      <w:r w:rsidR="6291265F" w:rsidRPr="6C6DAB84">
        <w:rPr>
          <w:lang w:val="en-US"/>
        </w:rPr>
        <w:t xml:space="preserve"> </w:t>
      </w:r>
      <w:r w:rsidR="6291265F">
        <w:t>(7 r</w:t>
      </w:r>
      <w:r w:rsidR="2AB38EC4">
        <w:t xml:space="preserve">anks </w:t>
      </w:r>
      <w:r w:rsidR="6291265F">
        <w:t>in total</w:t>
      </w:r>
      <w:r w:rsidR="73BB5161">
        <w:t>). And each rating group will be a representation of a risk preference: A and a</w:t>
      </w:r>
      <w:r w:rsidR="3EA93139">
        <w:t>bove, B, C, D, E, F, HR rating group.</w:t>
      </w:r>
      <w:r w:rsidR="61D158C8">
        <w:t xml:space="preserve"> The expected return of the portfolio will be calculated as the sum </w:t>
      </w:r>
      <w:r w:rsidR="19007633">
        <w:t xml:space="preserve">of the </w:t>
      </w:r>
      <w:r w:rsidR="61D158C8">
        <w:t>product</w:t>
      </w:r>
      <w:r w:rsidR="25FCC628">
        <w:t>s</w:t>
      </w:r>
      <w:r w:rsidR="61D158C8">
        <w:t xml:space="preserve"> of return and default or not state</w:t>
      </w:r>
      <w:r w:rsidR="01A12E60">
        <w:t xml:space="preserve"> (0 or 1). </w:t>
      </w:r>
    </w:p>
    <w:p w14:paraId="18CE8F83" w14:textId="78CF86DC" w:rsidR="29F8EBAC" w:rsidRDefault="29F8EBAC" w:rsidP="6C6DAB84">
      <w:pPr>
        <w:spacing w:line="480" w:lineRule="auto"/>
        <w:ind w:firstLine="720"/>
      </w:pPr>
      <w:r w:rsidRPr="6C6DAB84">
        <w:t xml:space="preserve">For application of our model, the “predicted non-default pool” will be used as a filter. The random selection of samples from each rating group as above will be </w:t>
      </w:r>
      <w:r w:rsidR="0E88C103" w:rsidRPr="6C6DAB84">
        <w:t>restricted to the pool, and the return will be calculated in the same manner.</w:t>
      </w:r>
    </w:p>
    <w:p w14:paraId="711D7A81" w14:textId="487AF4FC" w:rsidR="09A039BD" w:rsidRDefault="09A039BD" w:rsidP="6C6DAB84">
      <w:pPr>
        <w:spacing w:line="480" w:lineRule="auto"/>
        <w:ind w:firstLine="720"/>
      </w:pPr>
      <w:r w:rsidRPr="6C6DAB84">
        <w:lastRenderedPageBreak/>
        <w:t>S</w:t>
      </w:r>
      <w:r w:rsidR="3AE9C529" w:rsidRPr="6C6DAB84">
        <w:t xml:space="preserve">imulation for each strategy and each rating group will be conducted 500 times to check how many times our model can beat the “Portfolio Manager” and how much improvement in return can be </w:t>
      </w:r>
      <w:r w:rsidR="2CA48F2F" w:rsidRPr="6C6DAB84">
        <w:t>achieved</w:t>
      </w:r>
      <w:r w:rsidR="3AE9C529" w:rsidRPr="6C6DAB84">
        <w:t xml:space="preserve"> by using our model</w:t>
      </w:r>
      <w:r w:rsidR="54143106" w:rsidRPr="6C6DAB84">
        <w:t>.</w:t>
      </w:r>
    </w:p>
    <w:p w14:paraId="443FA6D0" w14:textId="77777777" w:rsidR="00427BFF" w:rsidRPr="00904254" w:rsidRDefault="00427BFF" w:rsidP="6C6DAB84">
      <w:pPr>
        <w:spacing w:line="480" w:lineRule="auto"/>
      </w:pPr>
    </w:p>
    <w:p w14:paraId="0000004C" w14:textId="578B55A3" w:rsidR="00B15185" w:rsidRPr="00427BFF" w:rsidRDefault="090B557B" w:rsidP="6C6DAB84">
      <w:pPr>
        <w:spacing w:line="480" w:lineRule="auto"/>
        <w:rPr>
          <w:b/>
          <w:bCs/>
        </w:rPr>
      </w:pPr>
      <w:r w:rsidRPr="6C6DAB84">
        <w:rPr>
          <w:b/>
          <w:bCs/>
        </w:rPr>
        <w:t xml:space="preserve">3. </w:t>
      </w:r>
      <w:r w:rsidR="02F6AD9E" w:rsidRPr="6C6DAB84">
        <w:rPr>
          <w:b/>
          <w:bCs/>
        </w:rPr>
        <w:t>Result</w:t>
      </w:r>
      <w:r w:rsidR="5620D428" w:rsidRPr="6C6DAB84">
        <w:rPr>
          <w:b/>
          <w:bCs/>
        </w:rPr>
        <w:t>s</w:t>
      </w:r>
    </w:p>
    <w:p w14:paraId="0000004D" w14:textId="46FF0AC4" w:rsidR="00B15185" w:rsidRPr="00427BFF" w:rsidRDefault="176E229C" w:rsidP="6C6DAB84">
      <w:pPr>
        <w:spacing w:line="480" w:lineRule="auto"/>
        <w:rPr>
          <w:b/>
          <w:bCs/>
        </w:rPr>
      </w:pPr>
      <w:r w:rsidRPr="6C6DAB84">
        <w:rPr>
          <w:b/>
          <w:bCs/>
        </w:rPr>
        <w:t>3.1 Data Cleaning</w:t>
      </w:r>
    </w:p>
    <w:p w14:paraId="0000004E" w14:textId="58EF4E28" w:rsidR="00B15185" w:rsidRDefault="000E40B5" w:rsidP="6C6DAB84">
      <w:pPr>
        <w:spacing w:line="480" w:lineRule="auto"/>
        <w:ind w:firstLine="720"/>
      </w:pPr>
      <w:r>
        <w:t>The original raw datasets have more than 110 features. After data cleaning, only 49 features were left.</w:t>
      </w:r>
    </w:p>
    <w:p w14:paraId="6F963124" w14:textId="77777777" w:rsidR="00427BFF" w:rsidRPr="00904254" w:rsidRDefault="00427BFF" w:rsidP="6C6DAB84">
      <w:pPr>
        <w:spacing w:line="480" w:lineRule="auto"/>
      </w:pPr>
    </w:p>
    <w:p w14:paraId="0000004F" w14:textId="476F4FD4" w:rsidR="00B15185" w:rsidRPr="00427BFF" w:rsidRDefault="176E229C" w:rsidP="6C6DAB84">
      <w:pPr>
        <w:spacing w:line="480" w:lineRule="auto"/>
        <w:rPr>
          <w:b/>
          <w:bCs/>
        </w:rPr>
      </w:pPr>
      <w:r w:rsidRPr="6C6DAB84">
        <w:rPr>
          <w:b/>
          <w:bCs/>
        </w:rPr>
        <w:t>3.2 Feature Selection</w:t>
      </w:r>
    </w:p>
    <w:p w14:paraId="00000050" w14:textId="6FE81F65" w:rsidR="00B15185" w:rsidRDefault="000E40B5" w:rsidP="6C6DAB84">
      <w:pPr>
        <w:spacing w:line="480" w:lineRule="auto"/>
        <w:ind w:firstLine="720"/>
      </w:pPr>
      <w:r>
        <w:t>11 predictors are finalized: “</w:t>
      </w:r>
      <w:proofErr w:type="spellStart"/>
      <w:r>
        <w:t>PrincipalBalance</w:t>
      </w:r>
      <w:proofErr w:type="spellEnd"/>
      <w:r>
        <w:t>”, “Country”, “</w:t>
      </w:r>
      <w:proofErr w:type="spellStart"/>
      <w:r>
        <w:t>InterestAndPenaltyBalance</w:t>
      </w:r>
      <w:proofErr w:type="spellEnd"/>
      <w:r>
        <w:t>”, “Interest”, “</w:t>
      </w:r>
      <w:proofErr w:type="spellStart"/>
      <w:r>
        <w:t>LoanDuration</w:t>
      </w:r>
      <w:proofErr w:type="spellEnd"/>
      <w:r>
        <w:t>”, “</w:t>
      </w:r>
      <w:proofErr w:type="spellStart"/>
      <w:r>
        <w:t>NewCreditCustomer</w:t>
      </w:r>
      <w:proofErr w:type="spellEnd"/>
      <w:r>
        <w:t>”, “</w:t>
      </w:r>
      <w:proofErr w:type="spellStart"/>
      <w:r>
        <w:t>AppliedAmount</w:t>
      </w:r>
      <w:proofErr w:type="spellEnd"/>
      <w:r>
        <w:t>”, “Age”, “</w:t>
      </w:r>
      <w:proofErr w:type="spellStart"/>
      <w:r>
        <w:t>IncomeTotal</w:t>
      </w:r>
      <w:proofErr w:type="spellEnd"/>
      <w:r>
        <w:t>”, “</w:t>
      </w:r>
      <w:proofErr w:type="spellStart"/>
      <w:r>
        <w:t>DebtToIncomeRatio</w:t>
      </w:r>
      <w:proofErr w:type="spellEnd"/>
      <w:r>
        <w:t>”, “Employment”.</w:t>
      </w:r>
    </w:p>
    <w:p w14:paraId="0AAF5FA9" w14:textId="77777777" w:rsidR="008F7FC6" w:rsidRDefault="008F7FC6" w:rsidP="6C6DAB84">
      <w:pPr>
        <w:pBdr>
          <w:top w:val="nil"/>
          <w:left w:val="nil"/>
          <w:bottom w:val="nil"/>
          <w:right w:val="nil"/>
          <w:between w:val="nil"/>
        </w:pBdr>
        <w:spacing w:line="480" w:lineRule="auto"/>
        <w:jc w:val="center"/>
      </w:pPr>
      <w:r>
        <w:rPr>
          <w:noProof/>
        </w:rPr>
        <w:drawing>
          <wp:inline distT="0" distB="0" distL="0" distR="0" wp14:anchorId="5CFBA78F" wp14:editId="34759030">
            <wp:extent cx="3619106" cy="2057400"/>
            <wp:effectExtent l="0" t="0" r="63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19106" cy="2057400"/>
                    </a:xfrm>
                    <a:prstGeom prst="rect">
                      <a:avLst/>
                    </a:prstGeom>
                  </pic:spPr>
                </pic:pic>
              </a:graphicData>
            </a:graphic>
          </wp:inline>
        </w:drawing>
      </w:r>
    </w:p>
    <w:p w14:paraId="04F59902" w14:textId="5389CCB6" w:rsidR="008F7FC6" w:rsidRPr="00E462AC" w:rsidRDefault="7F379603" w:rsidP="6C6DAB84">
      <w:pPr>
        <w:pBdr>
          <w:top w:val="nil"/>
          <w:left w:val="nil"/>
          <w:bottom w:val="nil"/>
          <w:right w:val="nil"/>
          <w:between w:val="nil"/>
        </w:pBdr>
        <w:spacing w:line="480" w:lineRule="auto"/>
        <w:jc w:val="center"/>
        <w:rPr>
          <w:i/>
          <w:iCs/>
          <w:sz w:val="20"/>
          <w:szCs w:val="20"/>
          <w:lang w:val="en-US"/>
        </w:rPr>
      </w:pPr>
      <w:r w:rsidRPr="6C6DAB84">
        <w:rPr>
          <w:i/>
          <w:iCs/>
          <w:sz w:val="20"/>
          <w:szCs w:val="20"/>
        </w:rPr>
        <w:t>Figure 1</w:t>
      </w:r>
      <w:r w:rsidR="25C25070" w:rsidRPr="6C6DAB84">
        <w:rPr>
          <w:i/>
          <w:iCs/>
          <w:sz w:val="20"/>
          <w:szCs w:val="20"/>
        </w:rPr>
        <w:t>1</w:t>
      </w:r>
      <w:r w:rsidRPr="6C6DAB84">
        <w:rPr>
          <w:i/>
          <w:iCs/>
          <w:sz w:val="20"/>
          <w:szCs w:val="20"/>
        </w:rPr>
        <w:t xml:space="preserve">. Predictors and outcome variable for model </w:t>
      </w:r>
      <w:r w:rsidRPr="6C6DAB84">
        <w:rPr>
          <w:i/>
          <w:iCs/>
          <w:sz w:val="20"/>
          <w:szCs w:val="20"/>
          <w:lang w:val="en-US"/>
        </w:rPr>
        <w:t>building</w:t>
      </w:r>
    </w:p>
    <w:p w14:paraId="3709667E" w14:textId="77777777" w:rsidR="00427BFF" w:rsidRPr="00904254" w:rsidRDefault="00427BFF" w:rsidP="6C6DAB84">
      <w:pPr>
        <w:spacing w:line="480" w:lineRule="auto"/>
      </w:pPr>
    </w:p>
    <w:p w14:paraId="00000051" w14:textId="5860AD41" w:rsidR="00B15185" w:rsidRDefault="176E229C" w:rsidP="6C6DAB84">
      <w:pPr>
        <w:spacing w:line="480" w:lineRule="auto"/>
        <w:rPr>
          <w:b/>
          <w:bCs/>
        </w:rPr>
      </w:pPr>
      <w:r w:rsidRPr="6C6DAB84">
        <w:rPr>
          <w:b/>
          <w:bCs/>
        </w:rPr>
        <w:t>3.3 Machine Learning Model Building and Selection</w:t>
      </w:r>
    </w:p>
    <w:p w14:paraId="0A92BDDB" w14:textId="3F8AE340" w:rsidR="002078D1" w:rsidRPr="002078D1" w:rsidRDefault="5AFAA3C1" w:rsidP="6C6DAB84">
      <w:pPr>
        <w:spacing w:line="480" w:lineRule="auto"/>
        <w:ind w:firstLine="720"/>
        <w:rPr>
          <w:lang w:val="en-US"/>
        </w:rPr>
      </w:pPr>
      <w:r w:rsidRPr="6C6DAB84">
        <w:rPr>
          <w:lang w:val="en-US"/>
        </w:rPr>
        <w:lastRenderedPageBreak/>
        <w:t xml:space="preserve">The logistic regression model has the accuracy of 85.92%, precision of 78.27%, recall of 74.11% and </w:t>
      </w:r>
      <w:r w:rsidR="25305C7F" w:rsidRPr="6C6DAB84">
        <w:rPr>
          <w:lang w:val="en-US"/>
        </w:rPr>
        <w:t>ROC (Receiver Operating Characteristic)</w:t>
      </w:r>
      <w:r w:rsidRPr="6C6DAB84">
        <w:rPr>
          <w:lang w:val="en-US"/>
        </w:rPr>
        <w:t xml:space="preserve"> of 0.9394.</w:t>
      </w:r>
    </w:p>
    <w:p w14:paraId="248FF92D" w14:textId="3278DE89" w:rsidR="008F7FC6" w:rsidRDefault="008F7FC6" w:rsidP="6C6DAB84">
      <w:pPr>
        <w:spacing w:line="480" w:lineRule="auto"/>
      </w:pPr>
      <w:r>
        <w:fldChar w:fldCharType="begin"/>
      </w:r>
      <w:r>
        <w:instrText xml:space="preserve"> INCLUDEPICTURE "https://lh6.googleusercontent.com/EUqAZYGXF-wq81BZUXMbQBRYPg12WYcw39rRERRuQ4gO2YzGSmrQ2bjU4J18YzRCxZ_Q_rgQ1pOpbq8gTnFNnQgwTlIqgul0N3SyT1adznEj07UGTBZvNIBRh7F1uReCu_uiSRxjkYY" \* MERGEFORMATINET </w:instrText>
      </w:r>
      <w:r>
        <w:fldChar w:fldCharType="separate"/>
      </w:r>
      <w:r>
        <w:rPr>
          <w:noProof/>
        </w:rPr>
        <w:drawing>
          <wp:inline distT="0" distB="0" distL="0" distR="0" wp14:anchorId="78873C5B" wp14:editId="6B78747E">
            <wp:extent cx="2795552" cy="2088000"/>
            <wp:effectExtent l="0" t="0" r="0" b="0"/>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2795552" cy="2088000"/>
                    </a:xfrm>
                    <a:prstGeom prst="rect">
                      <a:avLst/>
                    </a:prstGeom>
                  </pic:spPr>
                </pic:pic>
              </a:graphicData>
            </a:graphic>
          </wp:inline>
        </w:drawing>
      </w:r>
      <w:r>
        <w:fldChar w:fldCharType="end"/>
      </w:r>
      <w:r>
        <w:fldChar w:fldCharType="begin"/>
      </w:r>
      <w:r>
        <w:instrText xml:space="preserve"> INCLUDEPICTURE "https://lh3.googleusercontent.com/Q6uiHwWT0vgAlBe1wMAcrVe9TogSceKAFBNWgqYt48weRJa39SWcsXF6rmIvXoPXFv0YbnSI7LeUfyfzN3MaWGZx9xNTN4At0yh_YMzFoD5ZIX62mkNYCNcrOayVA1HPqNNTyJafVh8" \* MERGEFORMATINET </w:instrText>
      </w:r>
      <w:r>
        <w:fldChar w:fldCharType="separate"/>
      </w:r>
      <w:r>
        <w:rPr>
          <w:noProof/>
        </w:rPr>
        <w:drawing>
          <wp:inline distT="0" distB="0" distL="0" distR="0" wp14:anchorId="7723696A" wp14:editId="18C8E699">
            <wp:extent cx="3120498" cy="2088000"/>
            <wp:effectExtent l="0" t="0" r="381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3120498" cy="2088000"/>
                    </a:xfrm>
                    <a:prstGeom prst="rect">
                      <a:avLst/>
                    </a:prstGeom>
                  </pic:spPr>
                </pic:pic>
              </a:graphicData>
            </a:graphic>
          </wp:inline>
        </w:drawing>
      </w:r>
      <w:r>
        <w:fldChar w:fldCharType="end"/>
      </w:r>
    </w:p>
    <w:p w14:paraId="675495EA" w14:textId="19557C5B" w:rsidR="008F7FC6" w:rsidRDefault="7F379603" w:rsidP="6C6DAB84">
      <w:pPr>
        <w:pBdr>
          <w:top w:val="nil"/>
          <w:left w:val="nil"/>
          <w:bottom w:val="nil"/>
          <w:right w:val="nil"/>
          <w:between w:val="nil"/>
        </w:pBdr>
        <w:spacing w:line="480" w:lineRule="auto"/>
        <w:jc w:val="center"/>
        <w:rPr>
          <w:i/>
          <w:iCs/>
          <w:sz w:val="20"/>
          <w:szCs w:val="20"/>
          <w:lang w:val="en-US"/>
        </w:rPr>
      </w:pPr>
      <w:r w:rsidRPr="6C6DAB84">
        <w:rPr>
          <w:i/>
          <w:iCs/>
          <w:sz w:val="20"/>
          <w:szCs w:val="20"/>
        </w:rPr>
        <w:t>Figure 1</w:t>
      </w:r>
      <w:r w:rsidR="2EEC3016" w:rsidRPr="6C6DAB84">
        <w:rPr>
          <w:i/>
          <w:iCs/>
          <w:sz w:val="20"/>
          <w:szCs w:val="20"/>
        </w:rPr>
        <w:t>2</w:t>
      </w:r>
      <w:r w:rsidRPr="6C6DAB84">
        <w:rPr>
          <w:i/>
          <w:iCs/>
          <w:sz w:val="20"/>
          <w:szCs w:val="20"/>
        </w:rPr>
        <w:t xml:space="preserve">. </w:t>
      </w:r>
      <w:r w:rsidRPr="6C6DAB84">
        <w:rPr>
          <w:i/>
          <w:iCs/>
          <w:sz w:val="20"/>
          <w:szCs w:val="20"/>
          <w:lang w:val="en-US"/>
        </w:rPr>
        <w:t>Confusion matrix and ROC curve of linear regression model</w:t>
      </w:r>
    </w:p>
    <w:p w14:paraId="4A92EF05" w14:textId="77777777" w:rsidR="002078D1" w:rsidRDefault="002078D1" w:rsidP="6C6DAB84">
      <w:pPr>
        <w:spacing w:line="480" w:lineRule="auto"/>
        <w:rPr>
          <w:lang w:val="en-US"/>
        </w:rPr>
      </w:pPr>
    </w:p>
    <w:p w14:paraId="539E4E2E" w14:textId="18D0F14F" w:rsidR="002078D1" w:rsidRPr="002078D1" w:rsidRDefault="002078D1" w:rsidP="6C6DAB84">
      <w:pPr>
        <w:spacing w:line="480" w:lineRule="auto"/>
        <w:ind w:firstLine="720"/>
        <w:rPr>
          <w:lang w:val="en-US"/>
        </w:rPr>
      </w:pPr>
      <w:r w:rsidRPr="6C6DAB84">
        <w:rPr>
          <w:lang w:val="en-US"/>
        </w:rPr>
        <w:t xml:space="preserve">The SVM model has the accuracy of 89.92%, precision of 81.00%, recall of 86.65% and ROC of </w:t>
      </w:r>
      <w:r w:rsidR="000F4735" w:rsidRPr="6C6DAB84">
        <w:rPr>
          <w:lang w:val="en-US"/>
        </w:rPr>
        <w:t>0.9581</w:t>
      </w:r>
      <w:r w:rsidRPr="6C6DAB84">
        <w:rPr>
          <w:lang w:val="en-US"/>
        </w:rPr>
        <w:t>.</w:t>
      </w:r>
    </w:p>
    <w:p w14:paraId="02F3F4E3" w14:textId="640664B5" w:rsidR="008F7FC6" w:rsidRDefault="008F7FC6" w:rsidP="6C6DAB84">
      <w:pPr>
        <w:pBdr>
          <w:top w:val="nil"/>
          <w:left w:val="nil"/>
          <w:bottom w:val="nil"/>
          <w:right w:val="nil"/>
          <w:between w:val="nil"/>
        </w:pBdr>
        <w:spacing w:line="480" w:lineRule="auto"/>
        <w:rPr>
          <w:i/>
          <w:iCs/>
          <w:sz w:val="20"/>
          <w:szCs w:val="20"/>
          <w:lang w:val="en-US"/>
        </w:rPr>
      </w:pPr>
    </w:p>
    <w:p w14:paraId="6CE59040" w14:textId="264FDF38" w:rsidR="008F7FC6" w:rsidRDefault="008F7FC6" w:rsidP="6C6DAB84">
      <w:pPr>
        <w:spacing w:line="480" w:lineRule="auto"/>
      </w:pPr>
      <w:r>
        <w:fldChar w:fldCharType="begin"/>
      </w:r>
      <w:r>
        <w:instrText xml:space="preserve"> INCLUDEPICTURE "https://lh6.googleusercontent.com/ttYqSHcDaFVEYiYLzpFvm-WXnCpmJf2rAbTPfc1ONOHEClg5xjZkrGUKCIeMhYoYvk-eglSuR0YxzU6XZX_e6xOa7EXH51QF8Mxvqtbc-NKFYdwH14-8HFIxhCkShgr3S36O8e30txo" \* MERGEFORMATINET </w:instrText>
      </w:r>
      <w:r>
        <w:fldChar w:fldCharType="separate"/>
      </w:r>
      <w:r>
        <w:rPr>
          <w:noProof/>
        </w:rPr>
        <w:drawing>
          <wp:inline distT="0" distB="0" distL="0" distR="0" wp14:anchorId="442C245E" wp14:editId="0FD76314">
            <wp:extent cx="2948580" cy="2196000"/>
            <wp:effectExtent l="0" t="0" r="0" b="127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2948580" cy="2196000"/>
                    </a:xfrm>
                    <a:prstGeom prst="rect">
                      <a:avLst/>
                    </a:prstGeom>
                  </pic:spPr>
                </pic:pic>
              </a:graphicData>
            </a:graphic>
          </wp:inline>
        </w:drawing>
      </w:r>
      <w:r>
        <w:fldChar w:fldCharType="end"/>
      </w:r>
      <w:r>
        <w:fldChar w:fldCharType="begin"/>
      </w:r>
      <w:r>
        <w:instrText xml:space="preserve"> INCLUDEPICTURE "https://lh4.googleusercontent.com/_VJvqYmhIQJIusis9hrnL0dPHlkQ6Jr7SiLhfaWNrLVkGsrWAuXxeafmb1cJ7NUJRT5i-YHmI5-XLTcWdSK8Ad_uJBWFuXGl-oEe9ypnB4ywEGdfx8xvvsEiEQF1CyZ5tUicqAThM7o" \* MERGEFORMATINET </w:instrText>
      </w:r>
      <w:r>
        <w:fldChar w:fldCharType="separate"/>
      </w:r>
      <w:r>
        <w:rPr>
          <w:noProof/>
        </w:rPr>
        <w:drawing>
          <wp:inline distT="0" distB="0" distL="0" distR="0" wp14:anchorId="6C7C0555" wp14:editId="365BC259">
            <wp:extent cx="2977628" cy="2196000"/>
            <wp:effectExtent l="0" t="0" r="0" b="127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7628" cy="2196000"/>
                    </a:xfrm>
                    <a:prstGeom prst="rect">
                      <a:avLst/>
                    </a:prstGeom>
                  </pic:spPr>
                </pic:pic>
              </a:graphicData>
            </a:graphic>
          </wp:inline>
        </w:drawing>
      </w:r>
      <w:r>
        <w:fldChar w:fldCharType="end"/>
      </w:r>
    </w:p>
    <w:p w14:paraId="7D0D39F9" w14:textId="3F9EB4AD" w:rsidR="008F7FC6" w:rsidRDefault="7F379603" w:rsidP="6C6DAB84">
      <w:pPr>
        <w:pBdr>
          <w:top w:val="nil"/>
          <w:left w:val="nil"/>
          <w:bottom w:val="nil"/>
          <w:right w:val="nil"/>
          <w:between w:val="nil"/>
        </w:pBdr>
        <w:spacing w:line="480" w:lineRule="auto"/>
        <w:jc w:val="center"/>
        <w:rPr>
          <w:i/>
          <w:iCs/>
          <w:sz w:val="20"/>
          <w:szCs w:val="20"/>
          <w:lang w:val="en-US"/>
        </w:rPr>
      </w:pPr>
      <w:r w:rsidRPr="6C6DAB84">
        <w:rPr>
          <w:i/>
          <w:iCs/>
          <w:sz w:val="20"/>
          <w:szCs w:val="20"/>
        </w:rPr>
        <w:t>Figure 1</w:t>
      </w:r>
      <w:r w:rsidR="2DCDF6D1" w:rsidRPr="6C6DAB84">
        <w:rPr>
          <w:i/>
          <w:iCs/>
          <w:sz w:val="20"/>
          <w:szCs w:val="20"/>
        </w:rPr>
        <w:t>3</w:t>
      </w:r>
      <w:r w:rsidRPr="6C6DAB84">
        <w:rPr>
          <w:i/>
          <w:iCs/>
          <w:sz w:val="20"/>
          <w:szCs w:val="20"/>
        </w:rPr>
        <w:t xml:space="preserve">. </w:t>
      </w:r>
      <w:r w:rsidRPr="6C6DAB84">
        <w:rPr>
          <w:i/>
          <w:iCs/>
          <w:sz w:val="20"/>
          <w:szCs w:val="20"/>
          <w:lang w:val="en-US"/>
        </w:rPr>
        <w:t xml:space="preserve">Confusion matrix and ROC curve </w:t>
      </w:r>
      <w:r w:rsidR="780E2394" w:rsidRPr="6C6DAB84">
        <w:rPr>
          <w:i/>
          <w:iCs/>
          <w:sz w:val="20"/>
          <w:szCs w:val="20"/>
          <w:lang w:val="en-US"/>
        </w:rPr>
        <w:t>of SVM</w:t>
      </w:r>
      <w:r w:rsidRPr="6C6DAB84">
        <w:rPr>
          <w:i/>
          <w:iCs/>
          <w:sz w:val="20"/>
          <w:szCs w:val="20"/>
          <w:lang w:val="en-US"/>
        </w:rPr>
        <w:t xml:space="preserve"> model</w:t>
      </w:r>
    </w:p>
    <w:p w14:paraId="2562F948" w14:textId="77777777" w:rsidR="007B31A2" w:rsidRDefault="007B31A2" w:rsidP="6C6DAB84">
      <w:pPr>
        <w:spacing w:line="480" w:lineRule="auto"/>
        <w:ind w:firstLine="720"/>
        <w:rPr>
          <w:lang w:val="en-US"/>
        </w:rPr>
      </w:pPr>
    </w:p>
    <w:p w14:paraId="1210D390" w14:textId="20938C67" w:rsidR="007B31A2" w:rsidRPr="007B31A2" w:rsidRDefault="70F2DCCC" w:rsidP="6C6DAB84">
      <w:pPr>
        <w:spacing w:line="480" w:lineRule="auto"/>
        <w:ind w:firstLine="720"/>
        <w:rPr>
          <w:lang w:val="en-US"/>
        </w:rPr>
      </w:pPr>
      <w:r w:rsidRPr="6C6DAB84">
        <w:rPr>
          <w:lang w:val="en-US"/>
        </w:rPr>
        <w:t xml:space="preserve">The </w:t>
      </w:r>
      <w:r w:rsidRPr="6C6DAB84">
        <w:rPr>
          <w:color w:val="202122"/>
        </w:rPr>
        <w:t xml:space="preserve">KNN </w:t>
      </w:r>
      <w:r w:rsidRPr="6C6DAB84">
        <w:rPr>
          <w:lang w:val="en-US"/>
        </w:rPr>
        <w:t>model has the accuracy of 87.10</w:t>
      </w:r>
      <w:r w:rsidR="1960A3D3" w:rsidRPr="6C6DAB84">
        <w:rPr>
          <w:lang w:val="en-US"/>
        </w:rPr>
        <w:t>%,</w:t>
      </w:r>
      <w:r w:rsidRPr="6C6DAB84">
        <w:rPr>
          <w:lang w:val="en-US"/>
        </w:rPr>
        <w:t xml:space="preserve"> precision of 79.63%, recall of 76.47% and ROC of 0.9172.</w:t>
      </w:r>
    </w:p>
    <w:p w14:paraId="6C5C0941" w14:textId="1ABDB8D2" w:rsidR="005D7E0D" w:rsidRDefault="6518B3BC" w:rsidP="6C6DAB84">
      <w:pPr>
        <w:shd w:val="clear" w:color="auto" w:fill="FFFFFF" w:themeFill="background1"/>
        <w:spacing w:before="120" w:after="120" w:line="480" w:lineRule="auto"/>
        <w:ind w:firstLine="720"/>
        <w:rPr>
          <w:color w:val="202122"/>
        </w:rPr>
      </w:pPr>
      <w:r w:rsidRPr="6C6DAB84">
        <w:rPr>
          <w:color w:val="202122"/>
        </w:rPr>
        <w:lastRenderedPageBreak/>
        <w:t xml:space="preserve">KNN model doesn’t have many </w:t>
      </w:r>
      <w:r w:rsidR="002D70A7" w:rsidRPr="6C6DAB84">
        <w:rPr>
          <w:color w:val="202122"/>
          <w:lang w:val="en-US"/>
        </w:rPr>
        <w:t>t</w:t>
      </w:r>
      <w:r w:rsidRPr="6C6DAB84">
        <w:rPr>
          <w:color w:val="202122"/>
        </w:rPr>
        <w:t xml:space="preserve">rue positive cases, but the biggest amount of false negative cases, which gives it a decent accuracy rate. Since </w:t>
      </w:r>
      <w:r w:rsidR="441FA740" w:rsidRPr="6C6DAB84">
        <w:rPr>
          <w:color w:val="202122"/>
        </w:rPr>
        <w:t>it</w:t>
      </w:r>
      <w:r w:rsidRPr="6C6DAB84">
        <w:rPr>
          <w:color w:val="202122"/>
          <w:lang w:val="en-US"/>
        </w:rPr>
        <w:t xml:space="preserve"> </w:t>
      </w:r>
      <w:r w:rsidRPr="6C6DAB84">
        <w:rPr>
          <w:color w:val="202122"/>
        </w:rPr>
        <w:t xml:space="preserve">also has a lot of </w:t>
      </w:r>
      <w:r w:rsidR="002D70A7" w:rsidRPr="6C6DAB84">
        <w:rPr>
          <w:color w:val="202122"/>
          <w:lang w:val="en-US"/>
        </w:rPr>
        <w:t>t</w:t>
      </w:r>
      <w:r w:rsidRPr="6C6DAB84">
        <w:rPr>
          <w:color w:val="202122"/>
        </w:rPr>
        <w:t xml:space="preserve">rue negative cases and </w:t>
      </w:r>
      <w:r w:rsidR="002D70A7" w:rsidRPr="6C6DAB84">
        <w:rPr>
          <w:color w:val="202122"/>
          <w:lang w:val="en-US"/>
        </w:rPr>
        <w:t>f</w:t>
      </w:r>
      <w:r w:rsidR="404C8FE9" w:rsidRPr="6C6DAB84">
        <w:rPr>
          <w:color w:val="202122"/>
          <w:lang w:val="en-US"/>
        </w:rPr>
        <w:t>a</w:t>
      </w:r>
      <w:proofErr w:type="spellStart"/>
      <w:r w:rsidRPr="6C6DAB84">
        <w:rPr>
          <w:color w:val="202122"/>
        </w:rPr>
        <w:t>lse</w:t>
      </w:r>
      <w:proofErr w:type="spellEnd"/>
      <w:r w:rsidRPr="6C6DAB84">
        <w:rPr>
          <w:color w:val="202122"/>
        </w:rPr>
        <w:t xml:space="preserve"> positive cases, in which the model made the wrong prediction, hence the precision score and recall score is not good. Overall, compared with previous models, KNN has the lowest score of roc curve, which indicates its bad performance of distinguishing the default and not default classes. </w:t>
      </w:r>
    </w:p>
    <w:p w14:paraId="64011E84" w14:textId="19FCAAC9" w:rsidR="008F7FC6" w:rsidRDefault="008F7FC6" w:rsidP="6C6DAB84">
      <w:pPr>
        <w:pBdr>
          <w:top w:val="nil"/>
          <w:left w:val="nil"/>
          <w:bottom w:val="nil"/>
          <w:right w:val="nil"/>
          <w:between w:val="nil"/>
        </w:pBdr>
        <w:spacing w:line="480" w:lineRule="auto"/>
        <w:rPr>
          <w:i/>
          <w:iCs/>
          <w:sz w:val="20"/>
          <w:szCs w:val="20"/>
          <w:lang w:val="en-US"/>
        </w:rPr>
      </w:pPr>
    </w:p>
    <w:p w14:paraId="4EE89DFD" w14:textId="685F7DCB" w:rsidR="008F7FC6" w:rsidRDefault="008F7FC6" w:rsidP="6C6DAB84">
      <w:pPr>
        <w:spacing w:line="480" w:lineRule="auto"/>
      </w:pPr>
      <w:r>
        <w:fldChar w:fldCharType="begin"/>
      </w:r>
      <w:r>
        <w:instrText xml:space="preserve"> INCLUDEPICTURE "https://lh4.googleusercontent.com/hIWV65DqO-wJesq4PveLFvA5i6IglIq8py6a_kYKKppemcuBe-TPHMeWdlmzKX01xRYVdeEZXf92nP3IU-CQXXW7k9Xh05a-mK-R6zMDkw_-Gydacwb21UM6ubHxKwBWSVTrHBYJbzs" \* MERGEFORMATINET </w:instrText>
      </w:r>
      <w:r>
        <w:fldChar w:fldCharType="separate"/>
      </w:r>
      <w:r>
        <w:rPr>
          <w:noProof/>
        </w:rPr>
        <w:drawing>
          <wp:inline distT="0" distB="0" distL="0" distR="0" wp14:anchorId="0BC1C015" wp14:editId="05C592A9">
            <wp:extent cx="3092819" cy="2124000"/>
            <wp:effectExtent l="0" t="0" r="0" b="0"/>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3092819" cy="2124000"/>
                    </a:xfrm>
                    <a:prstGeom prst="rect">
                      <a:avLst/>
                    </a:prstGeom>
                  </pic:spPr>
                </pic:pic>
              </a:graphicData>
            </a:graphic>
          </wp:inline>
        </w:drawing>
      </w:r>
      <w:r>
        <w:fldChar w:fldCharType="end"/>
      </w:r>
      <w:r>
        <w:fldChar w:fldCharType="begin"/>
      </w:r>
      <w:r>
        <w:instrText xml:space="preserve"> INCLUDEPICTURE "https://lh4.googleusercontent.com/hM4cB-JnOo4_0T9vlCFERTlnh8Jt9xz_C0QC_zYKyrGmY5ps4oMcyKsSxw9LcVFQCuEppF7nGlzkDkHAmDQizBZBmdT_ttKWYNBQlDJZQ_dJ0ACylj1WSKAEUfRPYpfGFqg94Obp4gk" \* MERGEFORMATINET </w:instrText>
      </w:r>
      <w:r>
        <w:fldChar w:fldCharType="separate"/>
      </w:r>
      <w:r>
        <w:rPr>
          <w:noProof/>
        </w:rPr>
        <w:drawing>
          <wp:inline distT="0" distB="0" distL="0" distR="0" wp14:anchorId="22F29270" wp14:editId="69EBE234">
            <wp:extent cx="2845375" cy="212400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2845375" cy="2124000"/>
                    </a:xfrm>
                    <a:prstGeom prst="rect">
                      <a:avLst/>
                    </a:prstGeom>
                  </pic:spPr>
                </pic:pic>
              </a:graphicData>
            </a:graphic>
          </wp:inline>
        </w:drawing>
      </w:r>
      <w:r>
        <w:fldChar w:fldCharType="end"/>
      </w:r>
    </w:p>
    <w:p w14:paraId="3230AE8A" w14:textId="7B857262" w:rsidR="00E11B38" w:rsidRDefault="6FF2D3C4" w:rsidP="6C6DAB84">
      <w:pPr>
        <w:pBdr>
          <w:top w:val="nil"/>
          <w:left w:val="nil"/>
          <w:bottom w:val="nil"/>
          <w:right w:val="nil"/>
          <w:between w:val="nil"/>
        </w:pBdr>
        <w:spacing w:line="480" w:lineRule="auto"/>
        <w:jc w:val="center"/>
        <w:rPr>
          <w:i/>
          <w:iCs/>
          <w:sz w:val="20"/>
          <w:szCs w:val="20"/>
          <w:lang w:val="en-US"/>
        </w:rPr>
      </w:pPr>
      <w:r w:rsidRPr="6C6DAB84">
        <w:rPr>
          <w:i/>
          <w:iCs/>
          <w:sz w:val="20"/>
          <w:szCs w:val="20"/>
        </w:rPr>
        <w:t>Figure 1</w:t>
      </w:r>
      <w:r w:rsidR="7657DADC" w:rsidRPr="6C6DAB84">
        <w:rPr>
          <w:i/>
          <w:iCs/>
          <w:sz w:val="20"/>
          <w:szCs w:val="20"/>
        </w:rPr>
        <w:t>4</w:t>
      </w:r>
      <w:r w:rsidRPr="6C6DAB84">
        <w:rPr>
          <w:i/>
          <w:iCs/>
          <w:sz w:val="20"/>
          <w:szCs w:val="20"/>
        </w:rPr>
        <w:t xml:space="preserve">. </w:t>
      </w:r>
      <w:r w:rsidRPr="6C6DAB84">
        <w:rPr>
          <w:i/>
          <w:iCs/>
          <w:sz w:val="20"/>
          <w:szCs w:val="20"/>
          <w:lang w:val="en-US"/>
        </w:rPr>
        <w:t xml:space="preserve">Confusion matrix and ROC curve </w:t>
      </w:r>
      <w:r w:rsidR="41D1F266" w:rsidRPr="6C6DAB84">
        <w:rPr>
          <w:i/>
          <w:iCs/>
          <w:sz w:val="20"/>
          <w:szCs w:val="20"/>
          <w:lang w:val="en-US"/>
        </w:rPr>
        <w:t>of KNN</w:t>
      </w:r>
      <w:r w:rsidRPr="6C6DAB84">
        <w:rPr>
          <w:i/>
          <w:iCs/>
          <w:sz w:val="20"/>
          <w:szCs w:val="20"/>
          <w:lang w:val="en-US"/>
        </w:rPr>
        <w:t xml:space="preserve"> model</w:t>
      </w:r>
    </w:p>
    <w:p w14:paraId="7118D3CF" w14:textId="4CBC3F20" w:rsidR="007B31A2" w:rsidRDefault="007B31A2" w:rsidP="6C6DAB84">
      <w:pPr>
        <w:shd w:val="clear" w:color="auto" w:fill="FFFFFF" w:themeFill="background1"/>
        <w:spacing w:before="120" w:after="120" w:line="480" w:lineRule="auto"/>
        <w:ind w:firstLine="720"/>
        <w:rPr>
          <w:color w:val="202122"/>
        </w:rPr>
      </w:pPr>
    </w:p>
    <w:p w14:paraId="3571CFBD" w14:textId="639F56E1" w:rsidR="007B31A2" w:rsidRPr="007B31A2" w:rsidRDefault="007B31A2" w:rsidP="6C6DAB84">
      <w:pPr>
        <w:spacing w:line="480" w:lineRule="auto"/>
        <w:ind w:firstLine="720"/>
        <w:rPr>
          <w:lang w:val="en-US"/>
        </w:rPr>
      </w:pPr>
      <w:r w:rsidRPr="6C6DAB84">
        <w:rPr>
          <w:lang w:val="en-US"/>
        </w:rPr>
        <w:t xml:space="preserve">The </w:t>
      </w:r>
      <w:r w:rsidRPr="6C6DAB84">
        <w:rPr>
          <w:color w:val="202122"/>
          <w:lang w:val="en-US"/>
        </w:rPr>
        <w:t>random forest</w:t>
      </w:r>
      <w:r w:rsidRPr="6C6DAB84">
        <w:rPr>
          <w:color w:val="202122"/>
        </w:rPr>
        <w:t xml:space="preserve"> </w:t>
      </w:r>
      <w:r w:rsidRPr="6C6DAB84">
        <w:rPr>
          <w:lang w:val="en-US"/>
        </w:rPr>
        <w:t>model has the accuracy of 90.46%, precision of 79.49%, recall of 91.85% and ROC of 0.9704.</w:t>
      </w:r>
    </w:p>
    <w:p w14:paraId="689C549A" w14:textId="49984195" w:rsidR="005D7E0D" w:rsidRPr="00904254" w:rsidRDefault="005D7E0D" w:rsidP="6C6DAB84">
      <w:pPr>
        <w:shd w:val="clear" w:color="auto" w:fill="FFFFFF" w:themeFill="background1"/>
        <w:spacing w:before="120" w:after="120" w:line="480" w:lineRule="auto"/>
        <w:ind w:firstLine="720"/>
        <w:rPr>
          <w:color w:val="202122"/>
        </w:rPr>
      </w:pPr>
      <w:r w:rsidRPr="6C6DAB84">
        <w:rPr>
          <w:color w:val="202122"/>
        </w:rPr>
        <w:t xml:space="preserve">The random forest model is actually very effective in discrimination because it made a lot of correct predictions, including true positive and false negative cases, which gives it the highest accuracy score, 90.46%. It also has the highest recall score due to its lowest number of true negative cases. Although the precision score is kind of low, overall, random forest is still excellent in default </w:t>
      </w:r>
      <w:proofErr w:type="gramStart"/>
      <w:r w:rsidRPr="6C6DAB84">
        <w:rPr>
          <w:color w:val="202122"/>
        </w:rPr>
        <w:t>prediction</w:t>
      </w:r>
      <w:proofErr w:type="gramEnd"/>
      <w:r w:rsidRPr="6C6DAB84">
        <w:rPr>
          <w:color w:val="202122"/>
        </w:rPr>
        <w:t xml:space="preserve"> and it has the highest score in the roc curve.</w:t>
      </w:r>
    </w:p>
    <w:p w14:paraId="0D30AC07" w14:textId="79FB63B4" w:rsidR="008F7FC6" w:rsidRDefault="008F7FC6" w:rsidP="6C6DAB84">
      <w:pPr>
        <w:pBdr>
          <w:top w:val="nil"/>
          <w:left w:val="nil"/>
          <w:bottom w:val="nil"/>
          <w:right w:val="nil"/>
          <w:between w:val="nil"/>
        </w:pBdr>
        <w:spacing w:line="480" w:lineRule="auto"/>
        <w:rPr>
          <w:i/>
          <w:iCs/>
          <w:sz w:val="20"/>
          <w:szCs w:val="20"/>
          <w:lang w:val="en-US"/>
        </w:rPr>
      </w:pPr>
    </w:p>
    <w:p w14:paraId="39706E7F" w14:textId="020B2D8E" w:rsidR="005D7E0D" w:rsidRDefault="005D7E0D" w:rsidP="6C6DAB84">
      <w:pPr>
        <w:spacing w:line="480" w:lineRule="auto"/>
      </w:pPr>
      <w:r>
        <w:fldChar w:fldCharType="begin"/>
      </w:r>
      <w:r>
        <w:instrText xml:space="preserve"> INCLUDEPICTURE "https://lh4.googleusercontent.com/p9AKEnZa2J15cbG52ETOzMT9sEju06_Qrjt6jqZI3v8cTIW-RQ9kW-8Eym6qExQm1Iywa3RpEvYH0Y3KQP4inVa6fhC2a8ffyB2g2s_kyEoCg9HMsKeWKUhbRJ4rnAkiy5JH-Dk_M2Q" \* MERGEFORMATINET </w:instrText>
      </w:r>
      <w:r>
        <w:fldChar w:fldCharType="separate"/>
      </w:r>
      <w:r>
        <w:rPr>
          <w:noProof/>
        </w:rPr>
        <w:drawing>
          <wp:inline distT="0" distB="0" distL="0" distR="0" wp14:anchorId="630B8AB8" wp14:editId="09C727A1">
            <wp:extent cx="2987675" cy="2160000"/>
            <wp:effectExtent l="0" t="0" r="0" b="0"/>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2987675" cy="2160000"/>
                    </a:xfrm>
                    <a:prstGeom prst="rect">
                      <a:avLst/>
                    </a:prstGeom>
                  </pic:spPr>
                </pic:pic>
              </a:graphicData>
            </a:graphic>
          </wp:inline>
        </w:drawing>
      </w:r>
      <w:r>
        <w:fldChar w:fldCharType="end"/>
      </w:r>
      <w:r>
        <w:fldChar w:fldCharType="begin"/>
      </w:r>
      <w:r>
        <w:instrText xml:space="preserve"> INCLUDEPICTURE "https://lh3.googleusercontent.com/-DZGKLMqdp5iSdJw2ovXtZZSd7AooW9Pt9xqfBntbzvEthSaLZc3z2SPjfHtdAiwVSngGhWufqnB490kYyejppdL2952FgOSrVNGrceLJ1mVO8kzw-Wuor16BBJ8U0Uc-cmy7HGyP4c" \* MERGEFORMATINET </w:instrText>
      </w:r>
      <w:r>
        <w:fldChar w:fldCharType="separate"/>
      </w:r>
      <w:r>
        <w:rPr>
          <w:noProof/>
        </w:rPr>
        <w:drawing>
          <wp:inline distT="0" distB="0" distL="0" distR="0" wp14:anchorId="4CD5998C" wp14:editId="7246E752">
            <wp:extent cx="2829615" cy="216000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2829615" cy="2160000"/>
                    </a:xfrm>
                    <a:prstGeom prst="rect">
                      <a:avLst/>
                    </a:prstGeom>
                  </pic:spPr>
                </pic:pic>
              </a:graphicData>
            </a:graphic>
          </wp:inline>
        </w:drawing>
      </w:r>
      <w:r>
        <w:fldChar w:fldCharType="end"/>
      </w:r>
    </w:p>
    <w:p w14:paraId="64524F18" w14:textId="5857BD29" w:rsidR="008F7FC6" w:rsidRPr="00E462AC" w:rsidRDefault="6518B3BC" w:rsidP="6C6DAB84">
      <w:pPr>
        <w:pBdr>
          <w:top w:val="nil"/>
          <w:left w:val="nil"/>
          <w:bottom w:val="nil"/>
          <w:right w:val="nil"/>
          <w:between w:val="nil"/>
        </w:pBdr>
        <w:spacing w:line="480" w:lineRule="auto"/>
        <w:jc w:val="center"/>
        <w:rPr>
          <w:i/>
          <w:iCs/>
          <w:sz w:val="20"/>
          <w:szCs w:val="20"/>
          <w:lang w:val="en-US"/>
        </w:rPr>
      </w:pPr>
      <w:r w:rsidRPr="6C6DAB84">
        <w:rPr>
          <w:i/>
          <w:iCs/>
          <w:sz w:val="20"/>
          <w:szCs w:val="20"/>
        </w:rPr>
        <w:t>Figure 1</w:t>
      </w:r>
      <w:r w:rsidRPr="6C6DAB84">
        <w:rPr>
          <w:i/>
          <w:iCs/>
          <w:sz w:val="20"/>
          <w:szCs w:val="20"/>
          <w:lang w:val="en-US"/>
        </w:rPr>
        <w:t>4</w:t>
      </w:r>
      <w:r w:rsidRPr="6C6DAB84">
        <w:rPr>
          <w:i/>
          <w:iCs/>
          <w:sz w:val="20"/>
          <w:szCs w:val="20"/>
        </w:rPr>
        <w:t xml:space="preserve">. </w:t>
      </w:r>
      <w:r w:rsidRPr="6C6DAB84">
        <w:rPr>
          <w:i/>
          <w:iCs/>
          <w:sz w:val="20"/>
          <w:szCs w:val="20"/>
          <w:lang w:val="en-US"/>
        </w:rPr>
        <w:t xml:space="preserve">Confusion matrix and ROC curve </w:t>
      </w:r>
      <w:r w:rsidR="4B0AE5AD" w:rsidRPr="6C6DAB84">
        <w:rPr>
          <w:i/>
          <w:iCs/>
          <w:sz w:val="20"/>
          <w:szCs w:val="20"/>
          <w:lang w:val="en-US"/>
        </w:rPr>
        <w:t>of random</w:t>
      </w:r>
      <w:r w:rsidRPr="6C6DAB84">
        <w:rPr>
          <w:i/>
          <w:iCs/>
          <w:sz w:val="20"/>
          <w:szCs w:val="20"/>
          <w:lang w:val="en-US"/>
        </w:rPr>
        <w:t xml:space="preserve"> forest model</w:t>
      </w:r>
    </w:p>
    <w:p w14:paraId="3378C568" w14:textId="07CACC78" w:rsidR="00565AB5" w:rsidRDefault="00565AB5" w:rsidP="6C6DAB84">
      <w:pPr>
        <w:spacing w:line="480" w:lineRule="auto"/>
        <w:rPr>
          <w:b/>
          <w:bCs/>
          <w:lang w:val="en-US"/>
        </w:rPr>
      </w:pPr>
    </w:p>
    <w:p w14:paraId="23F54DBC" w14:textId="1F4D0B74" w:rsidR="002D70EA" w:rsidRPr="002D70EA" w:rsidRDefault="6A8A6A83" w:rsidP="6C6DAB84">
      <w:pPr>
        <w:spacing w:line="480" w:lineRule="auto"/>
        <w:ind w:firstLine="720"/>
        <w:rPr>
          <w:lang w:val="en-US"/>
        </w:rPr>
      </w:pPr>
      <w:r w:rsidRPr="6C6DAB84">
        <w:rPr>
          <w:lang w:val="en-US"/>
        </w:rPr>
        <w:t xml:space="preserve">Among the 4 machine learning models, the random forest models have leading </w:t>
      </w:r>
      <w:r w:rsidR="6AC72C27" w:rsidRPr="6C6DAB84">
        <w:rPr>
          <w:lang w:val="en-US"/>
        </w:rPr>
        <w:t>positions</w:t>
      </w:r>
      <w:r w:rsidRPr="6C6DAB84">
        <w:rPr>
          <w:lang w:val="en-US"/>
        </w:rPr>
        <w:t xml:space="preserve"> in both </w:t>
      </w:r>
      <w:proofErr w:type="gramStart"/>
      <w:r w:rsidRPr="6C6DAB84">
        <w:rPr>
          <w:lang w:val="en-US"/>
        </w:rPr>
        <w:t>accuracy</w:t>
      </w:r>
      <w:proofErr w:type="gramEnd"/>
      <w:r w:rsidRPr="6C6DAB84">
        <w:rPr>
          <w:lang w:val="en-US"/>
        </w:rPr>
        <w:t>, recall and ROC, thus is selected as our final model for making investment strategy.</w:t>
      </w:r>
      <w:r w:rsidR="4D48D431" w:rsidRPr="6C6DAB84">
        <w:rPr>
          <w:lang w:val="en-US"/>
        </w:rPr>
        <w:t xml:space="preserve"> Based on the random forest models,</w:t>
      </w:r>
      <w:r w:rsidR="7434FD3C" w:rsidRPr="6C6DAB84">
        <w:rPr>
          <w:lang w:val="en-US"/>
        </w:rPr>
        <w:t xml:space="preserve"> the </w:t>
      </w:r>
      <w:r w:rsidR="7434FD3C">
        <w:t xml:space="preserve">“predicted non-default pool” is generated, including the loans that we predicted to be unlikely to default.  </w:t>
      </w:r>
    </w:p>
    <w:tbl>
      <w:tblPr>
        <w:tblW w:w="0" w:type="auto"/>
        <w:tblCellMar>
          <w:top w:w="15" w:type="dxa"/>
          <w:left w:w="15" w:type="dxa"/>
          <w:bottom w:w="15" w:type="dxa"/>
          <w:right w:w="15" w:type="dxa"/>
        </w:tblCellMar>
        <w:tblLook w:val="04A0" w:firstRow="1" w:lastRow="0" w:firstColumn="1" w:lastColumn="0" w:noHBand="0" w:noVBand="1"/>
      </w:tblPr>
      <w:tblGrid>
        <w:gridCol w:w="1220"/>
        <w:gridCol w:w="2316"/>
        <w:gridCol w:w="1701"/>
        <w:gridCol w:w="1701"/>
        <w:gridCol w:w="2219"/>
      </w:tblGrid>
      <w:tr w:rsidR="00565AB5" w:rsidRPr="005D7E0D" w14:paraId="4793416B" w14:textId="77777777" w:rsidTr="6C6DAB84">
        <w:trPr>
          <w:trHeight w:val="525"/>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5466249D" w14:textId="77777777" w:rsidR="00565AB5" w:rsidRPr="005D7E0D" w:rsidRDefault="00565AB5" w:rsidP="6C6DAB84">
            <w:pPr>
              <w:spacing w:line="480" w:lineRule="auto"/>
              <w:jc w:val="center"/>
            </w:pPr>
          </w:p>
          <w:p w14:paraId="6D9771CD" w14:textId="77777777" w:rsidR="00565AB5" w:rsidRPr="005D7E0D" w:rsidRDefault="00565AB5" w:rsidP="6C6DAB84">
            <w:pPr>
              <w:spacing w:line="480" w:lineRule="auto"/>
              <w:jc w:val="center"/>
            </w:pPr>
          </w:p>
        </w:tc>
        <w:tc>
          <w:tcPr>
            <w:tcW w:w="23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65F5AC59" w14:textId="77777777" w:rsidR="00565AB5" w:rsidRPr="005D7E0D" w:rsidRDefault="1EBB6F26" w:rsidP="6C6DAB84">
            <w:pPr>
              <w:pStyle w:val="a9"/>
              <w:spacing w:before="0" w:beforeAutospacing="0" w:after="0" w:afterAutospacing="0" w:line="480" w:lineRule="auto"/>
              <w:jc w:val="center"/>
              <w:rPr>
                <w:lang w:val="en-US"/>
              </w:rPr>
            </w:pPr>
            <w:r w:rsidRPr="6C6DAB84">
              <w:rPr>
                <w:color w:val="000000" w:themeColor="text1"/>
              </w:rPr>
              <w:t>Logistic </w:t>
            </w:r>
            <w:r w:rsidRPr="6C6DAB84">
              <w:rPr>
                <w:color w:val="000000" w:themeColor="text1"/>
                <w:lang w:val="en-US"/>
              </w:rPr>
              <w:t>Regression</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1CE1BB4F"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SVM</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1ADB8B89"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KNN</w:t>
            </w:r>
          </w:p>
        </w:tc>
        <w:tc>
          <w:tcPr>
            <w:tcW w:w="22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7384C555"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Random Forest</w:t>
            </w:r>
          </w:p>
        </w:tc>
      </w:tr>
      <w:tr w:rsidR="00565AB5" w:rsidRPr="005D7E0D" w14:paraId="7C420468" w14:textId="77777777" w:rsidTr="6C6DAB84">
        <w:trPr>
          <w:trHeight w:val="391"/>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7741834E"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Accuracy</w:t>
            </w:r>
          </w:p>
        </w:tc>
        <w:tc>
          <w:tcPr>
            <w:tcW w:w="23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27573495"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85.92%</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57890BAC"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89.92%</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3F91B3A1"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87.10%</w:t>
            </w:r>
          </w:p>
        </w:tc>
        <w:tc>
          <w:tcPr>
            <w:tcW w:w="22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53A501C7"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90.46%</w:t>
            </w:r>
          </w:p>
        </w:tc>
      </w:tr>
      <w:tr w:rsidR="00565AB5" w:rsidRPr="005D7E0D" w14:paraId="656DEDFC" w14:textId="77777777" w:rsidTr="6C6DAB8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0BB0172D"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Precision</w:t>
            </w:r>
          </w:p>
        </w:tc>
        <w:tc>
          <w:tcPr>
            <w:tcW w:w="23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7D75C387"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78.27%</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29DB1C5D"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81.00%</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55DBDB40"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79.63%</w:t>
            </w:r>
          </w:p>
        </w:tc>
        <w:tc>
          <w:tcPr>
            <w:tcW w:w="22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6E76FA51"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79.49%</w:t>
            </w:r>
          </w:p>
        </w:tc>
      </w:tr>
      <w:tr w:rsidR="00565AB5" w:rsidRPr="005D7E0D" w14:paraId="11E98820" w14:textId="77777777" w:rsidTr="6C6DAB84">
        <w:trPr>
          <w:trHeight w:val="384"/>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454FC06D"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Recall</w:t>
            </w:r>
          </w:p>
        </w:tc>
        <w:tc>
          <w:tcPr>
            <w:tcW w:w="23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1F95F44F"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74.11%</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56CA44F4"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86.65%</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28C41EB5"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76.47%</w:t>
            </w:r>
          </w:p>
        </w:tc>
        <w:tc>
          <w:tcPr>
            <w:tcW w:w="22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06DAC5F9"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91.85%</w:t>
            </w:r>
          </w:p>
        </w:tc>
      </w:tr>
      <w:tr w:rsidR="00565AB5" w:rsidRPr="005D7E0D" w14:paraId="403CB2EF" w14:textId="77777777" w:rsidTr="6C6DAB84">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4717DC9C"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ROC</w:t>
            </w:r>
          </w:p>
        </w:tc>
        <w:tc>
          <w:tcPr>
            <w:tcW w:w="23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79773438"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0.9394</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6D1B4998"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0.9581</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4AE332CC"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0.9172</w:t>
            </w:r>
          </w:p>
        </w:tc>
        <w:tc>
          <w:tcPr>
            <w:tcW w:w="22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0" w:type="dxa"/>
              <w:left w:w="150" w:type="dxa"/>
              <w:bottom w:w="150" w:type="dxa"/>
              <w:right w:w="150" w:type="dxa"/>
            </w:tcMar>
            <w:hideMark/>
          </w:tcPr>
          <w:p w14:paraId="09208937" w14:textId="77777777" w:rsidR="00565AB5" w:rsidRPr="005D7E0D" w:rsidRDefault="1EBB6F26" w:rsidP="6C6DAB84">
            <w:pPr>
              <w:pStyle w:val="a9"/>
              <w:spacing w:before="0" w:beforeAutospacing="0" w:after="0" w:afterAutospacing="0" w:line="480" w:lineRule="auto"/>
              <w:jc w:val="center"/>
            </w:pPr>
            <w:r w:rsidRPr="6C6DAB84">
              <w:rPr>
                <w:color w:val="000000" w:themeColor="text1"/>
              </w:rPr>
              <w:t>0.9704</w:t>
            </w:r>
          </w:p>
        </w:tc>
      </w:tr>
    </w:tbl>
    <w:p w14:paraId="181A2F5C" w14:textId="10201921" w:rsidR="00565AB5" w:rsidRPr="00E462AC" w:rsidRDefault="4BEFE10A" w:rsidP="6C6DAB84">
      <w:pPr>
        <w:pBdr>
          <w:top w:val="nil"/>
          <w:left w:val="nil"/>
          <w:bottom w:val="nil"/>
          <w:right w:val="nil"/>
          <w:between w:val="nil"/>
        </w:pBdr>
        <w:spacing w:line="480" w:lineRule="auto"/>
        <w:jc w:val="center"/>
        <w:rPr>
          <w:i/>
          <w:iCs/>
          <w:sz w:val="20"/>
          <w:szCs w:val="20"/>
          <w:lang w:val="en-US"/>
        </w:rPr>
      </w:pPr>
      <w:r w:rsidRPr="6C6DAB84">
        <w:rPr>
          <w:i/>
          <w:iCs/>
          <w:sz w:val="20"/>
          <w:szCs w:val="20"/>
          <w:lang w:val="en-US"/>
        </w:rPr>
        <w:t>Table</w:t>
      </w:r>
      <w:r w:rsidRPr="6C6DAB84">
        <w:rPr>
          <w:i/>
          <w:iCs/>
          <w:sz w:val="20"/>
          <w:szCs w:val="20"/>
        </w:rPr>
        <w:t xml:space="preserve"> </w:t>
      </w:r>
      <w:r w:rsidR="249E610A" w:rsidRPr="6C6DAB84">
        <w:rPr>
          <w:i/>
          <w:iCs/>
          <w:sz w:val="20"/>
          <w:szCs w:val="20"/>
        </w:rPr>
        <w:t>2</w:t>
      </w:r>
      <w:r w:rsidRPr="6C6DAB84">
        <w:rPr>
          <w:i/>
          <w:iCs/>
          <w:sz w:val="20"/>
          <w:szCs w:val="20"/>
        </w:rPr>
        <w:t xml:space="preserve">. </w:t>
      </w:r>
      <w:r w:rsidRPr="6C6DAB84">
        <w:rPr>
          <w:i/>
          <w:iCs/>
          <w:sz w:val="20"/>
          <w:szCs w:val="20"/>
          <w:lang w:val="en-US"/>
        </w:rPr>
        <w:t xml:space="preserve">Comparison of 4 machine learning </w:t>
      </w:r>
      <w:r w:rsidR="415C2302" w:rsidRPr="6C6DAB84">
        <w:rPr>
          <w:i/>
          <w:iCs/>
          <w:sz w:val="20"/>
          <w:szCs w:val="20"/>
          <w:lang w:val="en-US"/>
        </w:rPr>
        <w:t>models</w:t>
      </w:r>
    </w:p>
    <w:p w14:paraId="4CA07C91" w14:textId="77777777" w:rsidR="00565AB5" w:rsidRPr="008F7FC6" w:rsidRDefault="00565AB5" w:rsidP="6C6DAB84">
      <w:pPr>
        <w:spacing w:line="480" w:lineRule="auto"/>
        <w:rPr>
          <w:b/>
          <w:bCs/>
          <w:lang w:val="en-US"/>
        </w:rPr>
      </w:pPr>
    </w:p>
    <w:p w14:paraId="11372EF6" w14:textId="39498AA5" w:rsidR="005D7E0D" w:rsidRDefault="005D7E0D" w:rsidP="6C6DAB84">
      <w:pPr>
        <w:spacing w:line="480" w:lineRule="auto"/>
        <w:jc w:val="center"/>
      </w:pPr>
      <w:r>
        <w:lastRenderedPageBreak/>
        <w:fldChar w:fldCharType="begin"/>
      </w:r>
      <w:r>
        <w:instrText xml:space="preserve"> INCLUDEPICTURE "https://lh3.googleusercontent.com/Xir-pQWUEJYbbPhV2qDe9ETkss4xrSLZTqXYIDR4354AtKIeXAerwYxSutoy6EzIwLvNX4evndi-YSkfo-mnwqJP-c4QpjZ75c-13FcZTA36FFW-iJFXPUqeWt8qLSL7fixDk2WwB-Q" \* MERGEFORMATINET </w:instrText>
      </w:r>
      <w:r>
        <w:fldChar w:fldCharType="separate"/>
      </w:r>
      <w:r>
        <w:rPr>
          <w:noProof/>
        </w:rPr>
        <w:drawing>
          <wp:inline distT="0" distB="0" distL="0" distR="0" wp14:anchorId="67C43B16" wp14:editId="4FE8199E">
            <wp:extent cx="3822853" cy="2314133"/>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3822853" cy="2314133"/>
                    </a:xfrm>
                    <a:prstGeom prst="rect">
                      <a:avLst/>
                    </a:prstGeom>
                  </pic:spPr>
                </pic:pic>
              </a:graphicData>
            </a:graphic>
          </wp:inline>
        </w:drawing>
      </w:r>
      <w:r>
        <w:fldChar w:fldCharType="end"/>
      </w:r>
    </w:p>
    <w:p w14:paraId="1D8D2EF2" w14:textId="5B7767D0" w:rsidR="00B15185" w:rsidRPr="00904254" w:rsidRDefault="4BEFE10A" w:rsidP="6C6DAB84">
      <w:pPr>
        <w:spacing w:line="480" w:lineRule="auto"/>
        <w:jc w:val="center"/>
        <w:rPr>
          <w:i/>
          <w:iCs/>
          <w:sz w:val="20"/>
          <w:szCs w:val="20"/>
          <w:lang w:val="en-US"/>
        </w:rPr>
      </w:pPr>
      <w:r w:rsidRPr="6C6DAB84">
        <w:rPr>
          <w:i/>
          <w:iCs/>
          <w:sz w:val="20"/>
          <w:szCs w:val="20"/>
        </w:rPr>
        <w:t>Figure 1</w:t>
      </w:r>
      <w:r w:rsidRPr="6C6DAB84">
        <w:rPr>
          <w:i/>
          <w:iCs/>
          <w:sz w:val="20"/>
          <w:szCs w:val="20"/>
          <w:lang w:val="en-US"/>
        </w:rPr>
        <w:t>5</w:t>
      </w:r>
      <w:r w:rsidRPr="6C6DAB84">
        <w:rPr>
          <w:i/>
          <w:iCs/>
          <w:sz w:val="20"/>
          <w:szCs w:val="20"/>
        </w:rPr>
        <w:t xml:space="preserve">. </w:t>
      </w:r>
      <w:r w:rsidRPr="6C6DAB84">
        <w:rPr>
          <w:i/>
          <w:iCs/>
          <w:sz w:val="20"/>
          <w:szCs w:val="20"/>
          <w:lang w:val="en-US"/>
        </w:rPr>
        <w:t xml:space="preserve">Comparison of 4 machine learning </w:t>
      </w:r>
      <w:r w:rsidR="2DD4DFC6" w:rsidRPr="6C6DAB84">
        <w:rPr>
          <w:i/>
          <w:iCs/>
          <w:sz w:val="20"/>
          <w:szCs w:val="20"/>
          <w:lang w:val="en-US"/>
        </w:rPr>
        <w:t>models</w:t>
      </w:r>
    </w:p>
    <w:p w14:paraId="50C70273" w14:textId="27CAABD8" w:rsidR="00B15185" w:rsidRPr="00904254" w:rsidRDefault="00B15185" w:rsidP="6C6DAB84">
      <w:pPr>
        <w:spacing w:line="480" w:lineRule="auto"/>
        <w:jc w:val="center"/>
        <w:rPr>
          <w:i/>
          <w:iCs/>
          <w:lang w:val="en-US"/>
        </w:rPr>
      </w:pPr>
    </w:p>
    <w:p w14:paraId="65AE2EC8" w14:textId="58D4035A" w:rsidR="00B15185" w:rsidRPr="00904254" w:rsidRDefault="1B8AF781" w:rsidP="6C6DAB84">
      <w:pPr>
        <w:spacing w:line="480" w:lineRule="auto"/>
        <w:rPr>
          <w:b/>
          <w:bCs/>
        </w:rPr>
      </w:pPr>
      <w:r w:rsidRPr="6C6DAB84">
        <w:rPr>
          <w:b/>
          <w:bCs/>
        </w:rPr>
        <w:t xml:space="preserve">3.4 </w:t>
      </w:r>
      <w:r w:rsidR="02727B7C" w:rsidRPr="6C6DAB84">
        <w:rPr>
          <w:b/>
          <w:bCs/>
        </w:rPr>
        <w:t>Comparison of Investment Strategies</w:t>
      </w:r>
    </w:p>
    <w:p w14:paraId="09446AB4" w14:textId="569CC9E9" w:rsidR="00B15185" w:rsidRPr="00904254" w:rsidRDefault="02727B7C" w:rsidP="6C6DAB84">
      <w:pPr>
        <w:spacing w:line="480" w:lineRule="auto"/>
        <w:rPr>
          <w:b/>
          <w:bCs/>
        </w:rPr>
      </w:pPr>
      <w:r w:rsidRPr="6C6DAB84">
        <w:rPr>
          <w:b/>
          <w:bCs/>
        </w:rPr>
        <w:t>3.4</w:t>
      </w:r>
      <w:r w:rsidR="3548F2DA" w:rsidRPr="6C6DAB84">
        <w:rPr>
          <w:b/>
          <w:bCs/>
        </w:rPr>
        <w:t>.1</w:t>
      </w:r>
      <w:r w:rsidRPr="6C6DAB84">
        <w:rPr>
          <w:b/>
          <w:bCs/>
        </w:rPr>
        <w:t xml:space="preserve"> Comparison with </w:t>
      </w:r>
      <w:r w:rsidR="31B41C7C" w:rsidRPr="6C6DAB84">
        <w:rPr>
          <w:b/>
          <w:bCs/>
        </w:rPr>
        <w:t>“</w:t>
      </w:r>
      <w:r w:rsidRPr="6C6DAB84">
        <w:rPr>
          <w:b/>
          <w:bCs/>
        </w:rPr>
        <w:t>Go &amp; Grow</w:t>
      </w:r>
      <w:r w:rsidR="77647C1A" w:rsidRPr="6C6DAB84">
        <w:rPr>
          <w:b/>
          <w:bCs/>
        </w:rPr>
        <w:t>”</w:t>
      </w:r>
      <w:r w:rsidRPr="6C6DAB84">
        <w:rPr>
          <w:b/>
          <w:bCs/>
        </w:rPr>
        <w:t xml:space="preserve"> Investment Strategy</w:t>
      </w:r>
    </w:p>
    <w:p w14:paraId="20186EE9" w14:textId="209B1488" w:rsidR="00B15185" w:rsidRPr="00904254" w:rsidRDefault="7870EDC8" w:rsidP="6C6DAB84">
      <w:pPr>
        <w:spacing w:line="480" w:lineRule="auto"/>
        <w:ind w:firstLine="720"/>
      </w:pPr>
      <w:r>
        <w:t xml:space="preserve">The average return of our “predicted non-default pool” is 12.35%, which </w:t>
      </w:r>
      <w:r w:rsidR="02BBEED9">
        <w:t>obviously</w:t>
      </w:r>
      <w:r>
        <w:t xml:space="preserve"> outperforms </w:t>
      </w:r>
      <w:r w:rsidR="5342BF95">
        <w:t xml:space="preserve">the Go &amp; Grow strategies, which only guarantees a return of 6.75%. </w:t>
      </w:r>
    </w:p>
    <w:p w14:paraId="6292A9A0" w14:textId="310410A8" w:rsidR="00B15185" w:rsidRPr="00904254" w:rsidRDefault="7870EDC8" w:rsidP="6C6DAB84">
      <w:pPr>
        <w:spacing w:line="480" w:lineRule="auto"/>
        <w:jc w:val="center"/>
      </w:pPr>
      <w:r>
        <w:rPr>
          <w:noProof/>
        </w:rPr>
        <w:drawing>
          <wp:inline distT="0" distB="0" distL="0" distR="0" wp14:anchorId="3920943B" wp14:editId="36D6253E">
            <wp:extent cx="2457450" cy="666750"/>
            <wp:effectExtent l="0" t="0" r="0" b="0"/>
            <wp:docPr id="1746905936" name="图片 174690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57450" cy="666750"/>
                    </a:xfrm>
                    <a:prstGeom prst="rect">
                      <a:avLst/>
                    </a:prstGeom>
                  </pic:spPr>
                </pic:pic>
              </a:graphicData>
            </a:graphic>
          </wp:inline>
        </w:drawing>
      </w:r>
    </w:p>
    <w:p w14:paraId="0182B0A4" w14:textId="418E978C" w:rsidR="00B15185" w:rsidRPr="00904254" w:rsidRDefault="7870EDC8" w:rsidP="6C6DAB84">
      <w:pPr>
        <w:spacing w:line="480" w:lineRule="auto"/>
        <w:jc w:val="center"/>
        <w:rPr>
          <w:i/>
          <w:iCs/>
          <w:sz w:val="20"/>
          <w:szCs w:val="20"/>
          <w:lang w:val="en-US"/>
        </w:rPr>
      </w:pPr>
      <w:r w:rsidRPr="6C6DAB84">
        <w:rPr>
          <w:i/>
          <w:iCs/>
          <w:sz w:val="20"/>
          <w:szCs w:val="20"/>
        </w:rPr>
        <w:t>Figure 1</w:t>
      </w:r>
      <w:r w:rsidR="614AFD35" w:rsidRPr="6C6DAB84">
        <w:rPr>
          <w:i/>
          <w:iCs/>
          <w:sz w:val="20"/>
          <w:szCs w:val="20"/>
        </w:rPr>
        <w:t>6</w:t>
      </w:r>
      <w:r w:rsidRPr="6C6DAB84">
        <w:rPr>
          <w:i/>
          <w:iCs/>
          <w:sz w:val="20"/>
          <w:szCs w:val="20"/>
        </w:rPr>
        <w:t xml:space="preserve">. Average return of </w:t>
      </w:r>
      <w:r w:rsidR="2DBF16F1" w:rsidRPr="6C6DAB84">
        <w:rPr>
          <w:i/>
          <w:iCs/>
          <w:sz w:val="20"/>
          <w:szCs w:val="20"/>
        </w:rPr>
        <w:t>the “predicted non-default pool”</w:t>
      </w:r>
    </w:p>
    <w:p w14:paraId="651D24AC" w14:textId="759A585D" w:rsidR="00B15185" w:rsidRPr="00904254" w:rsidRDefault="00B15185" w:rsidP="6C6DAB84">
      <w:pPr>
        <w:spacing w:line="480" w:lineRule="auto"/>
        <w:rPr>
          <w:i/>
          <w:iCs/>
        </w:rPr>
      </w:pPr>
    </w:p>
    <w:p w14:paraId="2C24550D" w14:textId="3C9A3A08" w:rsidR="00B15185" w:rsidRPr="00904254" w:rsidRDefault="2DBF16F1" w:rsidP="6C6DAB84">
      <w:pPr>
        <w:spacing w:line="480" w:lineRule="auto"/>
        <w:rPr>
          <w:b/>
          <w:bCs/>
        </w:rPr>
      </w:pPr>
      <w:r w:rsidRPr="6C6DAB84">
        <w:rPr>
          <w:b/>
          <w:bCs/>
        </w:rPr>
        <w:t>3.4.</w:t>
      </w:r>
      <w:r w:rsidR="30452F59" w:rsidRPr="6C6DAB84">
        <w:rPr>
          <w:b/>
          <w:bCs/>
        </w:rPr>
        <w:t>2</w:t>
      </w:r>
      <w:r w:rsidRPr="6C6DAB84">
        <w:rPr>
          <w:b/>
          <w:bCs/>
        </w:rPr>
        <w:t xml:space="preserve"> Comparison with “Portfolio Manager” Investment Strategy</w:t>
      </w:r>
    </w:p>
    <w:p w14:paraId="6340B3A4" w14:textId="29026B58" w:rsidR="25945C26" w:rsidRDefault="25945C26" w:rsidP="6C6DAB84">
      <w:pPr>
        <w:spacing w:line="480" w:lineRule="auto"/>
        <w:ind w:firstLine="720"/>
      </w:pPr>
      <w:r w:rsidRPr="6C6DAB84">
        <w:t xml:space="preserve">Since “Portfolio Manager” strategy allows investors to choose a portfolio </w:t>
      </w:r>
      <w:r w:rsidR="63CA78AD" w:rsidRPr="6C6DAB84">
        <w:t xml:space="preserve">of </w:t>
      </w:r>
      <w:r w:rsidRPr="6C6DAB84">
        <w:t xml:space="preserve">loans based on </w:t>
      </w:r>
      <w:r w:rsidR="1C08C77B" w:rsidRPr="6C6DAB84">
        <w:t xml:space="preserve">different risk preference, simulation of the strategy can be achieved by </w:t>
      </w:r>
      <w:r w:rsidR="7DC4A877" w:rsidRPr="6C6DAB84">
        <w:t>drawing loans from each rating of loans respectively (</w:t>
      </w:r>
      <w:proofErr w:type="gramStart"/>
      <w:r w:rsidR="7DC4A877" w:rsidRPr="6C6DAB84">
        <w:t>i.e.</w:t>
      </w:r>
      <w:proofErr w:type="gramEnd"/>
      <w:r w:rsidR="7DC4A877" w:rsidRPr="6C6DAB84">
        <w:t xml:space="preserve"> A or above, B, C, D, E, F, HR). </w:t>
      </w:r>
      <w:r w:rsidR="49EDB689" w:rsidRPr="6C6DAB84">
        <w:t xml:space="preserve"> Portfolio simulation from each rating here is confined to drawing of 30 random loans from that rating grou</w:t>
      </w:r>
      <w:r w:rsidR="10C39D4E" w:rsidRPr="6C6DAB84">
        <w:t>p.</w:t>
      </w:r>
      <w:r w:rsidR="7B570987" w:rsidRPr="6C6DAB84">
        <w:t xml:space="preserve"> </w:t>
      </w:r>
      <w:r w:rsidR="49EDB689" w:rsidRPr="6C6DAB84">
        <w:t xml:space="preserve"> </w:t>
      </w:r>
      <w:r w:rsidR="1CD8AA18" w:rsidRPr="6C6DAB84">
        <w:t xml:space="preserve">And we compare the </w:t>
      </w:r>
      <w:r w:rsidR="57004BB7" w:rsidRPr="6C6DAB84">
        <w:t xml:space="preserve">portfolio </w:t>
      </w:r>
      <w:r w:rsidR="1CD8AA18" w:rsidRPr="6C6DAB84">
        <w:t xml:space="preserve">return of direct drawing from each rating group of all </w:t>
      </w:r>
      <w:r w:rsidR="5099B553" w:rsidRPr="6C6DAB84">
        <w:t xml:space="preserve">loans and that of </w:t>
      </w:r>
      <w:r w:rsidR="5099B553" w:rsidRPr="6C6DAB84">
        <w:lastRenderedPageBreak/>
        <w:t>dr</w:t>
      </w:r>
      <w:r w:rsidR="1C7A0536" w:rsidRPr="6C6DAB84">
        <w:t xml:space="preserve">awing from each rating group restricted to our “predicted non-default pool”. In other words, our “predicted non-default pool” </w:t>
      </w:r>
      <w:r w:rsidR="5A7F0C6F" w:rsidRPr="6C6DAB84">
        <w:t xml:space="preserve">serve as a filter to sieve out loans with high probability to default before drawing of loans from each </w:t>
      </w:r>
      <w:r w:rsidR="286AD0C6" w:rsidRPr="6C6DAB84">
        <w:t>rating group. The result suggests that our “predicted non-default pool” strategy successfully improved the return of portfolio: for group A</w:t>
      </w:r>
      <w:r w:rsidR="09F67738" w:rsidRPr="6C6DAB84">
        <w:t xml:space="preserve"> or above</w:t>
      </w:r>
      <w:r w:rsidR="772D0BF2" w:rsidRPr="6C6DAB84">
        <w:t xml:space="preserve">, B, </w:t>
      </w:r>
      <w:proofErr w:type="gramStart"/>
      <w:r w:rsidR="772D0BF2" w:rsidRPr="6C6DAB84">
        <w:t>C ,</w:t>
      </w:r>
      <w:proofErr w:type="gramEnd"/>
      <w:r w:rsidR="772D0BF2" w:rsidRPr="6C6DAB84">
        <w:t xml:space="preserve"> D, E, F and HR, our model beat “Portfolio Manager” model for 99.8%, 98%, 99.2%</w:t>
      </w:r>
      <w:r w:rsidR="2B96FF6B" w:rsidRPr="6C6DAB84">
        <w:t xml:space="preserve">, 100%, 100%, 99.8% and 62.8% of </w:t>
      </w:r>
      <w:r w:rsidR="7FFFC5E2" w:rsidRPr="6C6DAB84">
        <w:t xml:space="preserve">all </w:t>
      </w:r>
      <w:r w:rsidR="2B96FF6B" w:rsidRPr="6C6DAB84">
        <w:t xml:space="preserve">the </w:t>
      </w:r>
      <w:r w:rsidR="0786FC7F" w:rsidRPr="6C6DAB84">
        <w:t xml:space="preserve">simulation </w:t>
      </w:r>
      <w:r w:rsidR="2B96FF6B" w:rsidRPr="6C6DAB84">
        <w:t xml:space="preserve">(out of </w:t>
      </w:r>
      <w:r w:rsidR="5B3E31CB" w:rsidRPr="6C6DAB84">
        <w:t>500 times of simulation</w:t>
      </w:r>
      <w:r w:rsidR="2B96FF6B" w:rsidRPr="6C6DAB84">
        <w:t>)</w:t>
      </w:r>
      <w:r w:rsidR="1D5F4AD6" w:rsidRPr="6C6DAB84">
        <w:t xml:space="preserve"> and increase the return by 4.7%, 4%, 4.8%, 4.7%, 4.9%,4.8%, 2.9%, respectively.</w:t>
      </w:r>
    </w:p>
    <w:p w14:paraId="5BBE96C5" w14:textId="0A78F847" w:rsidR="3D919F3C" w:rsidRDefault="3D919F3C" w:rsidP="6C6DAB84">
      <w:pPr>
        <w:spacing w:line="480" w:lineRule="auto"/>
        <w:ind w:firstLine="720"/>
      </w:pPr>
      <w:r w:rsidRPr="6C6DAB84">
        <w:t xml:space="preserve"> Besides, a stratified rating group is generated by </w:t>
      </w:r>
      <w:r w:rsidR="4BDBB6A4" w:rsidRPr="6C6DAB84">
        <w:t>combining 30 samples from each rating group together in representation of a well-diversified investmen</w:t>
      </w:r>
      <w:r w:rsidR="39B057BC" w:rsidRPr="6C6DAB84">
        <w:t xml:space="preserve">t strategy. In this </w:t>
      </w:r>
      <w:r w:rsidR="57B9EAB7" w:rsidRPr="6C6DAB84">
        <w:t>scenario</w:t>
      </w:r>
      <w:r w:rsidR="39B057BC" w:rsidRPr="6C6DAB84">
        <w:t>, our model wins all the time and improved the return by 4.1% on average.</w:t>
      </w:r>
    </w:p>
    <w:tbl>
      <w:tblPr>
        <w:tblStyle w:val="aa"/>
        <w:tblW w:w="0" w:type="auto"/>
        <w:tblLayout w:type="fixed"/>
        <w:tblLook w:val="06A0" w:firstRow="1" w:lastRow="0" w:firstColumn="1" w:lastColumn="0" w:noHBand="1" w:noVBand="1"/>
      </w:tblPr>
      <w:tblGrid>
        <w:gridCol w:w="1410"/>
        <w:gridCol w:w="930"/>
        <w:gridCol w:w="915"/>
        <w:gridCol w:w="945"/>
        <w:gridCol w:w="1050"/>
        <w:gridCol w:w="1035"/>
        <w:gridCol w:w="925"/>
        <w:gridCol w:w="975"/>
        <w:gridCol w:w="1332"/>
      </w:tblGrid>
      <w:tr w:rsidR="6C6DAB84" w14:paraId="4C3E5BEB" w14:textId="77777777" w:rsidTr="6C6DAB84">
        <w:trPr>
          <w:trHeight w:val="405"/>
        </w:trPr>
        <w:tc>
          <w:tcPr>
            <w:tcW w:w="1410" w:type="dxa"/>
            <w:tcBorders>
              <w:top w:val="single" w:sz="4" w:space="0" w:color="auto"/>
              <w:left w:val="single" w:sz="4" w:space="0" w:color="auto"/>
              <w:bottom w:val="single" w:sz="4" w:space="0" w:color="auto"/>
              <w:right w:val="single" w:sz="4" w:space="0" w:color="000000" w:themeColor="text1"/>
            </w:tcBorders>
            <w:vAlign w:val="bottom"/>
          </w:tcPr>
          <w:p w14:paraId="61F3D748" w14:textId="0F4C8A45" w:rsidR="6C6DAB84" w:rsidRDefault="6C6DAB84" w:rsidP="6C6DAB84">
            <w:pPr>
              <w:rPr>
                <w:color w:val="000000" w:themeColor="text1"/>
              </w:rPr>
            </w:pPr>
          </w:p>
        </w:tc>
        <w:tc>
          <w:tcPr>
            <w:tcW w:w="6775" w:type="dxa"/>
            <w:gridSpan w:val="7"/>
            <w:tcBorders>
              <w:top w:val="single" w:sz="4" w:space="0" w:color="auto"/>
              <w:left w:val="single" w:sz="4" w:space="0" w:color="000000" w:themeColor="text1"/>
              <w:bottom w:val="single" w:sz="4" w:space="0" w:color="000000" w:themeColor="text1"/>
              <w:right w:val="single" w:sz="4" w:space="0" w:color="000000" w:themeColor="text1"/>
            </w:tcBorders>
            <w:vAlign w:val="bottom"/>
          </w:tcPr>
          <w:p w14:paraId="34B959F8" w14:textId="3765F042" w:rsidR="21F0C14F" w:rsidRDefault="21F0C14F" w:rsidP="6C6DAB84">
            <w:pPr>
              <w:jc w:val="center"/>
              <w:rPr>
                <w:rFonts w:ascii="Calibri" w:eastAsia="Calibri" w:hAnsi="Calibri" w:cs="Calibri"/>
                <w:color w:val="000000" w:themeColor="text1"/>
              </w:rPr>
            </w:pPr>
            <w:r w:rsidRPr="6C6DAB84">
              <w:rPr>
                <w:rFonts w:ascii="Calibri" w:eastAsia="Calibri" w:hAnsi="Calibri" w:cs="Calibri"/>
                <w:color w:val="000000" w:themeColor="text1"/>
              </w:rPr>
              <w:t>30 samples each</w:t>
            </w:r>
          </w:p>
        </w:tc>
        <w:tc>
          <w:tcPr>
            <w:tcW w:w="1332" w:type="dxa"/>
            <w:tcBorders>
              <w:top w:val="single" w:sz="4" w:space="0" w:color="auto"/>
              <w:left w:val="single" w:sz="4" w:space="0" w:color="000000" w:themeColor="text1"/>
              <w:bottom w:val="single" w:sz="4" w:space="0" w:color="auto"/>
              <w:right w:val="single" w:sz="4" w:space="0" w:color="auto"/>
            </w:tcBorders>
            <w:vAlign w:val="bottom"/>
          </w:tcPr>
          <w:p w14:paraId="3011302B" w14:textId="4CCBB6F3" w:rsidR="542F65D6" w:rsidRDefault="542F65D6" w:rsidP="6C6DAB84">
            <w:pPr>
              <w:jc w:val="center"/>
              <w:rPr>
                <w:color w:val="000000" w:themeColor="text1"/>
              </w:rPr>
            </w:pPr>
            <w:r w:rsidRPr="6C6DAB84">
              <w:rPr>
                <w:color w:val="000000" w:themeColor="text1"/>
              </w:rPr>
              <w:t>30*7 samples</w:t>
            </w:r>
          </w:p>
        </w:tc>
      </w:tr>
      <w:tr w:rsidR="6C6DAB84" w14:paraId="50ED23E7" w14:textId="77777777" w:rsidTr="6C6DAB84">
        <w:trPr>
          <w:trHeight w:val="375"/>
        </w:trPr>
        <w:tc>
          <w:tcPr>
            <w:tcW w:w="1410" w:type="dxa"/>
            <w:tcBorders>
              <w:top w:val="single" w:sz="4" w:space="0" w:color="auto"/>
              <w:left w:val="single" w:sz="4" w:space="0" w:color="auto"/>
              <w:bottom w:val="single" w:sz="4" w:space="0" w:color="auto"/>
              <w:right w:val="single" w:sz="4" w:space="0" w:color="auto"/>
            </w:tcBorders>
            <w:vAlign w:val="bottom"/>
          </w:tcPr>
          <w:p w14:paraId="0145E240" w14:textId="0B791D3D" w:rsidR="21F0C14F" w:rsidRDefault="21F0C14F" w:rsidP="6C6DAB84">
            <w:pPr>
              <w:rPr>
                <w:rFonts w:ascii="Calibri" w:eastAsia="Calibri" w:hAnsi="Calibri" w:cs="Calibri"/>
                <w:color w:val="000000" w:themeColor="text1"/>
              </w:rPr>
            </w:pPr>
            <w:r w:rsidRPr="6C6DAB84">
              <w:rPr>
                <w:rFonts w:ascii="Calibri" w:eastAsia="Calibri" w:hAnsi="Calibri" w:cs="Calibri"/>
                <w:color w:val="000000" w:themeColor="text1"/>
              </w:rPr>
              <w:t>Rating group</w:t>
            </w:r>
          </w:p>
        </w:tc>
        <w:tc>
          <w:tcPr>
            <w:tcW w:w="930" w:type="dxa"/>
            <w:tcBorders>
              <w:top w:val="single" w:sz="4" w:space="0" w:color="auto"/>
              <w:left w:val="single" w:sz="4" w:space="0" w:color="auto"/>
              <w:bottom w:val="single" w:sz="4" w:space="0" w:color="auto"/>
              <w:right w:val="single" w:sz="4" w:space="0" w:color="auto"/>
            </w:tcBorders>
            <w:vAlign w:val="bottom"/>
          </w:tcPr>
          <w:p w14:paraId="3DEB7C9F" w14:textId="0C96C55D" w:rsidR="6C6DAB84" w:rsidRDefault="6C6DAB84" w:rsidP="6C6DAB84">
            <w:pPr>
              <w:rPr>
                <w:rFonts w:ascii="Calibri" w:eastAsia="Calibri" w:hAnsi="Calibri" w:cs="Calibri"/>
                <w:color w:val="000000" w:themeColor="text1"/>
              </w:rPr>
            </w:pPr>
            <w:proofErr w:type="gramStart"/>
            <w:r w:rsidRPr="6C6DAB84">
              <w:rPr>
                <w:rFonts w:ascii="Calibri" w:eastAsia="Calibri" w:hAnsi="Calibri" w:cs="Calibri"/>
                <w:color w:val="000000" w:themeColor="text1"/>
              </w:rPr>
              <w:t>A or</w:t>
            </w:r>
            <w:proofErr w:type="gramEnd"/>
            <w:r w:rsidRPr="6C6DAB84">
              <w:rPr>
                <w:rFonts w:ascii="Calibri" w:eastAsia="Calibri" w:hAnsi="Calibri" w:cs="Calibri"/>
                <w:color w:val="000000" w:themeColor="text1"/>
              </w:rPr>
              <w:t xml:space="preserve"> above</w:t>
            </w:r>
          </w:p>
        </w:tc>
        <w:tc>
          <w:tcPr>
            <w:tcW w:w="915" w:type="dxa"/>
            <w:tcBorders>
              <w:top w:val="single" w:sz="4" w:space="0" w:color="auto"/>
              <w:left w:val="single" w:sz="4" w:space="0" w:color="auto"/>
              <w:bottom w:val="single" w:sz="4" w:space="0" w:color="auto"/>
              <w:right w:val="single" w:sz="4" w:space="0" w:color="auto"/>
            </w:tcBorders>
            <w:vAlign w:val="bottom"/>
          </w:tcPr>
          <w:p w14:paraId="257CA5D9" w14:textId="6B15FC18"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B</w:t>
            </w:r>
          </w:p>
        </w:tc>
        <w:tc>
          <w:tcPr>
            <w:tcW w:w="945" w:type="dxa"/>
            <w:tcBorders>
              <w:top w:val="single" w:sz="4" w:space="0" w:color="auto"/>
              <w:left w:val="single" w:sz="4" w:space="0" w:color="auto"/>
              <w:bottom w:val="single" w:sz="4" w:space="0" w:color="auto"/>
              <w:right w:val="single" w:sz="4" w:space="0" w:color="auto"/>
            </w:tcBorders>
            <w:vAlign w:val="bottom"/>
          </w:tcPr>
          <w:p w14:paraId="4E67ABEA" w14:textId="045E8038"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C</w:t>
            </w:r>
          </w:p>
        </w:tc>
        <w:tc>
          <w:tcPr>
            <w:tcW w:w="1050" w:type="dxa"/>
            <w:tcBorders>
              <w:top w:val="single" w:sz="4" w:space="0" w:color="auto"/>
              <w:left w:val="single" w:sz="4" w:space="0" w:color="auto"/>
              <w:bottom w:val="single" w:sz="4" w:space="0" w:color="auto"/>
              <w:right w:val="single" w:sz="4" w:space="0" w:color="auto"/>
            </w:tcBorders>
            <w:vAlign w:val="bottom"/>
          </w:tcPr>
          <w:p w14:paraId="4779231B" w14:textId="41F39B1C"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D</w:t>
            </w:r>
          </w:p>
        </w:tc>
        <w:tc>
          <w:tcPr>
            <w:tcW w:w="1035" w:type="dxa"/>
            <w:tcBorders>
              <w:top w:val="single" w:sz="4" w:space="0" w:color="auto"/>
              <w:left w:val="single" w:sz="4" w:space="0" w:color="auto"/>
              <w:bottom w:val="single" w:sz="4" w:space="0" w:color="auto"/>
              <w:right w:val="single" w:sz="4" w:space="0" w:color="auto"/>
            </w:tcBorders>
            <w:vAlign w:val="bottom"/>
          </w:tcPr>
          <w:p w14:paraId="53016405" w14:textId="56B65A75"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E</w:t>
            </w:r>
          </w:p>
        </w:tc>
        <w:tc>
          <w:tcPr>
            <w:tcW w:w="925" w:type="dxa"/>
            <w:tcBorders>
              <w:top w:val="single" w:sz="4" w:space="0" w:color="auto"/>
              <w:left w:val="single" w:sz="4" w:space="0" w:color="auto"/>
              <w:bottom w:val="single" w:sz="4" w:space="0" w:color="auto"/>
              <w:right w:val="single" w:sz="4" w:space="0" w:color="auto"/>
            </w:tcBorders>
            <w:vAlign w:val="bottom"/>
          </w:tcPr>
          <w:p w14:paraId="51AFF639" w14:textId="366DBBA6"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F</w:t>
            </w:r>
          </w:p>
        </w:tc>
        <w:tc>
          <w:tcPr>
            <w:tcW w:w="975" w:type="dxa"/>
            <w:tcBorders>
              <w:top w:val="single" w:sz="4" w:space="0" w:color="auto"/>
              <w:left w:val="single" w:sz="4" w:space="0" w:color="auto"/>
              <w:bottom w:val="single" w:sz="4" w:space="0" w:color="auto"/>
              <w:right w:val="single" w:sz="4" w:space="0" w:color="auto"/>
            </w:tcBorders>
            <w:vAlign w:val="bottom"/>
          </w:tcPr>
          <w:p w14:paraId="2C28FAA1" w14:textId="0B592AD1"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HR</w:t>
            </w:r>
          </w:p>
        </w:tc>
        <w:tc>
          <w:tcPr>
            <w:tcW w:w="1332" w:type="dxa"/>
            <w:tcBorders>
              <w:top w:val="single" w:sz="4" w:space="0" w:color="auto"/>
              <w:left w:val="single" w:sz="4" w:space="0" w:color="auto"/>
              <w:bottom w:val="single" w:sz="4" w:space="0" w:color="auto"/>
              <w:right w:val="single" w:sz="4" w:space="0" w:color="auto"/>
            </w:tcBorders>
            <w:vAlign w:val="bottom"/>
          </w:tcPr>
          <w:p w14:paraId="5BAF6388" w14:textId="50F1D634"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Stratified</w:t>
            </w:r>
          </w:p>
        </w:tc>
      </w:tr>
      <w:tr w:rsidR="6C6DAB84" w14:paraId="335C1CA9" w14:textId="77777777" w:rsidTr="6C6DAB84">
        <w:trPr>
          <w:trHeight w:val="375"/>
        </w:trPr>
        <w:tc>
          <w:tcPr>
            <w:tcW w:w="1410" w:type="dxa"/>
            <w:tcBorders>
              <w:top w:val="single" w:sz="4" w:space="0" w:color="auto"/>
              <w:left w:val="single" w:sz="4" w:space="0" w:color="auto"/>
              <w:bottom w:val="single" w:sz="4" w:space="0" w:color="auto"/>
              <w:right w:val="single" w:sz="4" w:space="0" w:color="auto"/>
            </w:tcBorders>
            <w:vAlign w:val="bottom"/>
          </w:tcPr>
          <w:p w14:paraId="22FA7F7C" w14:textId="1739894B" w:rsidR="53DDE330" w:rsidRDefault="53DDE330" w:rsidP="6C6DAB84">
            <w:pPr>
              <w:rPr>
                <w:color w:val="000000" w:themeColor="text1"/>
              </w:rPr>
            </w:pPr>
            <w:r w:rsidRPr="6C6DAB84">
              <w:rPr>
                <w:rFonts w:ascii="Calibri" w:eastAsia="Calibri" w:hAnsi="Calibri" w:cs="Calibri"/>
                <w:color w:val="000000" w:themeColor="text1"/>
              </w:rPr>
              <w:t xml:space="preserve">Number of </w:t>
            </w:r>
            <w:r w:rsidR="106A43D4" w:rsidRPr="6C6DAB84">
              <w:rPr>
                <w:rFonts w:ascii="Calibri" w:eastAsia="Calibri" w:hAnsi="Calibri" w:cs="Calibri"/>
                <w:color w:val="000000" w:themeColor="text1"/>
              </w:rPr>
              <w:t>wins</w:t>
            </w:r>
          </w:p>
        </w:tc>
        <w:tc>
          <w:tcPr>
            <w:tcW w:w="930" w:type="dxa"/>
            <w:tcBorders>
              <w:top w:val="single" w:sz="4" w:space="0" w:color="auto"/>
              <w:left w:val="single" w:sz="4" w:space="0" w:color="auto"/>
              <w:bottom w:val="single" w:sz="4" w:space="0" w:color="auto"/>
              <w:right w:val="single" w:sz="4" w:space="0" w:color="auto"/>
            </w:tcBorders>
            <w:vAlign w:val="bottom"/>
          </w:tcPr>
          <w:p w14:paraId="23D5585E" w14:textId="0C9E8DEE"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499</w:t>
            </w:r>
          </w:p>
        </w:tc>
        <w:tc>
          <w:tcPr>
            <w:tcW w:w="915" w:type="dxa"/>
            <w:tcBorders>
              <w:top w:val="single" w:sz="4" w:space="0" w:color="auto"/>
              <w:left w:val="single" w:sz="4" w:space="0" w:color="auto"/>
              <w:bottom w:val="single" w:sz="4" w:space="0" w:color="auto"/>
              <w:right w:val="single" w:sz="4" w:space="0" w:color="auto"/>
            </w:tcBorders>
            <w:vAlign w:val="bottom"/>
          </w:tcPr>
          <w:p w14:paraId="64474C2D" w14:textId="3791312C"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490</w:t>
            </w:r>
          </w:p>
        </w:tc>
        <w:tc>
          <w:tcPr>
            <w:tcW w:w="945" w:type="dxa"/>
            <w:tcBorders>
              <w:top w:val="single" w:sz="4" w:space="0" w:color="auto"/>
              <w:left w:val="single" w:sz="4" w:space="0" w:color="auto"/>
              <w:bottom w:val="single" w:sz="4" w:space="0" w:color="auto"/>
              <w:right w:val="single" w:sz="4" w:space="0" w:color="auto"/>
            </w:tcBorders>
            <w:vAlign w:val="bottom"/>
          </w:tcPr>
          <w:p w14:paraId="7D470793" w14:textId="7065FC59"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496</w:t>
            </w:r>
          </w:p>
        </w:tc>
        <w:tc>
          <w:tcPr>
            <w:tcW w:w="1050" w:type="dxa"/>
            <w:tcBorders>
              <w:top w:val="single" w:sz="4" w:space="0" w:color="auto"/>
              <w:left w:val="single" w:sz="4" w:space="0" w:color="auto"/>
              <w:bottom w:val="single" w:sz="4" w:space="0" w:color="auto"/>
              <w:right w:val="single" w:sz="4" w:space="0" w:color="auto"/>
            </w:tcBorders>
            <w:vAlign w:val="bottom"/>
          </w:tcPr>
          <w:p w14:paraId="61D8B841" w14:textId="0D027AF5"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500</w:t>
            </w:r>
          </w:p>
        </w:tc>
        <w:tc>
          <w:tcPr>
            <w:tcW w:w="1035" w:type="dxa"/>
            <w:tcBorders>
              <w:top w:val="single" w:sz="4" w:space="0" w:color="auto"/>
              <w:left w:val="single" w:sz="4" w:space="0" w:color="auto"/>
              <w:bottom w:val="single" w:sz="4" w:space="0" w:color="auto"/>
              <w:right w:val="single" w:sz="4" w:space="0" w:color="auto"/>
            </w:tcBorders>
            <w:vAlign w:val="bottom"/>
          </w:tcPr>
          <w:p w14:paraId="511B43D6" w14:textId="4DD7362B"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500</w:t>
            </w:r>
          </w:p>
        </w:tc>
        <w:tc>
          <w:tcPr>
            <w:tcW w:w="925" w:type="dxa"/>
            <w:tcBorders>
              <w:top w:val="single" w:sz="4" w:space="0" w:color="auto"/>
              <w:left w:val="single" w:sz="4" w:space="0" w:color="auto"/>
              <w:bottom w:val="single" w:sz="4" w:space="0" w:color="auto"/>
              <w:right w:val="single" w:sz="4" w:space="0" w:color="auto"/>
            </w:tcBorders>
            <w:vAlign w:val="bottom"/>
          </w:tcPr>
          <w:p w14:paraId="5B7E4621" w14:textId="7F6E1A5B"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499</w:t>
            </w:r>
          </w:p>
        </w:tc>
        <w:tc>
          <w:tcPr>
            <w:tcW w:w="975" w:type="dxa"/>
            <w:tcBorders>
              <w:top w:val="single" w:sz="4" w:space="0" w:color="auto"/>
              <w:left w:val="single" w:sz="4" w:space="0" w:color="auto"/>
              <w:bottom w:val="single" w:sz="4" w:space="0" w:color="auto"/>
              <w:right w:val="single" w:sz="4" w:space="0" w:color="auto"/>
            </w:tcBorders>
            <w:vAlign w:val="bottom"/>
          </w:tcPr>
          <w:p w14:paraId="63C814C6" w14:textId="479D2FB2"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314</w:t>
            </w:r>
          </w:p>
        </w:tc>
        <w:tc>
          <w:tcPr>
            <w:tcW w:w="1332" w:type="dxa"/>
            <w:tcBorders>
              <w:top w:val="single" w:sz="4" w:space="0" w:color="auto"/>
              <w:left w:val="single" w:sz="4" w:space="0" w:color="auto"/>
              <w:bottom w:val="single" w:sz="4" w:space="0" w:color="auto"/>
              <w:right w:val="single" w:sz="4" w:space="0" w:color="auto"/>
            </w:tcBorders>
            <w:vAlign w:val="bottom"/>
          </w:tcPr>
          <w:p w14:paraId="71109177" w14:textId="6584988E"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500</w:t>
            </w:r>
          </w:p>
        </w:tc>
      </w:tr>
      <w:tr w:rsidR="6C6DAB84" w14:paraId="6FF14518" w14:textId="77777777" w:rsidTr="6C6DAB84">
        <w:trPr>
          <w:trHeight w:val="375"/>
        </w:trPr>
        <w:tc>
          <w:tcPr>
            <w:tcW w:w="1410" w:type="dxa"/>
            <w:tcBorders>
              <w:top w:val="single" w:sz="4" w:space="0" w:color="auto"/>
              <w:left w:val="single" w:sz="4" w:space="0" w:color="auto"/>
              <w:bottom w:val="single" w:sz="4" w:space="0" w:color="auto"/>
              <w:right w:val="single" w:sz="4" w:space="0" w:color="auto"/>
            </w:tcBorders>
            <w:vAlign w:val="bottom"/>
          </w:tcPr>
          <w:p w14:paraId="2C91F8FF" w14:textId="289AB9C7" w:rsidR="2246DDDD" w:rsidRDefault="2246DDDD" w:rsidP="6C6DAB84">
            <w:pPr>
              <w:rPr>
                <w:rFonts w:ascii="Calibri" w:eastAsia="Calibri" w:hAnsi="Calibri" w:cs="Calibri"/>
                <w:color w:val="000000" w:themeColor="text1"/>
              </w:rPr>
            </w:pPr>
            <w:r w:rsidRPr="6C6DAB84">
              <w:rPr>
                <w:rFonts w:ascii="Calibri" w:eastAsia="Calibri" w:hAnsi="Calibri" w:cs="Calibri"/>
                <w:color w:val="000000" w:themeColor="text1"/>
              </w:rPr>
              <w:t>W</w:t>
            </w:r>
            <w:r w:rsidR="6C6DAB84" w:rsidRPr="6C6DAB84">
              <w:rPr>
                <w:rFonts w:ascii="Calibri" w:eastAsia="Calibri" w:hAnsi="Calibri" w:cs="Calibri"/>
                <w:color w:val="000000" w:themeColor="text1"/>
              </w:rPr>
              <w:t>in rate</w:t>
            </w:r>
          </w:p>
        </w:tc>
        <w:tc>
          <w:tcPr>
            <w:tcW w:w="930" w:type="dxa"/>
            <w:tcBorders>
              <w:top w:val="single" w:sz="4" w:space="0" w:color="auto"/>
              <w:left w:val="single" w:sz="4" w:space="0" w:color="auto"/>
              <w:bottom w:val="single" w:sz="4" w:space="0" w:color="auto"/>
              <w:right w:val="single" w:sz="4" w:space="0" w:color="auto"/>
            </w:tcBorders>
            <w:vAlign w:val="bottom"/>
          </w:tcPr>
          <w:p w14:paraId="287DAFDD" w14:textId="78FAF9E2"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99.8%</w:t>
            </w:r>
          </w:p>
        </w:tc>
        <w:tc>
          <w:tcPr>
            <w:tcW w:w="915" w:type="dxa"/>
            <w:tcBorders>
              <w:top w:val="single" w:sz="4" w:space="0" w:color="auto"/>
              <w:left w:val="single" w:sz="4" w:space="0" w:color="auto"/>
              <w:bottom w:val="single" w:sz="4" w:space="0" w:color="auto"/>
              <w:right w:val="single" w:sz="4" w:space="0" w:color="auto"/>
            </w:tcBorders>
            <w:vAlign w:val="bottom"/>
          </w:tcPr>
          <w:p w14:paraId="352A1862" w14:textId="1047C3E6"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98.0%</w:t>
            </w:r>
          </w:p>
        </w:tc>
        <w:tc>
          <w:tcPr>
            <w:tcW w:w="945" w:type="dxa"/>
            <w:tcBorders>
              <w:top w:val="single" w:sz="4" w:space="0" w:color="auto"/>
              <w:left w:val="single" w:sz="4" w:space="0" w:color="auto"/>
              <w:bottom w:val="single" w:sz="4" w:space="0" w:color="auto"/>
              <w:right w:val="single" w:sz="4" w:space="0" w:color="auto"/>
            </w:tcBorders>
            <w:vAlign w:val="bottom"/>
          </w:tcPr>
          <w:p w14:paraId="665A0964" w14:textId="0C18B10B"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99.2%</w:t>
            </w:r>
          </w:p>
        </w:tc>
        <w:tc>
          <w:tcPr>
            <w:tcW w:w="1050" w:type="dxa"/>
            <w:tcBorders>
              <w:top w:val="single" w:sz="4" w:space="0" w:color="auto"/>
              <w:left w:val="single" w:sz="4" w:space="0" w:color="auto"/>
              <w:bottom w:val="single" w:sz="4" w:space="0" w:color="auto"/>
              <w:right w:val="single" w:sz="4" w:space="0" w:color="auto"/>
            </w:tcBorders>
            <w:vAlign w:val="bottom"/>
          </w:tcPr>
          <w:p w14:paraId="60A127EF" w14:textId="7884BC86"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100.0%</w:t>
            </w:r>
          </w:p>
        </w:tc>
        <w:tc>
          <w:tcPr>
            <w:tcW w:w="1035" w:type="dxa"/>
            <w:tcBorders>
              <w:top w:val="single" w:sz="4" w:space="0" w:color="auto"/>
              <w:left w:val="single" w:sz="4" w:space="0" w:color="auto"/>
              <w:bottom w:val="single" w:sz="4" w:space="0" w:color="auto"/>
              <w:right w:val="single" w:sz="4" w:space="0" w:color="auto"/>
            </w:tcBorders>
            <w:vAlign w:val="bottom"/>
          </w:tcPr>
          <w:p w14:paraId="04F2394B" w14:textId="107F7A5A"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100.0%</w:t>
            </w:r>
          </w:p>
        </w:tc>
        <w:tc>
          <w:tcPr>
            <w:tcW w:w="925" w:type="dxa"/>
            <w:tcBorders>
              <w:top w:val="single" w:sz="4" w:space="0" w:color="auto"/>
              <w:left w:val="single" w:sz="4" w:space="0" w:color="auto"/>
              <w:bottom w:val="single" w:sz="4" w:space="0" w:color="auto"/>
              <w:right w:val="single" w:sz="4" w:space="0" w:color="auto"/>
            </w:tcBorders>
            <w:vAlign w:val="bottom"/>
          </w:tcPr>
          <w:p w14:paraId="663EA350" w14:textId="497623CC"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99.8%</w:t>
            </w:r>
          </w:p>
        </w:tc>
        <w:tc>
          <w:tcPr>
            <w:tcW w:w="975" w:type="dxa"/>
            <w:tcBorders>
              <w:top w:val="single" w:sz="4" w:space="0" w:color="auto"/>
              <w:left w:val="single" w:sz="4" w:space="0" w:color="auto"/>
              <w:bottom w:val="single" w:sz="4" w:space="0" w:color="auto"/>
              <w:right w:val="single" w:sz="4" w:space="0" w:color="auto"/>
            </w:tcBorders>
            <w:vAlign w:val="bottom"/>
          </w:tcPr>
          <w:p w14:paraId="1B9A7454" w14:textId="227A77E9"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62.8%</w:t>
            </w:r>
          </w:p>
        </w:tc>
        <w:tc>
          <w:tcPr>
            <w:tcW w:w="1332" w:type="dxa"/>
            <w:tcBorders>
              <w:top w:val="single" w:sz="4" w:space="0" w:color="auto"/>
              <w:left w:val="single" w:sz="4" w:space="0" w:color="auto"/>
              <w:bottom w:val="single" w:sz="4" w:space="0" w:color="auto"/>
              <w:right w:val="single" w:sz="4" w:space="0" w:color="auto"/>
            </w:tcBorders>
            <w:vAlign w:val="bottom"/>
          </w:tcPr>
          <w:p w14:paraId="79030D48" w14:textId="623DD775"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100.0%</w:t>
            </w:r>
          </w:p>
        </w:tc>
      </w:tr>
      <w:tr w:rsidR="6C6DAB84" w14:paraId="7CE52F40" w14:textId="77777777" w:rsidTr="6C6DAB84">
        <w:trPr>
          <w:trHeight w:val="375"/>
        </w:trPr>
        <w:tc>
          <w:tcPr>
            <w:tcW w:w="1410" w:type="dxa"/>
            <w:tcBorders>
              <w:top w:val="single" w:sz="4" w:space="0" w:color="auto"/>
              <w:left w:val="single" w:sz="4" w:space="0" w:color="auto"/>
              <w:bottom w:val="single" w:sz="4" w:space="0" w:color="auto"/>
              <w:right w:val="single" w:sz="4" w:space="0" w:color="auto"/>
            </w:tcBorders>
            <w:vAlign w:val="bottom"/>
          </w:tcPr>
          <w:p w14:paraId="1E4CA950" w14:textId="2EF25EE2" w:rsidR="1039CE49" w:rsidRDefault="1039CE49" w:rsidP="6C6DAB84">
            <w:pPr>
              <w:rPr>
                <w:rFonts w:ascii="Calibri" w:eastAsia="Calibri" w:hAnsi="Calibri" w:cs="Calibri"/>
                <w:color w:val="000000" w:themeColor="text1"/>
              </w:rPr>
            </w:pPr>
            <w:r w:rsidRPr="6C6DAB84">
              <w:rPr>
                <w:rFonts w:ascii="Calibri" w:eastAsia="Calibri" w:hAnsi="Calibri" w:cs="Calibri"/>
                <w:color w:val="000000" w:themeColor="text1"/>
              </w:rPr>
              <w:t>I</w:t>
            </w:r>
            <w:r w:rsidR="6C6DAB84" w:rsidRPr="6C6DAB84">
              <w:rPr>
                <w:rFonts w:ascii="Calibri" w:eastAsia="Calibri" w:hAnsi="Calibri" w:cs="Calibri"/>
                <w:color w:val="000000" w:themeColor="text1"/>
              </w:rPr>
              <w:t>mproved return</w:t>
            </w:r>
          </w:p>
        </w:tc>
        <w:tc>
          <w:tcPr>
            <w:tcW w:w="930" w:type="dxa"/>
            <w:tcBorders>
              <w:top w:val="single" w:sz="4" w:space="0" w:color="auto"/>
              <w:left w:val="single" w:sz="4" w:space="0" w:color="auto"/>
              <w:bottom w:val="single" w:sz="4" w:space="0" w:color="auto"/>
              <w:right w:val="single" w:sz="4" w:space="0" w:color="auto"/>
            </w:tcBorders>
            <w:vAlign w:val="bottom"/>
          </w:tcPr>
          <w:p w14:paraId="4889D85D" w14:textId="380BA5D4"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4.7%</w:t>
            </w:r>
          </w:p>
        </w:tc>
        <w:tc>
          <w:tcPr>
            <w:tcW w:w="915" w:type="dxa"/>
            <w:tcBorders>
              <w:top w:val="single" w:sz="4" w:space="0" w:color="auto"/>
              <w:left w:val="single" w:sz="4" w:space="0" w:color="auto"/>
              <w:bottom w:val="single" w:sz="4" w:space="0" w:color="auto"/>
              <w:right w:val="single" w:sz="4" w:space="0" w:color="auto"/>
            </w:tcBorders>
            <w:vAlign w:val="bottom"/>
          </w:tcPr>
          <w:p w14:paraId="4FED2895" w14:textId="090146F3"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4.0%</w:t>
            </w:r>
          </w:p>
        </w:tc>
        <w:tc>
          <w:tcPr>
            <w:tcW w:w="945" w:type="dxa"/>
            <w:tcBorders>
              <w:top w:val="single" w:sz="4" w:space="0" w:color="auto"/>
              <w:left w:val="single" w:sz="4" w:space="0" w:color="auto"/>
              <w:bottom w:val="single" w:sz="4" w:space="0" w:color="auto"/>
              <w:right w:val="single" w:sz="4" w:space="0" w:color="auto"/>
            </w:tcBorders>
            <w:vAlign w:val="bottom"/>
          </w:tcPr>
          <w:p w14:paraId="59C0BA43" w14:textId="5ACB416C"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4.8%</w:t>
            </w:r>
          </w:p>
        </w:tc>
        <w:tc>
          <w:tcPr>
            <w:tcW w:w="1050" w:type="dxa"/>
            <w:tcBorders>
              <w:top w:val="single" w:sz="4" w:space="0" w:color="auto"/>
              <w:left w:val="single" w:sz="4" w:space="0" w:color="auto"/>
              <w:bottom w:val="single" w:sz="4" w:space="0" w:color="auto"/>
              <w:right w:val="single" w:sz="4" w:space="0" w:color="auto"/>
            </w:tcBorders>
            <w:vAlign w:val="bottom"/>
          </w:tcPr>
          <w:p w14:paraId="2768FE7D" w14:textId="4B6EBE4A"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4.7%</w:t>
            </w:r>
          </w:p>
        </w:tc>
        <w:tc>
          <w:tcPr>
            <w:tcW w:w="1035" w:type="dxa"/>
            <w:tcBorders>
              <w:top w:val="single" w:sz="4" w:space="0" w:color="auto"/>
              <w:left w:val="single" w:sz="4" w:space="0" w:color="auto"/>
              <w:bottom w:val="single" w:sz="4" w:space="0" w:color="auto"/>
              <w:right w:val="single" w:sz="4" w:space="0" w:color="auto"/>
            </w:tcBorders>
            <w:vAlign w:val="bottom"/>
          </w:tcPr>
          <w:p w14:paraId="41B9C967" w14:textId="3720DF3B"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4.9%</w:t>
            </w:r>
          </w:p>
        </w:tc>
        <w:tc>
          <w:tcPr>
            <w:tcW w:w="925" w:type="dxa"/>
            <w:tcBorders>
              <w:top w:val="single" w:sz="4" w:space="0" w:color="auto"/>
              <w:left w:val="single" w:sz="4" w:space="0" w:color="auto"/>
              <w:bottom w:val="single" w:sz="4" w:space="0" w:color="auto"/>
              <w:right w:val="single" w:sz="4" w:space="0" w:color="auto"/>
            </w:tcBorders>
            <w:vAlign w:val="bottom"/>
          </w:tcPr>
          <w:p w14:paraId="52A951BC" w14:textId="751CF1B6"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4.8%</w:t>
            </w:r>
          </w:p>
        </w:tc>
        <w:tc>
          <w:tcPr>
            <w:tcW w:w="975" w:type="dxa"/>
            <w:tcBorders>
              <w:top w:val="single" w:sz="4" w:space="0" w:color="auto"/>
              <w:left w:val="single" w:sz="4" w:space="0" w:color="auto"/>
              <w:bottom w:val="single" w:sz="4" w:space="0" w:color="auto"/>
              <w:right w:val="single" w:sz="4" w:space="0" w:color="auto"/>
            </w:tcBorders>
            <w:vAlign w:val="bottom"/>
          </w:tcPr>
          <w:p w14:paraId="1F293B41" w14:textId="46442EDC"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2.9%</w:t>
            </w:r>
          </w:p>
        </w:tc>
        <w:tc>
          <w:tcPr>
            <w:tcW w:w="1332" w:type="dxa"/>
            <w:tcBorders>
              <w:top w:val="single" w:sz="4" w:space="0" w:color="auto"/>
              <w:left w:val="single" w:sz="4" w:space="0" w:color="auto"/>
              <w:bottom w:val="single" w:sz="4" w:space="0" w:color="auto"/>
              <w:right w:val="single" w:sz="4" w:space="0" w:color="auto"/>
            </w:tcBorders>
            <w:vAlign w:val="bottom"/>
          </w:tcPr>
          <w:p w14:paraId="26BF7B8F" w14:textId="2F0C4B4A" w:rsidR="6C6DAB84" w:rsidRDefault="6C6DAB84" w:rsidP="6C6DAB84">
            <w:pPr>
              <w:rPr>
                <w:rFonts w:ascii="Calibri" w:eastAsia="Calibri" w:hAnsi="Calibri" w:cs="Calibri"/>
                <w:color w:val="000000" w:themeColor="text1"/>
              </w:rPr>
            </w:pPr>
            <w:r w:rsidRPr="6C6DAB84">
              <w:rPr>
                <w:rFonts w:ascii="Calibri" w:eastAsia="Calibri" w:hAnsi="Calibri" w:cs="Calibri"/>
                <w:color w:val="000000" w:themeColor="text1"/>
              </w:rPr>
              <w:t>4.1%</w:t>
            </w:r>
          </w:p>
        </w:tc>
      </w:tr>
    </w:tbl>
    <w:p w14:paraId="45F7A96D" w14:textId="406B4FA3" w:rsidR="582E7F5F" w:rsidRDefault="582E7F5F" w:rsidP="6C6DAB84">
      <w:pPr>
        <w:spacing w:line="480" w:lineRule="auto"/>
        <w:jc w:val="center"/>
        <w:rPr>
          <w:i/>
          <w:iCs/>
          <w:sz w:val="20"/>
          <w:szCs w:val="20"/>
          <w:lang w:val="en-US"/>
        </w:rPr>
      </w:pPr>
      <w:r w:rsidRPr="6C6DAB84">
        <w:rPr>
          <w:i/>
          <w:iCs/>
          <w:sz w:val="20"/>
          <w:szCs w:val="20"/>
          <w:lang w:val="en-US"/>
        </w:rPr>
        <w:t>Table</w:t>
      </w:r>
      <w:r w:rsidRPr="6C6DAB84">
        <w:rPr>
          <w:i/>
          <w:iCs/>
          <w:sz w:val="20"/>
          <w:szCs w:val="20"/>
        </w:rPr>
        <w:t xml:space="preserve"> 3. </w:t>
      </w:r>
      <w:r w:rsidRPr="6C6DAB84">
        <w:rPr>
          <w:i/>
          <w:iCs/>
          <w:sz w:val="20"/>
          <w:szCs w:val="20"/>
          <w:lang w:val="en-US"/>
        </w:rPr>
        <w:t xml:space="preserve">Comparison </w:t>
      </w:r>
      <w:r w:rsidR="7046F80D" w:rsidRPr="6C6DAB84">
        <w:rPr>
          <w:i/>
          <w:iCs/>
          <w:sz w:val="20"/>
          <w:szCs w:val="20"/>
          <w:lang w:val="en-US"/>
        </w:rPr>
        <w:t xml:space="preserve">of </w:t>
      </w:r>
      <w:r w:rsidRPr="6C6DAB84">
        <w:rPr>
          <w:i/>
          <w:iCs/>
          <w:sz w:val="20"/>
          <w:szCs w:val="20"/>
          <w:lang w:val="en-US"/>
        </w:rPr>
        <w:t>o</w:t>
      </w:r>
      <w:r w:rsidR="4CCEFDDE" w:rsidRPr="6C6DAB84">
        <w:rPr>
          <w:i/>
          <w:iCs/>
          <w:sz w:val="20"/>
          <w:szCs w:val="20"/>
          <w:lang w:val="en-US"/>
        </w:rPr>
        <w:t xml:space="preserve">ur “predicted non-default pool” </w:t>
      </w:r>
      <w:r w:rsidR="7B8AA81A" w:rsidRPr="6C6DAB84">
        <w:rPr>
          <w:i/>
          <w:iCs/>
          <w:sz w:val="20"/>
          <w:szCs w:val="20"/>
          <w:lang w:val="en-US"/>
        </w:rPr>
        <w:t>strategy with “Portfolio Manager” strategy</w:t>
      </w:r>
    </w:p>
    <w:p w14:paraId="27AF55CF" w14:textId="4046D22E" w:rsidR="6C6DAB84" w:rsidRDefault="6C6DAB84" w:rsidP="6C6DAB84">
      <w:pPr>
        <w:spacing w:line="480" w:lineRule="auto"/>
        <w:jc w:val="center"/>
        <w:rPr>
          <w:i/>
          <w:iCs/>
          <w:lang w:val="en-US"/>
        </w:rPr>
      </w:pPr>
    </w:p>
    <w:p w14:paraId="0A7CBCBB" w14:textId="691DDB92" w:rsidR="23A75D54" w:rsidRDefault="23A75D54" w:rsidP="6C6DAB84">
      <w:pPr>
        <w:spacing w:line="480" w:lineRule="auto"/>
        <w:ind w:firstLine="720"/>
      </w:pPr>
      <w:r w:rsidRPr="6C6DAB84">
        <w:t>One thing to be noted in the result table above is the relatively low improved return for HR group</w:t>
      </w:r>
      <w:r w:rsidR="3FADB4B3" w:rsidRPr="6C6DAB84">
        <w:t xml:space="preserve"> (only 2.9% compared to others all above 4%)</w:t>
      </w:r>
      <w:r w:rsidRPr="6C6DAB84">
        <w:t>.</w:t>
      </w:r>
      <w:r w:rsidR="369BF29A" w:rsidRPr="6C6DAB84">
        <w:t xml:space="preserve"> </w:t>
      </w:r>
      <w:r w:rsidR="13B53245" w:rsidRPr="6C6DAB84">
        <w:t>However, i</w:t>
      </w:r>
      <w:r w:rsidR="369BF29A" w:rsidRPr="6C6DAB84">
        <w:t xml:space="preserve">t </w:t>
      </w:r>
      <w:r w:rsidR="09F545D6" w:rsidRPr="6C6DAB84">
        <w:t>is reasonable sinc</w:t>
      </w:r>
      <w:r w:rsidR="369BF29A" w:rsidRPr="6C6DAB84">
        <w:t>e HR</w:t>
      </w:r>
      <w:r w:rsidR="64857573" w:rsidRPr="6C6DAB84">
        <w:t xml:space="preserve"> </w:t>
      </w:r>
      <w:r w:rsidR="27FFAFAD" w:rsidRPr="6C6DAB84">
        <w:t xml:space="preserve">referring to </w:t>
      </w:r>
      <w:r w:rsidR="64857573" w:rsidRPr="6C6DAB84">
        <w:t xml:space="preserve">the </w:t>
      </w:r>
      <w:r w:rsidR="430B55C4" w:rsidRPr="6C6DAB84">
        <w:t xml:space="preserve">loan with </w:t>
      </w:r>
      <w:r w:rsidR="64857573" w:rsidRPr="6C6DAB84">
        <w:t>the highest credit quality, offering high safety for timely</w:t>
      </w:r>
      <w:r w:rsidR="1439637C" w:rsidRPr="6C6DAB84">
        <w:t xml:space="preserve"> payment of debt obligations are less likely to default</w:t>
      </w:r>
      <w:r w:rsidR="2F1E4F32" w:rsidRPr="6C6DAB84">
        <w:t xml:space="preserve">. Therefore, </w:t>
      </w:r>
      <w:r w:rsidR="33D3F7C7" w:rsidRPr="6C6DAB84">
        <w:t xml:space="preserve">our strategy of </w:t>
      </w:r>
      <w:r w:rsidR="7F1BC5E0" w:rsidRPr="6C6DAB84">
        <w:t>filtering out likely-</w:t>
      </w:r>
      <w:r w:rsidR="33D3F7C7" w:rsidRPr="6C6DAB84">
        <w:t>default loans have little impact on this kind of loans.</w:t>
      </w:r>
    </w:p>
    <w:p w14:paraId="6D7DF9C4" w14:textId="576F58F7" w:rsidR="6C6DAB84" w:rsidRDefault="6C6DAB84" w:rsidP="6C6DAB84">
      <w:pPr>
        <w:spacing w:line="480" w:lineRule="auto"/>
      </w:pPr>
    </w:p>
    <w:p w14:paraId="284844CE" w14:textId="6ECEC19D" w:rsidR="6C6DAB84" w:rsidRDefault="6C6DAB84" w:rsidP="6C6DAB84">
      <w:pPr>
        <w:spacing w:line="480" w:lineRule="auto"/>
      </w:pPr>
    </w:p>
    <w:p w14:paraId="575D7DE6" w14:textId="5FBABE92" w:rsidR="12764560" w:rsidRDefault="12764560" w:rsidP="6C6DAB84">
      <w:pPr>
        <w:spacing w:line="480" w:lineRule="auto"/>
        <w:rPr>
          <w:b/>
          <w:bCs/>
        </w:rPr>
      </w:pPr>
      <w:r w:rsidRPr="6C6DAB84">
        <w:rPr>
          <w:b/>
          <w:bCs/>
        </w:rPr>
        <w:lastRenderedPageBreak/>
        <w:t xml:space="preserve">4. </w:t>
      </w:r>
      <w:r w:rsidR="0AC39B23" w:rsidRPr="6C6DAB84">
        <w:rPr>
          <w:b/>
          <w:bCs/>
        </w:rPr>
        <w:t>Conclusion</w:t>
      </w:r>
    </w:p>
    <w:p w14:paraId="0E898AE9" w14:textId="4DA1C596" w:rsidR="0AC39B23" w:rsidRDefault="0AC39B23" w:rsidP="6C6DAB84">
      <w:pPr>
        <w:spacing w:line="480" w:lineRule="auto"/>
        <w:ind w:firstLine="720"/>
        <w:rPr>
          <w:b/>
          <w:bCs/>
        </w:rPr>
      </w:pPr>
      <w:r w:rsidRPr="6C6DAB84">
        <w:t xml:space="preserve">As seen, we have already reached our first goal of creating a better strategy than </w:t>
      </w:r>
      <w:proofErr w:type="spellStart"/>
      <w:r w:rsidRPr="6C6DAB84">
        <w:t>Bondora’s</w:t>
      </w:r>
      <w:proofErr w:type="spellEnd"/>
      <w:r w:rsidRPr="6C6DAB84">
        <w:t xml:space="preserve"> primary tactics. Having earned 12.35% in returns on average, results in a 5.6% better return than promised by </w:t>
      </w:r>
      <w:proofErr w:type="spellStart"/>
      <w:r w:rsidRPr="6C6DAB84">
        <w:t>Bondora</w:t>
      </w:r>
      <w:proofErr w:type="spellEnd"/>
      <w:r w:rsidRPr="6C6DAB84">
        <w:t xml:space="preserve"> (6.75%). </w:t>
      </w:r>
      <w:proofErr w:type="gramStart"/>
      <w:r w:rsidRPr="6C6DAB84">
        <w:t>Thus</w:t>
      </w:r>
      <w:proofErr w:type="gramEnd"/>
      <w:r w:rsidRPr="6C6DAB84">
        <w:t xml:space="preserve"> we have derived a model that can outperform and become a better investment strategy for customers that use the P2P platform.</w:t>
      </w:r>
    </w:p>
    <w:p w14:paraId="301A4BFD" w14:textId="6F59DE6B" w:rsidR="0AC39B23" w:rsidRDefault="0AC39B23" w:rsidP="6C6DAB84">
      <w:pPr>
        <w:spacing w:line="480" w:lineRule="auto"/>
        <w:ind w:firstLine="720"/>
      </w:pPr>
      <w:r w:rsidRPr="6C6DAB84">
        <w:t>O</w:t>
      </w:r>
      <w:r w:rsidR="01FB9506" w:rsidRPr="6C6DAB84">
        <w:t xml:space="preserve">ur </w:t>
      </w:r>
      <w:r w:rsidR="4DF140FC" w:rsidRPr="6C6DAB84">
        <w:t xml:space="preserve">machine learning </w:t>
      </w:r>
      <w:r w:rsidR="01FB9506" w:rsidRPr="6C6DAB84">
        <w:t xml:space="preserve">model </w:t>
      </w:r>
      <w:r w:rsidR="28BD572A" w:rsidRPr="6C6DAB84">
        <w:t>can achieve</w:t>
      </w:r>
      <w:r w:rsidR="01FB9506" w:rsidRPr="6C6DAB84">
        <w:t xml:space="preserve"> 90% </w:t>
      </w:r>
      <w:r w:rsidR="65D5E0B9" w:rsidRPr="6C6DAB84">
        <w:t xml:space="preserve">accuracy in </w:t>
      </w:r>
      <w:r w:rsidR="01FB9506" w:rsidRPr="6C6DAB84">
        <w:t xml:space="preserve">default loans </w:t>
      </w:r>
      <w:r w:rsidR="2462FFE8" w:rsidRPr="6C6DAB84">
        <w:t xml:space="preserve">prediction </w:t>
      </w:r>
      <w:r w:rsidR="01FB9506" w:rsidRPr="6C6DAB84">
        <w:t>f</w:t>
      </w:r>
      <w:r w:rsidR="2F87FA8B" w:rsidRPr="6C6DAB84">
        <w:t>or</w:t>
      </w:r>
      <w:r w:rsidR="01FB9506" w:rsidRPr="6C6DAB84">
        <w:t xml:space="preserve"> </w:t>
      </w:r>
      <w:proofErr w:type="spellStart"/>
      <w:r w:rsidR="01FB9506" w:rsidRPr="6C6DAB84">
        <w:t>Bondora</w:t>
      </w:r>
      <w:proofErr w:type="spellEnd"/>
      <w:r w:rsidR="01FB9506" w:rsidRPr="6C6DAB84">
        <w:t xml:space="preserve"> platform</w:t>
      </w:r>
      <w:r w:rsidR="0A775876" w:rsidRPr="6C6DAB84">
        <w:t xml:space="preserve">. And </w:t>
      </w:r>
      <w:r w:rsidR="3389A22C" w:rsidRPr="6C6DAB84">
        <w:t xml:space="preserve">adding our “predicted non-default </w:t>
      </w:r>
      <w:proofErr w:type="gramStart"/>
      <w:r w:rsidR="3389A22C" w:rsidRPr="6C6DAB84">
        <w:t>pool”  as</w:t>
      </w:r>
      <w:proofErr w:type="gramEnd"/>
      <w:r w:rsidR="3389A22C" w:rsidRPr="6C6DAB84">
        <w:t xml:space="preserve"> a filter on </w:t>
      </w:r>
      <w:proofErr w:type="spellStart"/>
      <w:r w:rsidR="3389A22C" w:rsidRPr="6C6DAB84">
        <w:t>Bondora’s</w:t>
      </w:r>
      <w:proofErr w:type="spellEnd"/>
      <w:r w:rsidR="3389A22C" w:rsidRPr="6C6DAB84">
        <w:t xml:space="preserve"> </w:t>
      </w:r>
      <w:r w:rsidR="676E19A0" w:rsidRPr="6C6DAB84">
        <w:t>“Portfolio Manager”</w:t>
      </w:r>
      <w:r w:rsidR="3389A22C" w:rsidRPr="6C6DAB84">
        <w:t xml:space="preserve"> strategy can help investors </w:t>
      </w:r>
      <w:r w:rsidR="6FE59F95" w:rsidRPr="6C6DAB84">
        <w:t xml:space="preserve">get 4% more returns </w:t>
      </w:r>
      <w:r w:rsidR="52F555AE" w:rsidRPr="6C6DAB84">
        <w:t>on average</w:t>
      </w:r>
      <w:r w:rsidR="6FE59F95" w:rsidRPr="6C6DAB84">
        <w:t xml:space="preserve">. </w:t>
      </w:r>
      <w:r w:rsidR="6C8A51F4" w:rsidRPr="6C6DAB84">
        <w:t>However, the addition of the filter is never limited to the “Portfolio Manager” strategy</w:t>
      </w:r>
      <w:r w:rsidR="4124AC59" w:rsidRPr="6C6DAB84">
        <w:t>,</w:t>
      </w:r>
      <w:r w:rsidR="001806FC" w:rsidRPr="6C6DAB84">
        <w:t xml:space="preserve"> investors who is more dedicate</w:t>
      </w:r>
      <w:r w:rsidR="499236AF" w:rsidRPr="6C6DAB84">
        <w:t>d</w:t>
      </w:r>
      <w:r w:rsidR="001806FC" w:rsidRPr="6C6DAB84">
        <w:t xml:space="preserve"> to the </w:t>
      </w:r>
      <w:r w:rsidR="4124AC59" w:rsidRPr="6C6DAB84">
        <w:t>portfolio m</w:t>
      </w:r>
      <w:r w:rsidR="5EC58BA1" w:rsidRPr="6C6DAB84">
        <w:t xml:space="preserve">anagement </w:t>
      </w:r>
      <w:r w:rsidR="4124AC59" w:rsidRPr="6C6DAB84">
        <w:t>could also apply the result of our model to desig</w:t>
      </w:r>
      <w:r w:rsidR="24FBC1D5" w:rsidRPr="6C6DAB84">
        <w:t>n a variety of financial products that will have a steady high return.</w:t>
      </w:r>
    </w:p>
    <w:p w14:paraId="18E1D4D2" w14:textId="6F59DE6B" w:rsidR="6C6DAB84" w:rsidRDefault="6C6DAB84" w:rsidP="6C6DAB84">
      <w:pPr>
        <w:spacing w:line="480" w:lineRule="auto"/>
      </w:pPr>
    </w:p>
    <w:p w14:paraId="16983392" w14:textId="5709BBA3" w:rsidR="54C5B08C" w:rsidRDefault="54C5B08C" w:rsidP="6C6DAB84">
      <w:pPr>
        <w:spacing w:line="480" w:lineRule="auto"/>
        <w:rPr>
          <w:b/>
          <w:bCs/>
        </w:rPr>
      </w:pPr>
      <w:r w:rsidRPr="6C6DAB84">
        <w:rPr>
          <w:b/>
          <w:bCs/>
        </w:rPr>
        <w:t>5. Discussion and Next Steps</w:t>
      </w:r>
    </w:p>
    <w:p w14:paraId="34863549" w14:textId="68807FD1" w:rsidR="2B337A90" w:rsidRDefault="2B337A90" w:rsidP="6C6DAB84">
      <w:pPr>
        <w:spacing w:line="480" w:lineRule="auto"/>
        <w:ind w:firstLine="720"/>
      </w:pPr>
      <w:r w:rsidRPr="6C6DAB84">
        <w:t xml:space="preserve">Considering the satisfactory result </w:t>
      </w:r>
      <w:r w:rsidR="43175368" w:rsidRPr="6C6DAB84">
        <w:t xml:space="preserve">of </w:t>
      </w:r>
      <w:r w:rsidRPr="6C6DAB84">
        <w:t xml:space="preserve">our model on </w:t>
      </w:r>
      <w:proofErr w:type="spellStart"/>
      <w:r w:rsidRPr="6C6DAB84">
        <w:t>Bondora</w:t>
      </w:r>
      <w:proofErr w:type="spellEnd"/>
      <w:r w:rsidRPr="6C6DAB84">
        <w:t xml:space="preserve"> and </w:t>
      </w:r>
      <w:r w:rsidR="0DEFC9C8" w:rsidRPr="6C6DAB84">
        <w:t xml:space="preserve">similitude of many P2P lending platforms, our model is generalizable to other P2P lending platforms, </w:t>
      </w:r>
      <w:r w:rsidR="78BFC667" w:rsidRPr="6C6DAB84">
        <w:t>such as Lending Club</w:t>
      </w:r>
      <w:r w:rsidR="2BE583DA" w:rsidRPr="6C6DAB84">
        <w:t xml:space="preserve"> and </w:t>
      </w:r>
      <w:r w:rsidR="13919608" w:rsidRPr="6C6DAB84">
        <w:t xml:space="preserve">Prosper. </w:t>
      </w:r>
      <w:r w:rsidR="7B86E00E" w:rsidRPr="6C6DAB84">
        <w:t>Investors can also use our strategy to g</w:t>
      </w:r>
      <w:r w:rsidR="2B63A8C6" w:rsidRPr="6C6DAB84">
        <w:t xml:space="preserve">et </w:t>
      </w:r>
      <w:r w:rsidR="7B86E00E" w:rsidRPr="6C6DAB84">
        <w:t xml:space="preserve">higher returns by </w:t>
      </w:r>
      <w:r w:rsidR="1C7AB68D" w:rsidRPr="6C6DAB84">
        <w:t>avoiding loans with high probability of default.</w:t>
      </w:r>
    </w:p>
    <w:p w14:paraId="1C3376E6" w14:textId="5511D0A0" w:rsidR="5503927D" w:rsidRDefault="5503927D" w:rsidP="6C6DAB84">
      <w:pPr>
        <w:spacing w:line="480" w:lineRule="auto"/>
        <w:ind w:firstLine="720"/>
      </w:pPr>
      <w:r w:rsidRPr="6C6DAB84">
        <w:t xml:space="preserve">Furthermore, the </w:t>
      </w:r>
      <w:r w:rsidR="3CF5CF53" w:rsidRPr="6C6DAB84">
        <w:t xml:space="preserve">use of the </w:t>
      </w:r>
      <w:r w:rsidR="2C1755A6" w:rsidRPr="6C6DAB84">
        <w:t xml:space="preserve">process of </w:t>
      </w:r>
      <w:r w:rsidRPr="6C6DAB84">
        <w:t xml:space="preserve">machine learning for </w:t>
      </w:r>
      <w:r w:rsidR="64099C8F" w:rsidRPr="6C6DAB84">
        <w:t xml:space="preserve">default prediction </w:t>
      </w:r>
      <w:r w:rsidRPr="6C6DAB84">
        <w:t xml:space="preserve">in this project could even </w:t>
      </w:r>
      <w:r w:rsidR="51BCE2A1" w:rsidRPr="6C6DAB84">
        <w:t xml:space="preserve">be </w:t>
      </w:r>
      <w:r w:rsidRPr="6C6DAB84">
        <w:t>extend</w:t>
      </w:r>
      <w:r w:rsidR="75341E20" w:rsidRPr="6C6DAB84">
        <w:t>ed</w:t>
      </w:r>
      <w:r w:rsidRPr="6C6DAB84">
        <w:t xml:space="preserve"> to </w:t>
      </w:r>
      <w:r w:rsidR="06213A93" w:rsidRPr="6C6DAB84">
        <w:t xml:space="preserve">the realm of </w:t>
      </w:r>
      <w:r w:rsidRPr="6C6DAB84">
        <w:t>banking</w:t>
      </w:r>
      <w:r w:rsidR="74F927DC" w:rsidRPr="6C6DAB84">
        <w:t xml:space="preserve"> business</w:t>
      </w:r>
      <w:r w:rsidRPr="6C6DAB84">
        <w:t>, since loan default predict from P2P lending and credit default prediction from banks have similar logic.</w:t>
      </w:r>
    </w:p>
    <w:p w14:paraId="0D82BD2A" w14:textId="7F455914" w:rsidR="2DB22C99" w:rsidRDefault="2DB22C99" w:rsidP="6C6DAB84">
      <w:pPr>
        <w:spacing w:line="480" w:lineRule="auto"/>
        <w:ind w:firstLine="720"/>
      </w:pPr>
      <w:r w:rsidRPr="6C6DAB84">
        <w:t xml:space="preserve">However, our model is not perfect yet, and there is still some uncertainty about </w:t>
      </w:r>
      <w:r w:rsidR="600E1724" w:rsidRPr="6C6DAB84">
        <w:t>its stability</w:t>
      </w:r>
      <w:r w:rsidR="486F1CA4" w:rsidRPr="6C6DAB84">
        <w:t xml:space="preserve"> and robustness</w:t>
      </w:r>
      <w:r w:rsidR="600E1724" w:rsidRPr="6C6DAB84">
        <w:t xml:space="preserve">. </w:t>
      </w:r>
      <w:r w:rsidR="2D726CEE" w:rsidRPr="6C6DAB84">
        <w:t xml:space="preserve">On one hand, the </w:t>
      </w:r>
      <w:r w:rsidR="600E1724" w:rsidRPr="6C6DAB84">
        <w:t xml:space="preserve">hyperparameters </w:t>
      </w:r>
      <w:r w:rsidR="02B0C08C" w:rsidRPr="6C6DAB84">
        <w:t xml:space="preserve">of the machine learning model can be tested </w:t>
      </w:r>
      <w:r w:rsidR="600E1724" w:rsidRPr="6C6DAB84">
        <w:t>in a broader</w:t>
      </w:r>
      <w:r w:rsidR="7386DF77" w:rsidRPr="6C6DAB84">
        <w:t xml:space="preserve"> range for performance </w:t>
      </w:r>
      <w:r w:rsidR="4916CF39" w:rsidRPr="6C6DAB84">
        <w:t>improvement</w:t>
      </w:r>
      <w:r w:rsidR="7386DF77" w:rsidRPr="6C6DAB84">
        <w:t xml:space="preserve">. </w:t>
      </w:r>
      <w:r w:rsidR="510EE6E1" w:rsidRPr="6C6DAB84">
        <w:t xml:space="preserve">On </w:t>
      </w:r>
      <w:r w:rsidR="5E1A9416" w:rsidRPr="6C6DAB84">
        <w:t xml:space="preserve">the </w:t>
      </w:r>
      <w:r w:rsidR="510EE6E1" w:rsidRPr="6C6DAB84">
        <w:t xml:space="preserve">other hand, we will keep monitor </w:t>
      </w:r>
      <w:r w:rsidR="510EE6E1" w:rsidRPr="6C6DAB84">
        <w:lastRenderedPageBreak/>
        <w:t>the model’s performance when new record</w:t>
      </w:r>
      <w:r w:rsidR="5D9558E8" w:rsidRPr="6C6DAB84">
        <w:t>s</w:t>
      </w:r>
      <w:r w:rsidR="510EE6E1" w:rsidRPr="6C6DAB84">
        <w:t xml:space="preserve"> come in.</w:t>
      </w:r>
      <w:r w:rsidR="1192914D" w:rsidRPr="6C6DAB84">
        <w:t xml:space="preserve"> </w:t>
      </w:r>
      <w:r w:rsidR="62D19E10" w:rsidRPr="6C6DAB84">
        <w:t>Seasonal</w:t>
      </w:r>
      <w:r w:rsidR="1192914D" w:rsidRPr="6C6DAB84">
        <w:t xml:space="preserve"> adjustment is necessary </w:t>
      </w:r>
      <w:r w:rsidR="187EA05D" w:rsidRPr="6C6DAB84">
        <w:t>once the model’s performance drop below baseline</w:t>
      </w:r>
      <w:r w:rsidR="2370C7B6" w:rsidRPr="6C6DAB84">
        <w:t xml:space="preserve"> to accommodate for the change caused by external </w:t>
      </w:r>
      <w:proofErr w:type="gramStart"/>
      <w:r w:rsidR="2370C7B6" w:rsidRPr="6C6DAB84">
        <w:t>factors.</w:t>
      </w:r>
      <w:r w:rsidR="4B32A390" w:rsidRPr="6C6DAB84">
        <w:t>(</w:t>
      </w:r>
      <w:proofErr w:type="gramEnd"/>
      <w:r w:rsidR="4B32A390" w:rsidRPr="6C6DAB84">
        <w:t>https://towardsdatascience.com/)</w:t>
      </w:r>
    </w:p>
    <w:p w14:paraId="65B58E39" w14:textId="20ABE091" w:rsidR="6C6DAB84" w:rsidRDefault="6C6DAB84" w:rsidP="6C6DAB84">
      <w:pPr>
        <w:spacing w:line="480" w:lineRule="auto"/>
      </w:pPr>
    </w:p>
    <w:p w14:paraId="77861F70" w14:textId="2EFFBB74" w:rsidR="59E9BF65" w:rsidRDefault="59E9BF65" w:rsidP="6C6DAB84">
      <w:pPr>
        <w:spacing w:line="480" w:lineRule="auto"/>
        <w:rPr>
          <w:b/>
          <w:bCs/>
        </w:rPr>
      </w:pPr>
      <w:r w:rsidRPr="6C6DAB84">
        <w:rPr>
          <w:b/>
          <w:bCs/>
        </w:rPr>
        <w:t xml:space="preserve">6. Bibliography </w:t>
      </w:r>
    </w:p>
    <w:p w14:paraId="603F2C16" w14:textId="48D54017" w:rsidR="59E9BF65" w:rsidRDefault="59E9BF65" w:rsidP="6C6DAB84">
      <w:pPr>
        <w:spacing w:line="480" w:lineRule="auto"/>
        <w:rPr>
          <w:color w:val="323232"/>
        </w:rPr>
      </w:pPr>
      <w:r w:rsidRPr="6C6DAB84">
        <w:rPr>
          <w:color w:val="323232"/>
        </w:rPr>
        <w:t xml:space="preserve">“Investing Made Simple: </w:t>
      </w:r>
      <w:proofErr w:type="spellStart"/>
      <w:r w:rsidRPr="6C6DAB84">
        <w:rPr>
          <w:color w:val="323232"/>
        </w:rPr>
        <w:t>Bondora</w:t>
      </w:r>
      <w:proofErr w:type="spellEnd"/>
      <w:r w:rsidRPr="6C6DAB84">
        <w:rPr>
          <w:color w:val="323232"/>
        </w:rPr>
        <w:t xml:space="preserve">.” </w:t>
      </w:r>
      <w:r w:rsidRPr="6C6DAB84">
        <w:rPr>
          <w:i/>
          <w:iCs/>
          <w:color w:val="323232"/>
        </w:rPr>
        <w:t>Bondora.com</w:t>
      </w:r>
      <w:r w:rsidRPr="6C6DAB84">
        <w:rPr>
          <w:color w:val="323232"/>
        </w:rPr>
        <w:t xml:space="preserve">, </w:t>
      </w:r>
      <w:hyperlink r:id="rId35">
        <w:r w:rsidRPr="6C6DAB84">
          <w:rPr>
            <w:rStyle w:val="ab"/>
          </w:rPr>
          <w:t>https://www.bondora.com/en</w:t>
        </w:r>
      </w:hyperlink>
      <w:r w:rsidRPr="6C6DAB84">
        <w:rPr>
          <w:color w:val="323232"/>
        </w:rPr>
        <w:t>.</w:t>
      </w:r>
    </w:p>
    <w:p w14:paraId="18426F56" w14:textId="663484A0" w:rsidR="76AEDFE0" w:rsidRDefault="76AEDFE0" w:rsidP="6C6DAB84">
      <w:pPr>
        <w:ind w:left="567" w:hanging="567"/>
      </w:pPr>
      <w:r w:rsidRPr="6C6DAB84">
        <w:rPr>
          <w:i/>
          <w:iCs/>
        </w:rPr>
        <w:t>SVM: Support Vector Machine Algorithm in machine learning</w:t>
      </w:r>
      <w:r w:rsidRPr="6C6DAB84">
        <w:t xml:space="preserve">. Analytics Vidhya. (2021, August 26). Retrieved December 3, 2021, from </w:t>
      </w:r>
      <w:hyperlink r:id="rId36">
        <w:r w:rsidRPr="6C6DAB84">
          <w:rPr>
            <w:rStyle w:val="ab"/>
          </w:rPr>
          <w:t>https://www.analyticsvidhya.com/blog/2017/09/understaing-support-vector-machine-example-code/</w:t>
        </w:r>
      </w:hyperlink>
      <w:r w:rsidRPr="6C6DAB84">
        <w:t>.</w:t>
      </w:r>
    </w:p>
    <w:p w14:paraId="056A8BCE" w14:textId="28346EF8" w:rsidR="383C3D15" w:rsidRDefault="383C3D15" w:rsidP="6C6DAB84">
      <w:pPr>
        <w:ind w:left="567" w:hanging="567"/>
      </w:pPr>
      <w:r w:rsidRPr="6C6DAB84">
        <w:t xml:space="preserve">Xu, Z. (J. (2021, November 2). </w:t>
      </w:r>
      <w:r w:rsidRPr="6C6DAB84">
        <w:rPr>
          <w:i/>
          <w:iCs/>
        </w:rPr>
        <w:t>Loan default prediction for profit maximization</w:t>
      </w:r>
      <w:r w:rsidRPr="6C6DAB84">
        <w:t xml:space="preserve">. Medium. Retrieved December 3, 2021, from </w:t>
      </w:r>
      <w:hyperlink r:id="rId37">
        <w:r w:rsidRPr="6C6DAB84">
          <w:rPr>
            <w:rStyle w:val="ab"/>
          </w:rPr>
          <w:t>https://towardsdatascience.com/loan-default-prediction-for-profit-maximization-45fcd461582b</w:t>
        </w:r>
      </w:hyperlink>
      <w:r w:rsidRPr="6C6DAB84">
        <w:t>.</w:t>
      </w:r>
    </w:p>
    <w:p w14:paraId="29EDCE26" w14:textId="48A52252" w:rsidR="6C6DAB84" w:rsidRDefault="6C6DAB84" w:rsidP="6C6DAB84">
      <w:pPr>
        <w:spacing w:line="480" w:lineRule="auto"/>
        <w:rPr>
          <w:color w:val="323232"/>
        </w:rPr>
      </w:pPr>
    </w:p>
    <w:sectPr w:rsidR="6C6DAB84">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85258" w14:textId="77777777" w:rsidR="001312AE" w:rsidRDefault="001312AE" w:rsidP="00904254">
      <w:r>
        <w:separator/>
      </w:r>
    </w:p>
  </w:endnote>
  <w:endnote w:type="continuationSeparator" w:id="0">
    <w:p w14:paraId="54CE004A" w14:textId="77777777" w:rsidR="001312AE" w:rsidRDefault="001312AE" w:rsidP="00904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51B9F" w14:textId="77777777" w:rsidR="00904254" w:rsidRDefault="00904254">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D7149" w14:textId="77777777" w:rsidR="00904254" w:rsidRDefault="00904254">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68F" w14:textId="77777777" w:rsidR="00904254" w:rsidRDefault="0090425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72C3E" w14:textId="77777777" w:rsidR="001312AE" w:rsidRDefault="001312AE" w:rsidP="00904254">
      <w:r>
        <w:separator/>
      </w:r>
    </w:p>
  </w:footnote>
  <w:footnote w:type="continuationSeparator" w:id="0">
    <w:p w14:paraId="695A17D4" w14:textId="77777777" w:rsidR="001312AE" w:rsidRDefault="001312AE" w:rsidP="00904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B5051" w14:textId="77777777" w:rsidR="00904254" w:rsidRDefault="0090425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DD569" w14:textId="77777777" w:rsidR="00904254" w:rsidRDefault="00904254">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84959" w14:textId="77777777" w:rsidR="00904254" w:rsidRDefault="00904254">
    <w:pPr>
      <w:pStyle w:val="a5"/>
    </w:pPr>
  </w:p>
</w:hdr>
</file>

<file path=word/intelligence.xml><?xml version="1.0" encoding="utf-8"?>
<int:Intelligence xmlns:int="http://schemas.microsoft.com/office/intelligence/2019/intelligence" xmlns:oel="http://schemas.microsoft.com/office/2019/extlst">
  <int:OnDemandWorkflows>
    <int:OnDemandWorkflow Type="SimilarityCheck" ParagraphVersions="1535063008-420479726 422888021-44519457 1048367842-1945306526 735222258-245326026 959853104-1449293072 2-1779769833 1490116751-2017387572 6-256197779 510534774-1931160247 451120163-63733111 1594407246-1815485919 205581250-1191469807 1295399665-2064460298 194370629-590590069 198177187-1092784273 2104749336-2130013766 1205505903-1570588352 409075159-1650770127 1456553494-2069157812 1429426139-302973677 750741603-400319315 2038070193-1010222637 8-1576936038 359716933-1907853151 1728754194-616403104 1378206679-1185507585 1809987652-402704662 603341429-387851721 222549426-971342514 1545387848-1743277137 101709178-2054964851 1087192426-864641117 1543117669-1108783708 832859594-1429208330 1938734447-854360545 543428620-730874218 13-1220941381 14-2004318071 2084316125-1221594905 15-1896478483 16-167091812 17-429097659 18-2004318071 19-2004318071 20-2004318071 2026562746-1797140523 1949865398-2004318071 76376470-64667545 912868352-1814805681 1157702715-2004318071 23-448110974 24-2004318071 25-820307387 42564087-818422593 150812129-1306908944 96803820-2004318071 26-845604260 2086218361-1054097189 1437138159-427474510 670381206-2004318071 1871134748-1301373799 1727364647-935275305 1017158635-2004318071 2103721236-1119595340 729880791-1347787900 111756016-2004318071 791364605-574166845 73971148-296464855 1070334864-134352763 1377342511-1436257313 800475168-1953000738 2144605917-108928356 792344475-40508154 5226954-1656544684 1264299587-2004318071 27-383387405 1461879264-2004318071 1730295514-1096719010 170856334-1687306804 1700727506-2004318071 28-1487113891 1347811441-1186777991 1113325240-1661315808 1406722513-2072079918 795656848-1465575759 79248389-1325746071 1437951532-2004318071 345928126-356117078 96166029-1632846385 1505641984-127054281 248401192-66683561 1439391868-1083579497 83641792-1769978275 795314173-2112484711 1371564533-304099374 1578220353-17486569 2007737585-1703150245 716437510-115352400 227201954-1420346441 1264017113-1623386266 241632146-73871278 1855610967-1696162859 1496343923-1426926584 1208337151-1233247842 94013449-471849733 556767804-1261598534 401715025-1794426388 1534331592-38757071 772541425-152976997 2032904477-1773219163 1120400559-1812725128 1319332380-89516531 1599124619-84914308 30-1938824639 31-2004318071 32-528200328 2125330300-2004318071 33-2004318071 148350479-1582739929 1450603805-426690779 1791012626-2084509474 1438127747-1006903499 101495955-23080329 1560782736-971798213 1626715817-1149374709 408173468-1473716842 459297531-66605154 36-467479379 722229051-2004318071 80976175-1800023063 1023622171-917155738 1561971226-146266881 1140391398-738568393 1126085750-851972437 45-1902650186 718608997-2084954805 875988751-1735613525 52-2004318071 54-876032838 396543092-766204474 1436538373-391415693 56-906982278 57-2004318071 58-2004318071 59-2004318071 60-2004318071 61-2004318071 62-2004318071 2099900318-2004318071 65-986553794 66-2004318071 515398671-2004318071 70-868096086 71-565207935 115725282-2004318071 72-40476534 73-2004318071 1726701573-190059287 1454666401-2121515408 738865447-1655747919 447828547-1221558916 416190339-2026866396 1897757313-1216017660 1145022160-2004318071 76-1468749219 77-1191119556 78-1492078120 1872113956-2004318071 79-1198477268 80-1877483365 179265449-2004318071 83204354-1401539766 923362942-2004318071 81-1482730817 177389019-1066066752 613415213-846782089 1733596650-425032795 1251143429-2004318071 1402883630-416346447 49542371-1678140597 1826984000-642768696 2098018809-1067365549 627243336-2004318071 303092624-546540647 1817971009-448641234 1677794948-435989193 1323867645-1751088587 842051210-2072343138 1897452495-1287405344 896651197-1671386849 1755075738-1234715029 221293575-2046518196 963669631-34286990 1683115800-1482145065 863552872-130731128 603278780-525142900 1415980189-2004318071 1838641613-2004318071 1710599257-2004318071 484555599-2004318071 450595721-2004318071 1938081109-2004318071 2000782158-2004318071 660026517-2004318071 1468599212-2004318071 1066513313-2004318071 1403322823-2004318071 196089645-2004318071 2104869767-2004318071 702225501-2004318071 1440471872-2004318071 1853291089-2004318071 1162854509-2004318071 529921103-2004318071 1456096500-2004318071 683941557-2004318071 115000825-2004318071 1192746140-2004318071 2037855288-2004318071 1830504856-2004318071 1256403660-2004318071 153127223-2004318071 404369244-270539041 1285586065-2004318071 288829174-961120933 495791858-1534552016 1355219571-667593688 1705914056-1490289498 155478708-1453115881 538472169-547034248 1653778848-822349992 25342116-1099863948 1696408748-1973049437 740578573-1016740360 1665184676-688024408 1539217093-175700039 1643370312-256674373 884562424-929427522 806432811-1288419059 21357120-192486717 1038843039-211207517 628925913-1796602904 1315417066-73302072 1199121179-1106483996 1392600069-1454791285 1370486329-913161126 740883105-190393041 1538220936-1358026292 586841980-389646667 601184350-211717614 1682394157-932262188 2101806995-1885731929 1641592897-218266357 1360741334-1305949739 1535002145-2137922139 1674056902-1201483698 1896911223-1703188622 747763967-681228743 679325661-2029713890 891951202-273138662 1717176676-202944779 1621174255-2021964934 82983243-276789850 1715381072-1232479180 463107156-578451433 2030243144-1648220021 508340560-787635938 1216993373-940287444 1340942485-151078643 1505802819-1523269996 661192317-1265548874 1102694759-924901179 1386828220-1964831158 522795841-1178873564 650083215-789334858 1173858669-1080774563 665802191-1078383150 175946939-1763564434 1836972484-684421692 1465744870-239386544 807029757-2119357255 1392244014-268807477 226671914-288755824 1476755199-1461916034 85-388080576 1291223026-1527272687 1706397241-548135057 2005278576-788511604 1614752790-1221935127 407007062-1714717856 90868686-674524920 703450662-1218781778 1340986729-2004318071 640174425-2004318071 1958432849-2004318071 1562210633-2004318071 3454607-2004318071 1962220447-2004318071"/>
  </int:OnDemandWorkflows>
  <int:IntelligenceSettings>
    <int:extLst>
      <oel:ext uri="74B372B9-2EFF-4315-9A3F-32BA87CA82B1">
        <int:Goals Version="1" Formality="1"/>
      </oel:ext>
    </int:extLst>
  </int:IntelligenceSettings>
  <int:Manifest>
    <int:WordHash hashCode="FsJdkfT9QtBkjj" id="+rqYh/Ir"/>
    <int:WordHash hashCode="gM5kORCP5jKYcF" id="XQnIsxin"/>
    <int:WordHash hashCode="h9stdCcL+yf6Hs" id="c5Q+Vvpn"/>
    <int:WordHash hashCode="BC3EUS+j05HFFw" id="4JLnBRgm"/>
    <int:WordHash hashCode="riXTor4La6Pk1B" id="wjE9v+3n"/>
    <int:WordHash hashCode="mJJ1yP2LZkt2QB" id="W+QBHSic"/>
    <int:WordHash hashCode="CFPO4BCKakQY75" id="lBg1iCON"/>
    <int:WordHash hashCode="a27OiK+ERTx8cW" id="Gyz9TKE0"/>
    <int:WordHash hashCode="Suf3n+dcoAWPz8" id="6ZG4ZvQu"/>
    <int:WordHash hashCode="YFbkKhpNopVM0c" id="mF+XcwXQ"/>
    <int:WordHash hashCode="RFEm9uE4XGnOTA" id="Bhiiwl9/"/>
    <int:WordHash hashCode="VaRPBl0uW2bbqe" id="0kvl7Awr"/>
    <int:WordHash hashCode="h6S7OKpgG+1YB6" id="LTUivEmN"/>
    <int:WordHash hashCode="3VTVLzkITbnyuq" id="7Cj5vcsI"/>
    <int:WordHash hashCode="zEQOrasNPMJA+k" id="9XIuE9Yw"/>
    <int:WordHash hashCode="3AVgU2o2fOGjeQ" id="hK7dAyRt"/>
    <int:WordHash hashCode="fSj82VWXpeUKo7" id="y5mZKWtd"/>
    <int:WordHash hashCode="4PtmjAceTSf3uD" id="snK7fxxp"/>
    <int:WordHash hashCode="HQx1pmXpaZf8MK" id="S14O2dwE"/>
    <int:WordHash hashCode="67u9y4HMQ7VlUs" id="FwBUQ63v"/>
    <int:WordHash hashCode="fedl2aoyfzOoJA" id="bPGz9ykG"/>
    <int:WordHash hashCode="XMllW1FCEXd0dg" id="PoVqNwHj"/>
    <int:WordHash hashCode="ve0FrLpkJU4E7H" id="R0D0F3r8"/>
    <int:WordHash hashCode="1tmJ7YPkijAPLG" id="fCzKE1ax"/>
    <int:WordHash hashCode="EPAXJmItcwDP4k" id="E37EIW76"/>
    <int:WordHash hashCode="CXDf2lg9c60dPB" id="XLJrXjdb"/>
    <int:WordHash hashCode="dKB8UY1bvAU6m/" id="8rK2gk63"/>
    <int:WordHash hashCode="9jSPpqzXCKCNJd" id="0gqjVVlG"/>
    <int:WordHash hashCode="lBJ9yceB0EbE+P" id="aDdmza68"/>
    <int:WordHash hashCode="58yTo7dH45UinD" id="C/J2MgM+"/>
    <int:WordHash hashCode="xVU3nEupV3TEnK" id="BuS3+vMY"/>
    <int:WordHash hashCode="rA6i6pC4khsooj" id="4bPXNrUe"/>
    <int:WordHash hashCode="P8QSPBpMiZiI8L" id="/cawrq3a"/>
    <int:WordHash hashCode="NLNJD7mLrSu5mX" id="Qr5exVRh"/>
    <int:WordHash hashCode="L6Jfu0GEKytn2V" id="njKIPyaO"/>
    <int:WordHash hashCode="ZJgh8kJEekb/Os" id="QnGIDnpN"/>
    <int:WordHash hashCode="kzbaApQMk4jqql" id="q9DYno8G"/>
    <int:WordHash hashCode="QvSd32cqIVvIe7" id="pUj+00VN"/>
    <int:WordHash hashCode="N19SL3kSLJp2RE" id="jmNBUxpa"/>
    <int:WordHash hashCode="SI3UsOANp/iRwP" id="1BWF0Q7X"/>
    <int:WordHash hashCode="VAKPwDjP0lI9MC" id="kgFtf7v4"/>
    <int:ParagraphRange paragraphId="169007017" textId="814560286" start="93" length="8" invalidationStart="93" invalidationLength="8" id="f3VSsqC8"/>
    <int:WordHash hashCode="1u+Ye4WuFWkNY4" id="SiB5EvmB"/>
    <int:WordHash hashCode="duFdusfaO0vtce" id="lzb2ayR+"/>
    <int:ParagraphRange paragraphId="603278780" textId="525142900" start="93" length="8" invalidationStart="93" invalidationLength="8" id="m7D4Pwe9"/>
    <int:ParagraphRange paragraphId="1439391868" textId="1083579497" start="0" length="54" invalidationStart="0" invalidationLength="54" id="ni6OdunJ"/>
    <int:ParagraphRange paragraphId="556767804" textId="1261598534" start="0" length="58" invalidationStart="0" invalidationLength="58" id="QHcxKJlv"/>
    <int:ParagraphRange paragraphId="1626715817" textId="1149374709" start="0" length="103" invalidationStart="0" invalidationLength="103" id="ZyKivDZV"/>
    <int:ParagraphRange paragraphId="1626715817" textId="1149374709" start="104" length="326" invalidationStart="104" invalidationLength="326" id="Rv8WBm5A"/>
    <int:ParagraphRange paragraphId="1023622171" textId="917155738" start="78" length="106" invalidationStart="78" invalidationLength="106" id="U0epsKNh"/>
    <int:ParagraphRange paragraphId="1023622171" textId="917155738" start="185" length="73" invalidationStart="185" invalidationLength="73" id="uLoCNU3u"/>
    <int:ParagraphRange paragraphId="45" textId="1902650186" start="82" length="133" invalidationStart="82" invalidationLength="133" id="mQcIGpA5"/>
    <int:ParagraphRange paragraphId="45" textId="1902650186" start="216" length="74" invalidationStart="216" invalidationLength="74" id="kOzKJ74r"/>
    <int:ParagraphRange paragraphId="54" textId="876032838" start="57" length="65" invalidationStart="57" invalidationLength="65" id="q6yqweGN"/>
    <int:ParagraphRange paragraphId="57" textId="2004318071" start="0" length="77" invalidationStart="0" invalidationLength="77" id="Vk0i4zcB"/>
    <int:ParagraphRange paragraphId="59" textId="2004318071" start="0" length="55" invalidationStart="0" invalidationLength="55" id="Y2y8UxDk"/>
    <int:ParagraphRange paragraphId="61" textId="2004318071" start="189" length="68" invalidationStart="189" invalidationLength="68" id="V8xgzAUa"/>
    <int:ParagraphRange paragraphId="62" textId="2004318071" start="0" length="80" invalidationStart="0" invalidationLength="80" id="fE53BBhM"/>
  </int:Manifest>
  <int:Observations>
    <int:Content id="+rqYh/Ir">
      <int:Rejection type="LegacyProofing"/>
    </int:Content>
    <int:Content id="XQnIsxin">
      <int:Rejection type="LegacyProofing"/>
    </int:Content>
    <int:Content id="c5Q+Vvpn">
      <int:Rejection type="LegacyProofing"/>
    </int:Content>
    <int:Content id="4JLnBRgm">
      <int:Rejection type="LegacyProofing"/>
    </int:Content>
    <int:Content id="wjE9v+3n">
      <int:Rejection type="LegacyProofing"/>
    </int:Content>
    <int:Content id="W+QBHSic">
      <int:Rejection type="LegacyProofing"/>
    </int:Content>
    <int:Content id="lBg1iCON">
      <int:Rejection type="LegacyProofing"/>
    </int:Content>
    <int:Content id="Gyz9TKE0">
      <int:Rejection type="LegacyProofing"/>
    </int:Content>
    <int:Content id="6ZG4ZvQu">
      <int:Rejection type="LegacyProofing"/>
    </int:Content>
    <int:Content id="mF+XcwXQ">
      <int:Rejection type="LegacyProofing"/>
    </int:Content>
    <int:Content id="Bhiiwl9/">
      <int:Rejection type="LegacyProofing"/>
    </int:Content>
    <int:Content id="0kvl7Awr">
      <int:Rejection type="LegacyProofing"/>
    </int:Content>
    <int:Content id="LTUivEmN">
      <int:Rejection type="LegacyProofing"/>
    </int:Content>
    <int:Content id="7Cj5vcsI">
      <int:Rejection type="LegacyProofing"/>
    </int:Content>
    <int:Content id="9XIuE9Yw">
      <int:Rejection type="LegacyProofing"/>
    </int:Content>
    <int:Content id="hK7dAyRt">
      <int:Rejection type="LegacyProofing"/>
    </int:Content>
    <int:Content id="y5mZKWtd">
      <int:Rejection type="LegacyProofing"/>
    </int:Content>
    <int:Content id="snK7fxxp">
      <int:Rejection type="LegacyProofing"/>
    </int:Content>
    <int:Content id="S14O2dwE">
      <int:Rejection type="LegacyProofing"/>
    </int:Content>
    <int:Content id="FwBUQ63v">
      <int:Rejection type="LegacyProofing"/>
    </int:Content>
    <int:Content id="bPGz9ykG">
      <int:Rejection type="LegacyProofing"/>
    </int:Content>
    <int:Content id="PoVqNwHj">
      <int:Rejection type="LegacyProofing"/>
    </int:Content>
    <int:Content id="R0D0F3r8">
      <int:Rejection type="LegacyProofing"/>
    </int:Content>
    <int:Content id="fCzKE1ax">
      <int:Rejection type="LegacyProofing"/>
    </int:Content>
    <int:Content id="E37EIW76">
      <int:Rejection type="LegacyProofing"/>
    </int:Content>
    <int:Content id="XLJrXjdb">
      <int:Rejection type="LegacyProofing"/>
    </int:Content>
    <int:Content id="8rK2gk63">
      <int:Rejection type="LegacyProofing"/>
    </int:Content>
    <int:Content id="0gqjVVlG">
      <int:Rejection type="LegacyProofing"/>
    </int:Content>
    <int:Content id="aDdmza68">
      <int:Rejection type="LegacyProofing"/>
    </int:Content>
    <int:Content id="C/J2MgM+">
      <int:Rejection type="LegacyProofing"/>
    </int:Content>
    <int:Content id="BuS3+vMY">
      <int:Rejection type="LegacyProofing"/>
    </int:Content>
    <int:Content id="4bPXNrUe">
      <int:Rejection type="LegacyProofing"/>
    </int:Content>
    <int:Content id="/cawrq3a">
      <int:Rejection type="LegacyProofing"/>
    </int:Content>
    <int:Content id="Qr5exVRh">
      <int:Rejection type="LegacyProofing"/>
    </int:Content>
    <int:Content id="njKIPyaO">
      <int:Rejection type="LegacyProofing"/>
    </int:Content>
    <int:Content id="QnGIDnpN">
      <int:Rejection type="LegacyProofing"/>
    </int:Content>
    <int:Content id="q9DYno8G">
      <int:Rejection type="LegacyProofing"/>
    </int:Content>
    <int:Content id="pUj+00VN">
      <int:Rejection type="LegacyProofing"/>
    </int:Content>
    <int:Content id="jmNBUxpa">
      <int:Rejection type="LegacyProofing"/>
    </int:Content>
    <int:Content id="1BWF0Q7X">
      <int:Rejection type="LegacyProofing"/>
    </int:Content>
    <int:Content id="kgFtf7v4">
      <int:Rejection type="LegacyProofing"/>
    </int:Content>
    <int:Content id="f3VSsqC8">
      <int:Rejection type="LegacyProofing"/>
    </int:Content>
    <int:Content id="SiB5EvmB">
      <int:Rejection type="LegacyProofing"/>
    </int:Content>
    <int:Content id="lzb2ayR+">
      <int:Rejection type="LegacyProofing"/>
    </int:Content>
    <int:Content id="m7D4Pwe9">
      <int:Rejection type="LegacyProofing"/>
    </int:Content>
    <int:Content id="ni6OdunJ">
      <int:Rejection type="AugLoop_Similarity_SimilarityAnnotation"/>
    </int:Content>
    <int:Content id="QHcxKJlv">
      <int:Rejection type="AugLoop_Similarity_SimilarityAnnotation"/>
    </int:Content>
    <int:Content id="ZyKivDZV">
      <int:Rejection type="AugLoop_Similarity_SimilarityAnnotation"/>
      <int:extLst>
        <oel:ext uri="426473B9-03D8-482F-96C9-C2C85392BACA">
          <int:SimilarityCritique Version="1" Context="SVM is a supervised machine learning model used for classification, outliers' detection and regression." SourceType="Online" SourceTitle="ISSN: 0975-766X CODEN: IJPTFI Available Online through ..." SourceUrl="http://www.ijptonline.com/wp-content/uploads/2017/04/28437-28446.pdf" SourceSnippet="Support Vector Machines (SVM) are set of supervised learning methods which is used for classification, outliers detection and regression. SVM constructs a linear model to estimate the decision function using non-linear class boundaries based on support vectors. SVM determines a linear separating hyperplane with the maximal margin in the">
            <int:Suggestions CitationType="Inline">
              <int:Suggestion CitationStyle="Mla" IsIdentical="0">
                <int:CitationText>(“ISSN: 0975-766X CODEN: IJPTFI Available Online through ...”)</int:CitationText>
              </int:Suggestion>
              <int:Suggestion CitationStyle="Apa" IsIdentical="0">
                <int:CitationText>(“ISSN: 0975-766X CODEN: IJPTFI Available Online through ...”)</int:CitationText>
              </int:Suggestion>
              <int:Suggestion CitationStyle="Chicago" IsIdentical="0">
                <int:CitationText>(“ISSN: 0975-766X CODEN: IJPTFI Available Online through ...”)</int:CitationText>
              </int:Suggestion>
            </int:Suggestions>
            <int:Suggestions CitationType="Full">
              <int:Suggestion CitationStyle="Mla" IsIdentical="0">
                <int:CitationText>&lt;i&gt;ISSN: 0975-766X CODEN: IJPTFI Available Online through ...&lt;/i&gt;, http://www.ijptonline.com/wp-content/uploads/2017/04/28437-28446.pdf.</int:CitationText>
              </int:Suggestion>
              <int:Suggestion CitationStyle="Apa" IsIdentical="0">
                <int:CitationText>&lt;i&gt;ISSN: 0975-766X CODEN: IJPTFI Available Online through ...&lt;/i&gt;. (n.d.). Retrieved from http://www.ijptonline.com/wp-content/uploads/2017/04/28437-28446.pdf</int:CitationText>
              </int:Suggestion>
              <int:Suggestion CitationStyle="Chicago" IsIdentical="0">
                <int:CitationText>“ISSN: 0975-766X CODEN: IJPTFI Available Online through ...” n.d., http://www.ijptonline.com/wp-content/uploads/2017/04/28437-28446.pdf.</int:CitationText>
              </int:Suggestion>
            </int:Suggestions>
          </int:SimilarityCritique>
        </oel:ext>
      </int:extLst>
    </int:Content>
    <int:Content id="Rv8WBm5A">
      <int:Rejection type="AugLoop_Similarity_SimilarityAnnotation"/>
      <int:extLst>
        <oel:ext uri="426473B9-03D8-482F-96C9-C2C85392BACA">
          <int:SimilarityCritique Version="1" Context="In SVM model, we plot each data as a physical point in n-dimensional space (where n is the number of features you have) with the value of each feature being the value of a particular coordinate. Then, we perform classification by finding the hyper-plane that differentiates the two classes very well (www.analyticsvidhya.com)." SourceType="Online" SourceTitle="Image Classification Using Machine Learning-Support Vector ..." SourceUrl="https://medium.com/analytics-vidhya/image-classification-using-machine-learning-support-vector-machine-svm-dc7a0ec92e01" SourceSnippet="In this SVM algorithm, we plot each data item as a point in n-dimensional space (where n is the number of features you have) with the value of each feature being the value of a particular coordinate.">
            <int:Suggestions CitationType="Inline">
              <int:Suggestion CitationStyle="Mla" IsIdentical="0">
                <int:CitationText>(“Image Classification Using Machine Learning-Support Vector ...”)</int:CitationText>
              </int:Suggestion>
              <int:Suggestion CitationStyle="Apa" IsIdentical="0">
                <int:CitationText>(“Image Classification Using Machine Learning-Support Vector ...”)</int:CitationText>
              </int:Suggestion>
              <int:Suggestion CitationStyle="Chicago" IsIdentical="0">
                <int:CitationText>(“Image Classification Using Machine Learning-Support Vector ...”)</int:CitationText>
              </int:Suggestion>
            </int:Suggestions>
            <int:Suggestions CitationType="Full">
              <int:Suggestion CitationStyle="Mla" IsIdentical="0">
                <int:CitationText>&lt;i&gt;Image Classification Using Machine Learning-Support Vector ...&lt;/i&gt;, https://medium.com/analytics-vidhya/image-classification-using-machine-learning-support-vector-machine-svm-dc7a0ec92e01.</int:CitationText>
              </int:Suggestion>
              <int:Suggestion CitationStyle="Apa" IsIdentical="0">
                <int:CitationText>&lt;i&gt;Image Classification Using Machine Learning-Support Vector ...&lt;/i&gt;. (n.d.). Retrieved from https://medium.com/analytics-vidhya/image-classification-using-machine-learning-support-vector-machine-svm-dc7a0ec92e01</int:CitationText>
              </int:Suggestion>
              <int:Suggestion CitationStyle="Chicago" IsIdentical="0">
                <int:CitationText>“Image Classification Using Machine Learning-Support Vector ...” n.d., https://medium.com/analytics-vidhya/image-classification-using-machine-learning-support-vector-machine-svm-dc7a0ec92e01.</int:CitationText>
              </int:Suggestion>
            </int:Suggestions>
            <int:AdditionalSources SourceType="Online" SourceTitle="Spam Mail Detection Using Support Vector Machine. | by ..." SourceUrl="https://becominghuman.ai/spam-mail-detection-using-support-vector-machine-cdb57b0d62a8" SourceSnippet="In the SVM algorithm, we plot each data item as a point in n-dimensional space (where n is a number of features you have) with the value of each feature being the value of a particular coordinate. Then, we perform classification by finding the hyper-plane that differentiates the two classes very well.">
              <int:Suggestions CitationType="Inline">
                <int:Suggestion CitationStyle="Mla" IsIdentical="0">
                  <int:CitationText>(“Spam Mail Detection Using Support Vector Machine. | by ...”)</int:CitationText>
                </int:Suggestion>
                <int:Suggestion CitationStyle="Apa" IsIdentical="0">
                  <int:CitationText>(“Spam Mail Detection Using Support Vector Machine. | by ...”)</int:CitationText>
                </int:Suggestion>
                <int:Suggestion CitationStyle="Chicago" IsIdentical="0">
                  <int:CitationText>(“Spam Mail Detection Using Support Vector Machine. | by ...”)</int:CitationText>
                </int:Suggestion>
              </int:Suggestions>
              <int:Suggestions CitationType="Full">
                <int:Suggestion CitationStyle="Mla" IsIdentical="0">
                  <int:CitationText>&lt;i&gt;Spam Mail Detection Using Support Vector Machine. | by ...&lt;/i&gt;, https://becominghuman.ai/spam-mail-detection-using-support-vector-machine-cdb57b0d62a8.</int:CitationText>
                </int:Suggestion>
                <int:Suggestion CitationStyle="Apa" IsIdentical="0">
                  <int:CitationText>&lt;i&gt;Spam Mail Detection Using Support Vector Machine. | by ...&lt;/i&gt;. (n.d.). Retrieved from https://becominghuman.ai/spam-mail-detection-using-support-vector-machine-cdb57b0d62a8</int:CitationText>
                </int:Suggestion>
                <int:Suggestion CitationStyle="Chicago" IsIdentical="0">
                  <int:CitationText>“Spam Mail Detection Using Support Vector Machine. | by ...” n.d., https://becominghuman.ai/spam-mail-detection-using-support-vector-machine-cdb57b0d62a8.</int:CitationText>
                </int:Suggestion>
              </int:Suggestions>
            </int:AdditionalSources>
          </int:SimilarityCritique>
        </oel:ext>
      </int:extLst>
    </int:Content>
    <int:Content id="U0epsKNh">
      <int:Rejection type="AugLoop_Similarity_SimilarityAnnotation"/>
      <int:extLst>
        <oel:ext uri="426473B9-03D8-482F-96C9-C2C85392BACA">
          <int:SimilarityCritique Version="1" Context="By majority voting, the object is assigned to the class that is most common among its k nearest neighbors." SourceType="Online" SourceTitle="On the Use of k-NN in Anomaly Detection" SourceUrl="https://www.scirp.org/Journal/PaperInformation.aspx?PaperID=81756" SourceSnippet="An object is classified by a majority vote of its neighbors, with the object being assigned to the class most common among its k nearest neighbors (k is a positive integer, typically small). If k = 1, then the object is simply assigned to the class of that single nearest neighbor [11] .">
            <int:Suggestions CitationType="Inline">
              <int:Suggestion CitationStyle="Mla" IsIdentical="0">
                <int:CitationText>(“On the Use of k-NN in Anomaly Detection”)</int:CitationText>
              </int:Suggestion>
              <int:Suggestion CitationStyle="Apa" IsIdentical="0">
                <int:CitationText>(“On the Use of k-NN in Anomaly Detection”)</int:CitationText>
              </int:Suggestion>
              <int:Suggestion CitationStyle="Chicago" IsIdentical="0">
                <int:CitationText>(“On the Use of k-NN in Anomaly Detection”)</int:CitationText>
              </int:Suggestion>
            </int:Suggestions>
            <int:Suggestions CitationType="Full">
              <int:Suggestion CitationStyle="Mla" IsIdentical="0">
                <int:CitationText>&lt;i&gt;On the Use of k-NN in Anomaly Detection&lt;/i&gt;, https://www.scirp.org/Journal/PaperInformation.aspx?PaperID=81756.</int:CitationText>
              </int:Suggestion>
              <int:Suggestion CitationStyle="Apa" IsIdentical="0">
                <int:CitationText>&lt;i&gt;On the Use of k-NN in Anomaly Detection&lt;/i&gt;. (n.d.). Retrieved from https://www.scirp.org/Journal/PaperInformation.aspx?PaperID=81756</int:CitationText>
              </int:Suggestion>
              <int:Suggestion CitationStyle="Chicago" IsIdentical="0">
                <int:CitationText>“On the Use of k-NN in Anomaly Detection” n.d., https://www.scirp.org/Journal/PaperInformation.aspx?PaperID=81756.</int:CitationText>
              </int:Suggestion>
            </int:Suggestions>
          </int:SimilarityCritique>
        </oel:ext>
      </int:extLst>
    </int:Content>
    <int:Content id="uLoCNU3u">
      <int:Rejection type="AugLoop_Similarity_SimilarityAnnotation"/>
      <int:extLst>
        <oel:ext uri="426473B9-03D8-482F-96C9-C2C85392BACA">
          <int:SimilarityCritique Version="1" Context="The “K” is the number of nearest neighbors we wish to take the vote from." SourceType="Online" SourceTitle="Introduction to Machine Learning in Python - DataCamp" SourceUrl="https://www.datacamp.com/community/tutorials/introduction-machine-learning-python" SourceSnippet="More, precisely, the k is the number of nearest neighbors you wish to take a vote from when classifying a new data point. Figure 1. Visualization of KNN Source. You can see as the value of k increases from 1 to 7, the decision boundary between two classes having some data points becomes more Smoother.">
            <int:Suggestions CitationType="Inline">
              <int:Suggestion CitationStyle="Mla" IsIdentical="0">
                <int:CitationText>(“Introduction to Machine Learning in Python - DataCamp”)</int:CitationText>
              </int:Suggestion>
              <int:Suggestion CitationStyle="Apa" IsIdentical="0">
                <int:CitationText>(“Introduction to Machine Learning in Python - DataCamp”)</int:CitationText>
              </int:Suggestion>
              <int:Suggestion CitationStyle="Chicago" IsIdentical="0">
                <int:CitationText>(“Introduction to Machine Learning in Python - DataCamp”)</int:CitationText>
              </int:Suggestion>
            </int:Suggestions>
            <int:Suggestions CitationType="Full">
              <int:Suggestion CitationStyle="Mla" IsIdentical="0">
                <int:CitationText>&lt;i&gt;Introduction to Machine Learning in Python - DataCamp&lt;/i&gt;, https://www.datacamp.com/community/tutorials/introduction-machine-learning-python.</int:CitationText>
              </int:Suggestion>
              <int:Suggestion CitationStyle="Apa" IsIdentical="0">
                <int:CitationText>&lt;i&gt;Introduction to Machine Learning in Python - DataCamp&lt;/i&gt;. (n.d.). Retrieved from https://www.datacamp.com/community/tutorials/introduction-machine-learning-python</int:CitationText>
              </int:Suggestion>
              <int:Suggestion CitationStyle="Chicago" IsIdentical="0">
                <int:CitationText>“Introduction to Machine Learning in Python - DataCamp” n.d., https://www.datacamp.com/community/tutorials/introduction-machine-learning-python.</int:CitationText>
              </int:Suggestion>
            </int:Suggestions>
          </int:SimilarityCritique>
        </oel:ext>
      </int:extLst>
    </int:Content>
    <int:Content id="mQcIGpA5">
      <int:Rejection type="AugLoop_Similarity_SimilarityAnnotation"/>
      <int:extLst>
        <oel:ext uri="426473B9-03D8-482F-96C9-C2C85392BACA">
          <int:SimilarityCritique Version="1" Context="The best choice of k depends upon the data; normally, A small value of k means that noise will have a higher influence on the result." SourceType="Online" SourceTitle="Practical Machine Learning With Python - Part 3" SourceUrl="https://savan77.github.io/blog/machine-learning-part3.html" SourceSnippet="A small value of k means that noise will have a higher influence on the result and large value makes it computationally expensive. A rule of thumb is to set k equals to the square root of total number of data points. I will recommend to test your model for various K values. You can use cross-validation to find out best k value.">
            <int:Suggestions CitationType="Inline">
              <int:Suggestion CitationStyle="Mla" IsIdentical="0">
                <int:CitationText>(“Practical Machine Learning With Python - Part 3”)</int:CitationText>
              </int:Suggestion>
              <int:Suggestion CitationStyle="Apa" IsIdentical="0">
                <int:CitationText>(“Practical Machine Learning With Python - Part 3”)</int:CitationText>
              </int:Suggestion>
              <int:Suggestion CitationStyle="Chicago" IsIdentical="0">
                <int:CitationText>(“Practical Machine Learning With Python - Part 3”)</int:CitationText>
              </int:Suggestion>
            </int:Suggestions>
            <int:Suggestions CitationType="Full">
              <int:Suggestion CitationStyle="Mla" IsIdentical="0">
                <int:CitationText>&lt;i&gt;Practical Machine Learning With Python - Part 3&lt;/i&gt;, https://savan77.github.io/blog/machine-learning-part3.html.</int:CitationText>
              </int:Suggestion>
              <int:Suggestion CitationStyle="Apa" IsIdentical="0">
                <int:CitationText>&lt;i&gt;Practical Machine Learning With Python - Part 3&lt;/i&gt;. (n.d.). Retrieved from https://savan77.github.io/blog/machine-learning-part3.html</int:CitationText>
              </int:Suggestion>
              <int:Suggestion CitationStyle="Chicago" IsIdentical="0">
                <int:CitationText>“Practical Machine Learning With Python - Part 3” n.d., https://savan77.github.io/blog/machine-learning-part3.html.</int:CitationText>
              </int:Suggestion>
            </int:Suggestions>
          </int:SimilarityCritique>
        </oel:ext>
      </int:extLst>
    </int:Content>
    <int:Content id="kOzKJ74r">
      <int:Rejection type="AugLoop_Similarity_SimilarityAnnotation"/>
      <int:extLst>
        <oel:ext uri="426473B9-03D8-482F-96C9-C2C85392BACA">
          <int:SimilarityCritique Version="1" Context="A larger value of k reduces the effect of the noise on the classification." SourceType="Online" SourceTitle="Improved Recognition Results of Medieval Handwritten ..." SourceUrl="https://link.springer.com/article/10.1007/s11063-018-9913-6" SourceSnippet="Generally, a larger value of k reduces the effect of noise on the classification, but makes the boundaries between classes less distinct. In this work, we have considered k = 1. Linear-SVM">
            <int:Suggestions CitationType="Inline">
              <int:Suggestion CitationStyle="Mla" IsIdentical="0">
                <int:CitationText>(“Improved Recognition Results of Medieval Handwritten ...”)</int:CitationText>
              </int:Suggestion>
              <int:Suggestion CitationStyle="Apa" IsIdentical="0">
                <int:CitationText>(“Improved Recognition Results of Medieval Handwritten ...”)</int:CitationText>
              </int:Suggestion>
              <int:Suggestion CitationStyle="Chicago" IsIdentical="0">
                <int:CitationText>(“Improved Recognition Results of Medieval Handwritten ...”)</int:CitationText>
              </int:Suggestion>
            </int:Suggestions>
            <int:Suggestions CitationType="Full">
              <int:Suggestion CitationStyle="Mla" IsIdentical="0">
                <int:CitationText>&lt;i&gt;Improved Recognition Results of Medieval Handwritten ...&lt;/i&gt;, https://link.springer.com/article/10.1007/s11063-018-9913-6.</int:CitationText>
              </int:Suggestion>
              <int:Suggestion CitationStyle="Apa" IsIdentical="0">
                <int:CitationText>&lt;i&gt;Improved Recognition Results of Medieval Handwritten ...&lt;/i&gt;. (n.d.). Retrieved from https://link.springer.com/article/10.1007/s11063-018-9913-6</int:CitationText>
              </int:Suggestion>
              <int:Suggestion CitationStyle="Chicago" IsIdentical="0">
                <int:CitationText>“Improved Recognition Results of Medieval Handwritten ...” n.d., https://link.springer.com/article/10.1007/s11063-018-9913-6.</int:CitationText>
              </int:Suggestion>
            </int:Suggestions>
          </int:SimilarityCritique>
        </oel:ext>
      </int:extLst>
    </int:Content>
    <int:Content id="q6yqweGN">
      <int:Rejection type="AugLoop_Similarity_SimilarityAnnotation"/>
    </int:Content>
    <int:Content id="Vk0i4zcB">
      <int:Rejection type="AugLoop_Similarity_SimilarityAnnotation"/>
    </int:Content>
    <int:Content id="Y2y8UxDk">
      <int:Rejection type="AugLoop_Similarity_SimilarityAnnotation"/>
    </int:Content>
    <int:Content id="V8xgzAUa">
      <int:Rejection type="AugLoop_Similarity_SimilarityAnnotation"/>
    </int:Content>
    <int:Content id="fE53BBhM">
      <int:Rejection type="AugLoop_Similarity_SimilarityAnnotation"/>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852A6"/>
    <w:multiLevelType w:val="multilevel"/>
    <w:tmpl w:val="DB96B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854F7A"/>
    <w:multiLevelType w:val="multilevel"/>
    <w:tmpl w:val="8612D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9986E4A"/>
    <w:multiLevelType w:val="multilevel"/>
    <w:tmpl w:val="D54A2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185"/>
    <w:rsid w:val="00011219"/>
    <w:rsid w:val="000E40B5"/>
    <w:rsid w:val="000F4735"/>
    <w:rsid w:val="001312AE"/>
    <w:rsid w:val="001806FC"/>
    <w:rsid w:val="002078D1"/>
    <w:rsid w:val="00271FC1"/>
    <w:rsid w:val="002B7E97"/>
    <w:rsid w:val="002D70A7"/>
    <w:rsid w:val="002D70EA"/>
    <w:rsid w:val="00427BFF"/>
    <w:rsid w:val="00496C23"/>
    <w:rsid w:val="00565AB5"/>
    <w:rsid w:val="005A2E7C"/>
    <w:rsid w:val="005D0DB3"/>
    <w:rsid w:val="005D7E0D"/>
    <w:rsid w:val="00762272"/>
    <w:rsid w:val="007B0ABB"/>
    <w:rsid w:val="007B31A2"/>
    <w:rsid w:val="008F6734"/>
    <w:rsid w:val="008F7FC6"/>
    <w:rsid w:val="00904254"/>
    <w:rsid w:val="0097041E"/>
    <w:rsid w:val="009969BB"/>
    <w:rsid w:val="009F2F7C"/>
    <w:rsid w:val="00A645F7"/>
    <w:rsid w:val="00B15185"/>
    <w:rsid w:val="00BEE7B1"/>
    <w:rsid w:val="00CB52B0"/>
    <w:rsid w:val="00D17667"/>
    <w:rsid w:val="00D61D47"/>
    <w:rsid w:val="00D8769E"/>
    <w:rsid w:val="00E10338"/>
    <w:rsid w:val="00E11B38"/>
    <w:rsid w:val="00E462AC"/>
    <w:rsid w:val="00EF1FAA"/>
    <w:rsid w:val="00EF3496"/>
    <w:rsid w:val="00F371D3"/>
    <w:rsid w:val="01A12E60"/>
    <w:rsid w:val="01AF86B6"/>
    <w:rsid w:val="01CC5A1B"/>
    <w:rsid w:val="01FB9506"/>
    <w:rsid w:val="0230CEF9"/>
    <w:rsid w:val="025442B1"/>
    <w:rsid w:val="02629CEE"/>
    <w:rsid w:val="026C4E94"/>
    <w:rsid w:val="026EA342"/>
    <w:rsid w:val="02727B7C"/>
    <w:rsid w:val="02B0C08C"/>
    <w:rsid w:val="02BBEED9"/>
    <w:rsid w:val="02DC6E1A"/>
    <w:rsid w:val="02F6AD9E"/>
    <w:rsid w:val="030E63CA"/>
    <w:rsid w:val="031D41BC"/>
    <w:rsid w:val="0384AFC1"/>
    <w:rsid w:val="03B0C86F"/>
    <w:rsid w:val="03DF6715"/>
    <w:rsid w:val="03F01312"/>
    <w:rsid w:val="045B977D"/>
    <w:rsid w:val="04727B6A"/>
    <w:rsid w:val="050D5BB3"/>
    <w:rsid w:val="0550719A"/>
    <w:rsid w:val="0564382E"/>
    <w:rsid w:val="059B9229"/>
    <w:rsid w:val="06213A93"/>
    <w:rsid w:val="0623194E"/>
    <w:rsid w:val="06338E98"/>
    <w:rsid w:val="06BD2684"/>
    <w:rsid w:val="06CF4C67"/>
    <w:rsid w:val="06ED23B3"/>
    <w:rsid w:val="070ACB6E"/>
    <w:rsid w:val="07151AD8"/>
    <w:rsid w:val="071E15CF"/>
    <w:rsid w:val="0722F6B1"/>
    <w:rsid w:val="07286F41"/>
    <w:rsid w:val="074BAE64"/>
    <w:rsid w:val="0786FC7F"/>
    <w:rsid w:val="078786F4"/>
    <w:rsid w:val="07F7CFCB"/>
    <w:rsid w:val="080255E0"/>
    <w:rsid w:val="083783D1"/>
    <w:rsid w:val="0868F834"/>
    <w:rsid w:val="0876EB7E"/>
    <w:rsid w:val="08C18DB6"/>
    <w:rsid w:val="08C5DB14"/>
    <w:rsid w:val="08F564B5"/>
    <w:rsid w:val="090B557B"/>
    <w:rsid w:val="09235755"/>
    <w:rsid w:val="094EC841"/>
    <w:rsid w:val="096CB992"/>
    <w:rsid w:val="09A039BD"/>
    <w:rsid w:val="09D1F855"/>
    <w:rsid w:val="09F545D6"/>
    <w:rsid w:val="09F67738"/>
    <w:rsid w:val="0A2E6D13"/>
    <w:rsid w:val="0A654817"/>
    <w:rsid w:val="0A6F9BCE"/>
    <w:rsid w:val="0A775876"/>
    <w:rsid w:val="0AB443B6"/>
    <w:rsid w:val="0AC39B23"/>
    <w:rsid w:val="0B4D8E5E"/>
    <w:rsid w:val="0B761381"/>
    <w:rsid w:val="0B8CBD56"/>
    <w:rsid w:val="0BBA014E"/>
    <w:rsid w:val="0BBC4C50"/>
    <w:rsid w:val="0BD4B863"/>
    <w:rsid w:val="0BF5520E"/>
    <w:rsid w:val="0C22BDAE"/>
    <w:rsid w:val="0C5F740E"/>
    <w:rsid w:val="0C6757EC"/>
    <w:rsid w:val="0C8772E7"/>
    <w:rsid w:val="0C95873C"/>
    <w:rsid w:val="0CAAFBA5"/>
    <w:rsid w:val="0D288DB7"/>
    <w:rsid w:val="0D592D15"/>
    <w:rsid w:val="0D9CBE4A"/>
    <w:rsid w:val="0DD6F4AE"/>
    <w:rsid w:val="0DEC14D4"/>
    <w:rsid w:val="0DEFC9C8"/>
    <w:rsid w:val="0DF9AEA6"/>
    <w:rsid w:val="0DFFD241"/>
    <w:rsid w:val="0E150514"/>
    <w:rsid w:val="0E27B93D"/>
    <w:rsid w:val="0E39F14B"/>
    <w:rsid w:val="0E492395"/>
    <w:rsid w:val="0E4F8EA7"/>
    <w:rsid w:val="0E5B452A"/>
    <w:rsid w:val="0E5D5880"/>
    <w:rsid w:val="0E863CCE"/>
    <w:rsid w:val="0E88C103"/>
    <w:rsid w:val="0F1AC22D"/>
    <w:rsid w:val="0F45A635"/>
    <w:rsid w:val="0F470F98"/>
    <w:rsid w:val="0F48F671"/>
    <w:rsid w:val="0F623623"/>
    <w:rsid w:val="0FA6D6E4"/>
    <w:rsid w:val="0FB611A7"/>
    <w:rsid w:val="0FC4A3FC"/>
    <w:rsid w:val="0FE097FC"/>
    <w:rsid w:val="0FE763D9"/>
    <w:rsid w:val="10130203"/>
    <w:rsid w:val="1039CE49"/>
    <w:rsid w:val="106A43D4"/>
    <w:rsid w:val="1085E151"/>
    <w:rsid w:val="108B6A6D"/>
    <w:rsid w:val="10C39D4E"/>
    <w:rsid w:val="11137E56"/>
    <w:rsid w:val="1125023D"/>
    <w:rsid w:val="1135FBB6"/>
    <w:rsid w:val="11516A68"/>
    <w:rsid w:val="1192914D"/>
    <w:rsid w:val="119AADC8"/>
    <w:rsid w:val="11DA8BC6"/>
    <w:rsid w:val="11E6539D"/>
    <w:rsid w:val="11FACBBA"/>
    <w:rsid w:val="12764560"/>
    <w:rsid w:val="127CDD94"/>
    <w:rsid w:val="127DDD95"/>
    <w:rsid w:val="12B092D5"/>
    <w:rsid w:val="12B296A6"/>
    <w:rsid w:val="12E07F45"/>
    <w:rsid w:val="131EDECB"/>
    <w:rsid w:val="131FDE17"/>
    <w:rsid w:val="13690721"/>
    <w:rsid w:val="13699570"/>
    <w:rsid w:val="13919608"/>
    <w:rsid w:val="139CC99B"/>
    <w:rsid w:val="139FCCD9"/>
    <w:rsid w:val="13A9F22A"/>
    <w:rsid w:val="13B53245"/>
    <w:rsid w:val="13D598EA"/>
    <w:rsid w:val="13E41E6A"/>
    <w:rsid w:val="140E2462"/>
    <w:rsid w:val="142A316C"/>
    <w:rsid w:val="1439637C"/>
    <w:rsid w:val="14900A72"/>
    <w:rsid w:val="14A039D6"/>
    <w:rsid w:val="14CE5C00"/>
    <w:rsid w:val="1568FCDB"/>
    <w:rsid w:val="15B47E56"/>
    <w:rsid w:val="15C601CD"/>
    <w:rsid w:val="16279882"/>
    <w:rsid w:val="164B3C9A"/>
    <w:rsid w:val="16676567"/>
    <w:rsid w:val="16710493"/>
    <w:rsid w:val="16A0A7E3"/>
    <w:rsid w:val="16CA0C71"/>
    <w:rsid w:val="16FFBF62"/>
    <w:rsid w:val="1704306E"/>
    <w:rsid w:val="17135B97"/>
    <w:rsid w:val="173CE23E"/>
    <w:rsid w:val="176E229C"/>
    <w:rsid w:val="17751DB2"/>
    <w:rsid w:val="1811C73F"/>
    <w:rsid w:val="1838B99E"/>
    <w:rsid w:val="184D847A"/>
    <w:rsid w:val="187C819D"/>
    <w:rsid w:val="187EA05D"/>
    <w:rsid w:val="189BBA05"/>
    <w:rsid w:val="19007633"/>
    <w:rsid w:val="19112C65"/>
    <w:rsid w:val="193EEA56"/>
    <w:rsid w:val="1948CF51"/>
    <w:rsid w:val="1960A3D3"/>
    <w:rsid w:val="19A5CEB6"/>
    <w:rsid w:val="19A884C7"/>
    <w:rsid w:val="19C3F14B"/>
    <w:rsid w:val="19C4F5D4"/>
    <w:rsid w:val="1A0C0683"/>
    <w:rsid w:val="1A228A6E"/>
    <w:rsid w:val="1AA1B4CE"/>
    <w:rsid w:val="1AACFCC6"/>
    <w:rsid w:val="1ADFB4CB"/>
    <w:rsid w:val="1AE680C2"/>
    <w:rsid w:val="1B8AF781"/>
    <w:rsid w:val="1B9BAC5B"/>
    <w:rsid w:val="1BD478A4"/>
    <w:rsid w:val="1BEA5C32"/>
    <w:rsid w:val="1C00B9C1"/>
    <w:rsid w:val="1C0737A2"/>
    <w:rsid w:val="1C07750B"/>
    <w:rsid w:val="1C08C77B"/>
    <w:rsid w:val="1C18BB75"/>
    <w:rsid w:val="1C3E5D73"/>
    <w:rsid w:val="1C4DCB39"/>
    <w:rsid w:val="1C50E0ED"/>
    <w:rsid w:val="1C5B4516"/>
    <w:rsid w:val="1C757A7B"/>
    <w:rsid w:val="1C7A0536"/>
    <w:rsid w:val="1C7AB68D"/>
    <w:rsid w:val="1C89869E"/>
    <w:rsid w:val="1CC1122A"/>
    <w:rsid w:val="1CD85CAE"/>
    <w:rsid w:val="1CD8AA18"/>
    <w:rsid w:val="1D56BA5D"/>
    <w:rsid w:val="1D5A82B7"/>
    <w:rsid w:val="1D5F4AD6"/>
    <w:rsid w:val="1D61EF9E"/>
    <w:rsid w:val="1D831932"/>
    <w:rsid w:val="1DC0DD7D"/>
    <w:rsid w:val="1E20E881"/>
    <w:rsid w:val="1E2EF9B2"/>
    <w:rsid w:val="1E882ACF"/>
    <w:rsid w:val="1EAC7216"/>
    <w:rsid w:val="1EBB6F26"/>
    <w:rsid w:val="1EF82339"/>
    <w:rsid w:val="1F117AB3"/>
    <w:rsid w:val="1F214E98"/>
    <w:rsid w:val="1F2BBB7A"/>
    <w:rsid w:val="1F30E915"/>
    <w:rsid w:val="1F37C0BA"/>
    <w:rsid w:val="1F4A1172"/>
    <w:rsid w:val="1F812624"/>
    <w:rsid w:val="1FB83CA5"/>
    <w:rsid w:val="1FC402A4"/>
    <w:rsid w:val="1FE4E4BB"/>
    <w:rsid w:val="200632AC"/>
    <w:rsid w:val="2038A5CF"/>
    <w:rsid w:val="203B960F"/>
    <w:rsid w:val="204C88B9"/>
    <w:rsid w:val="205414D5"/>
    <w:rsid w:val="2059043B"/>
    <w:rsid w:val="206457BB"/>
    <w:rsid w:val="20899998"/>
    <w:rsid w:val="2099FD5C"/>
    <w:rsid w:val="2104DFB2"/>
    <w:rsid w:val="214EF72C"/>
    <w:rsid w:val="2155F4FB"/>
    <w:rsid w:val="215FEE69"/>
    <w:rsid w:val="21645B70"/>
    <w:rsid w:val="218740D3"/>
    <w:rsid w:val="21890C9F"/>
    <w:rsid w:val="21C57028"/>
    <w:rsid w:val="21CB81F3"/>
    <w:rsid w:val="21DEF22E"/>
    <w:rsid w:val="21F0C14F"/>
    <w:rsid w:val="22222011"/>
    <w:rsid w:val="222DEBCA"/>
    <w:rsid w:val="22303067"/>
    <w:rsid w:val="2239B976"/>
    <w:rsid w:val="22454976"/>
    <w:rsid w:val="2246DDDD"/>
    <w:rsid w:val="2249DEE3"/>
    <w:rsid w:val="2264761F"/>
    <w:rsid w:val="2271A64D"/>
    <w:rsid w:val="228C4BFE"/>
    <w:rsid w:val="22BF968F"/>
    <w:rsid w:val="22DC619C"/>
    <w:rsid w:val="22EFDD67"/>
    <w:rsid w:val="22FF4352"/>
    <w:rsid w:val="23033EBB"/>
    <w:rsid w:val="230FEED6"/>
    <w:rsid w:val="2339DBBF"/>
    <w:rsid w:val="233E7980"/>
    <w:rsid w:val="23496C37"/>
    <w:rsid w:val="235893C2"/>
    <w:rsid w:val="2370C7B6"/>
    <w:rsid w:val="238397A7"/>
    <w:rsid w:val="23A75D54"/>
    <w:rsid w:val="23B3058A"/>
    <w:rsid w:val="242423E6"/>
    <w:rsid w:val="243097CB"/>
    <w:rsid w:val="2445C5D8"/>
    <w:rsid w:val="2462FFE8"/>
    <w:rsid w:val="2464A854"/>
    <w:rsid w:val="24991037"/>
    <w:rsid w:val="249E610A"/>
    <w:rsid w:val="24C98A8F"/>
    <w:rsid w:val="24D71337"/>
    <w:rsid w:val="24FBC1D5"/>
    <w:rsid w:val="25246C2D"/>
    <w:rsid w:val="25305C7F"/>
    <w:rsid w:val="254FEEB4"/>
    <w:rsid w:val="25945C26"/>
    <w:rsid w:val="25C25070"/>
    <w:rsid w:val="25FCC628"/>
    <w:rsid w:val="25FEEC7B"/>
    <w:rsid w:val="2603BC46"/>
    <w:rsid w:val="269A8EDD"/>
    <w:rsid w:val="26A0A928"/>
    <w:rsid w:val="26E178EC"/>
    <w:rsid w:val="26F6234F"/>
    <w:rsid w:val="2716C863"/>
    <w:rsid w:val="274C7D93"/>
    <w:rsid w:val="277D0610"/>
    <w:rsid w:val="27CF287F"/>
    <w:rsid w:val="27D9F66C"/>
    <w:rsid w:val="27EA6BB6"/>
    <w:rsid w:val="27FFAFAD"/>
    <w:rsid w:val="282C04E5"/>
    <w:rsid w:val="2831FE0D"/>
    <w:rsid w:val="2869B3B3"/>
    <w:rsid w:val="286AD0C6"/>
    <w:rsid w:val="289FD4EE"/>
    <w:rsid w:val="28A41C33"/>
    <w:rsid w:val="28AABEDC"/>
    <w:rsid w:val="28BD572A"/>
    <w:rsid w:val="28DE1620"/>
    <w:rsid w:val="28FF828F"/>
    <w:rsid w:val="2917C4DD"/>
    <w:rsid w:val="29206272"/>
    <w:rsid w:val="293B5D08"/>
    <w:rsid w:val="295F1EEB"/>
    <w:rsid w:val="29A39930"/>
    <w:rsid w:val="29AF99CD"/>
    <w:rsid w:val="29F8EBAC"/>
    <w:rsid w:val="2A00AAB8"/>
    <w:rsid w:val="2A0461E1"/>
    <w:rsid w:val="2A1C7C4E"/>
    <w:rsid w:val="2A388B0B"/>
    <w:rsid w:val="2A42AF9C"/>
    <w:rsid w:val="2A4FC1B1"/>
    <w:rsid w:val="2A5A27C7"/>
    <w:rsid w:val="2A6D8315"/>
    <w:rsid w:val="2A6EB4DF"/>
    <w:rsid w:val="2AB38EC4"/>
    <w:rsid w:val="2AE104A2"/>
    <w:rsid w:val="2B04405C"/>
    <w:rsid w:val="2B0848E2"/>
    <w:rsid w:val="2B1FB5D6"/>
    <w:rsid w:val="2B2238BB"/>
    <w:rsid w:val="2B337A90"/>
    <w:rsid w:val="2B5CBD19"/>
    <w:rsid w:val="2B625839"/>
    <w:rsid w:val="2B63A8C6"/>
    <w:rsid w:val="2B753532"/>
    <w:rsid w:val="2B75E993"/>
    <w:rsid w:val="2B96FF6B"/>
    <w:rsid w:val="2BC2F570"/>
    <w:rsid w:val="2BE583DA"/>
    <w:rsid w:val="2C11A63B"/>
    <w:rsid w:val="2C1755A6"/>
    <w:rsid w:val="2C321B9D"/>
    <w:rsid w:val="2C7E4996"/>
    <w:rsid w:val="2C80B8A5"/>
    <w:rsid w:val="2C855906"/>
    <w:rsid w:val="2C9D3C48"/>
    <w:rsid w:val="2CA48F2F"/>
    <w:rsid w:val="2CE64DAB"/>
    <w:rsid w:val="2D0DBDE5"/>
    <w:rsid w:val="2D200970"/>
    <w:rsid w:val="2D726CEE"/>
    <w:rsid w:val="2D835F61"/>
    <w:rsid w:val="2DB22C99"/>
    <w:rsid w:val="2DBF16F1"/>
    <w:rsid w:val="2DC55848"/>
    <w:rsid w:val="2DCDF6D1"/>
    <w:rsid w:val="2DD4DFC6"/>
    <w:rsid w:val="2DEB4F92"/>
    <w:rsid w:val="2DF59E0B"/>
    <w:rsid w:val="2E24D85D"/>
    <w:rsid w:val="2E76A051"/>
    <w:rsid w:val="2E923E5F"/>
    <w:rsid w:val="2EA3CE89"/>
    <w:rsid w:val="2EA5A0C2"/>
    <w:rsid w:val="2EC1BD7C"/>
    <w:rsid w:val="2EE607AD"/>
    <w:rsid w:val="2EEC3016"/>
    <w:rsid w:val="2F1398C8"/>
    <w:rsid w:val="2F1E4F32"/>
    <w:rsid w:val="2F27AB18"/>
    <w:rsid w:val="2F706ADD"/>
    <w:rsid w:val="2F87FA8B"/>
    <w:rsid w:val="2F8B4C0B"/>
    <w:rsid w:val="2F912FB9"/>
    <w:rsid w:val="2FCBB374"/>
    <w:rsid w:val="2FD668DE"/>
    <w:rsid w:val="2FF49CFF"/>
    <w:rsid w:val="3002F177"/>
    <w:rsid w:val="30368107"/>
    <w:rsid w:val="30417123"/>
    <w:rsid w:val="30452F59"/>
    <w:rsid w:val="304BBB8E"/>
    <w:rsid w:val="3068AFB1"/>
    <w:rsid w:val="3069ABA5"/>
    <w:rsid w:val="3077F771"/>
    <w:rsid w:val="3079693B"/>
    <w:rsid w:val="30A4C471"/>
    <w:rsid w:val="30BE92FB"/>
    <w:rsid w:val="310D89A6"/>
    <w:rsid w:val="312F60AA"/>
    <w:rsid w:val="3145BE52"/>
    <w:rsid w:val="318E43A6"/>
    <w:rsid w:val="3197A74C"/>
    <w:rsid w:val="31B41C7C"/>
    <w:rsid w:val="31F98284"/>
    <w:rsid w:val="32006239"/>
    <w:rsid w:val="3290AC89"/>
    <w:rsid w:val="32F660F2"/>
    <w:rsid w:val="32F71B1B"/>
    <w:rsid w:val="333CA6B3"/>
    <w:rsid w:val="333E4C3E"/>
    <w:rsid w:val="333ECD8B"/>
    <w:rsid w:val="336C1732"/>
    <w:rsid w:val="3389A22C"/>
    <w:rsid w:val="339D30BB"/>
    <w:rsid w:val="339ECFE8"/>
    <w:rsid w:val="33CC9AD2"/>
    <w:rsid w:val="33D36A7B"/>
    <w:rsid w:val="33D3F7C7"/>
    <w:rsid w:val="34335744"/>
    <w:rsid w:val="3452A1D1"/>
    <w:rsid w:val="345D8A2F"/>
    <w:rsid w:val="34631519"/>
    <w:rsid w:val="34667634"/>
    <w:rsid w:val="3484E72B"/>
    <w:rsid w:val="348DA692"/>
    <w:rsid w:val="34A337DA"/>
    <w:rsid w:val="34BA7A8B"/>
    <w:rsid w:val="34BACFA1"/>
    <w:rsid w:val="34C4BCF2"/>
    <w:rsid w:val="34F15F90"/>
    <w:rsid w:val="34F1A86A"/>
    <w:rsid w:val="3516B613"/>
    <w:rsid w:val="353C20D4"/>
    <w:rsid w:val="3540A9C3"/>
    <w:rsid w:val="3548F2DA"/>
    <w:rsid w:val="357F2600"/>
    <w:rsid w:val="35CF27A5"/>
    <w:rsid w:val="35FA53BE"/>
    <w:rsid w:val="365799A1"/>
    <w:rsid w:val="369BF29A"/>
    <w:rsid w:val="36B0B2A7"/>
    <w:rsid w:val="36E24733"/>
    <w:rsid w:val="3711C4EC"/>
    <w:rsid w:val="371E72E2"/>
    <w:rsid w:val="37373D15"/>
    <w:rsid w:val="375EA3F4"/>
    <w:rsid w:val="3799EC31"/>
    <w:rsid w:val="379C3FA1"/>
    <w:rsid w:val="37BBBAFC"/>
    <w:rsid w:val="37FDEF68"/>
    <w:rsid w:val="38300BA5"/>
    <w:rsid w:val="383C3D15"/>
    <w:rsid w:val="38A20931"/>
    <w:rsid w:val="38D7EB5A"/>
    <w:rsid w:val="38F65188"/>
    <w:rsid w:val="38F7D4E9"/>
    <w:rsid w:val="39203E8E"/>
    <w:rsid w:val="393E73C2"/>
    <w:rsid w:val="398363C7"/>
    <w:rsid w:val="39B057BC"/>
    <w:rsid w:val="3A4FDD4B"/>
    <w:rsid w:val="3A57A20D"/>
    <w:rsid w:val="3A59A59C"/>
    <w:rsid w:val="3A658306"/>
    <w:rsid w:val="3A70A9DF"/>
    <w:rsid w:val="3ACF7B1B"/>
    <w:rsid w:val="3ADF1F4F"/>
    <w:rsid w:val="3AE9C529"/>
    <w:rsid w:val="3BA39260"/>
    <w:rsid w:val="3BA842A0"/>
    <w:rsid w:val="3BC5926E"/>
    <w:rsid w:val="3BF5949B"/>
    <w:rsid w:val="3C18404B"/>
    <w:rsid w:val="3C53541B"/>
    <w:rsid w:val="3C6F9EBC"/>
    <w:rsid w:val="3CA8D1C3"/>
    <w:rsid w:val="3CC0FF64"/>
    <w:rsid w:val="3CE6D1CB"/>
    <w:rsid w:val="3CE8D8B9"/>
    <w:rsid w:val="3CF5CF53"/>
    <w:rsid w:val="3CFAAC7B"/>
    <w:rsid w:val="3D0532E1"/>
    <w:rsid w:val="3D133A33"/>
    <w:rsid w:val="3D1B9A4F"/>
    <w:rsid w:val="3D283D42"/>
    <w:rsid w:val="3D40336C"/>
    <w:rsid w:val="3D4CF1D1"/>
    <w:rsid w:val="3D8022DC"/>
    <w:rsid w:val="3D919F3C"/>
    <w:rsid w:val="3DEE5458"/>
    <w:rsid w:val="3E3CE004"/>
    <w:rsid w:val="3EA51754"/>
    <w:rsid w:val="3EA93139"/>
    <w:rsid w:val="3EED8056"/>
    <w:rsid w:val="3F0EF36A"/>
    <w:rsid w:val="3F13B15C"/>
    <w:rsid w:val="3F44CE49"/>
    <w:rsid w:val="3FADB4B3"/>
    <w:rsid w:val="3FCEDBFF"/>
    <w:rsid w:val="4040E7B5"/>
    <w:rsid w:val="404C8FE9"/>
    <w:rsid w:val="405AAD90"/>
    <w:rsid w:val="4084AFB4"/>
    <w:rsid w:val="40F0F025"/>
    <w:rsid w:val="4124AC59"/>
    <w:rsid w:val="415C2302"/>
    <w:rsid w:val="416B895C"/>
    <w:rsid w:val="41D1F266"/>
    <w:rsid w:val="41F67DF1"/>
    <w:rsid w:val="41F8773E"/>
    <w:rsid w:val="420600AD"/>
    <w:rsid w:val="42266D7E"/>
    <w:rsid w:val="422FA790"/>
    <w:rsid w:val="4241C6D3"/>
    <w:rsid w:val="425A31F6"/>
    <w:rsid w:val="425D9417"/>
    <w:rsid w:val="428E04A6"/>
    <w:rsid w:val="429BC5A3"/>
    <w:rsid w:val="42B104AC"/>
    <w:rsid w:val="42D68D70"/>
    <w:rsid w:val="42DDBDCE"/>
    <w:rsid w:val="42EA3134"/>
    <w:rsid w:val="42F1D61A"/>
    <w:rsid w:val="430B55C4"/>
    <w:rsid w:val="43175368"/>
    <w:rsid w:val="43657867"/>
    <w:rsid w:val="437C6264"/>
    <w:rsid w:val="43885802"/>
    <w:rsid w:val="43B44A29"/>
    <w:rsid w:val="441CC305"/>
    <w:rsid w:val="441FA740"/>
    <w:rsid w:val="4422A4AA"/>
    <w:rsid w:val="4499CE95"/>
    <w:rsid w:val="44BA1BD9"/>
    <w:rsid w:val="44FA4492"/>
    <w:rsid w:val="453DA16F"/>
    <w:rsid w:val="456AD583"/>
    <w:rsid w:val="45B645C9"/>
    <w:rsid w:val="460D8030"/>
    <w:rsid w:val="46196873"/>
    <w:rsid w:val="4668F3F4"/>
    <w:rsid w:val="466EC8BE"/>
    <w:rsid w:val="468DF055"/>
    <w:rsid w:val="46D971D0"/>
    <w:rsid w:val="46F60285"/>
    <w:rsid w:val="470BF3BA"/>
    <w:rsid w:val="4713FC7F"/>
    <w:rsid w:val="471F114A"/>
    <w:rsid w:val="4760070B"/>
    <w:rsid w:val="476031A9"/>
    <w:rsid w:val="476E9D95"/>
    <w:rsid w:val="4793B2DD"/>
    <w:rsid w:val="479A0916"/>
    <w:rsid w:val="47B1F442"/>
    <w:rsid w:val="47C83DCE"/>
    <w:rsid w:val="4804C455"/>
    <w:rsid w:val="4812CB08"/>
    <w:rsid w:val="4858DABC"/>
    <w:rsid w:val="485F45BE"/>
    <w:rsid w:val="486F1CA4"/>
    <w:rsid w:val="48C42A7B"/>
    <w:rsid w:val="49067D2D"/>
    <w:rsid w:val="4916CF39"/>
    <w:rsid w:val="49413662"/>
    <w:rsid w:val="4951D76B"/>
    <w:rsid w:val="495AEBA2"/>
    <w:rsid w:val="4991239F"/>
    <w:rsid w:val="499236AF"/>
    <w:rsid w:val="49A8584D"/>
    <w:rsid w:val="49DBB0A0"/>
    <w:rsid w:val="49E217BA"/>
    <w:rsid w:val="49EDB689"/>
    <w:rsid w:val="4A2C990D"/>
    <w:rsid w:val="4A5AAB61"/>
    <w:rsid w:val="4A716B46"/>
    <w:rsid w:val="4A7EAA0E"/>
    <w:rsid w:val="4B0AE5AD"/>
    <w:rsid w:val="4B2AF76F"/>
    <w:rsid w:val="4B32A390"/>
    <w:rsid w:val="4B59C408"/>
    <w:rsid w:val="4B69B7EC"/>
    <w:rsid w:val="4B7D26AB"/>
    <w:rsid w:val="4B935728"/>
    <w:rsid w:val="4BACE2F3"/>
    <w:rsid w:val="4BC062E5"/>
    <w:rsid w:val="4BDBB6A4"/>
    <w:rsid w:val="4BEFE10A"/>
    <w:rsid w:val="4C0802C0"/>
    <w:rsid w:val="4C6894E9"/>
    <w:rsid w:val="4C75AFF6"/>
    <w:rsid w:val="4C911191"/>
    <w:rsid w:val="4CB9544E"/>
    <w:rsid w:val="4CCEFDDE"/>
    <w:rsid w:val="4D25C400"/>
    <w:rsid w:val="4D48D431"/>
    <w:rsid w:val="4D654409"/>
    <w:rsid w:val="4DF140FC"/>
    <w:rsid w:val="4E307485"/>
    <w:rsid w:val="4E783C6D"/>
    <w:rsid w:val="4EBA0C2E"/>
    <w:rsid w:val="4ECE8970"/>
    <w:rsid w:val="4ECF1FC9"/>
    <w:rsid w:val="4ED0F035"/>
    <w:rsid w:val="4ED69A66"/>
    <w:rsid w:val="4F18DBDA"/>
    <w:rsid w:val="4F320F7C"/>
    <w:rsid w:val="4F58F95B"/>
    <w:rsid w:val="4FD488C3"/>
    <w:rsid w:val="4FEA0012"/>
    <w:rsid w:val="4FEBAC07"/>
    <w:rsid w:val="501BCE84"/>
    <w:rsid w:val="5027294E"/>
    <w:rsid w:val="502DC811"/>
    <w:rsid w:val="5078BEE0"/>
    <w:rsid w:val="5099B553"/>
    <w:rsid w:val="509AE0FA"/>
    <w:rsid w:val="509B1566"/>
    <w:rsid w:val="50A3FA17"/>
    <w:rsid w:val="50AA03BB"/>
    <w:rsid w:val="510EE6E1"/>
    <w:rsid w:val="513ABDF9"/>
    <w:rsid w:val="51535546"/>
    <w:rsid w:val="515E0FF4"/>
    <w:rsid w:val="51637CA2"/>
    <w:rsid w:val="516C7223"/>
    <w:rsid w:val="51BCE2A1"/>
    <w:rsid w:val="51F1ACF0"/>
    <w:rsid w:val="5218938A"/>
    <w:rsid w:val="522E9D92"/>
    <w:rsid w:val="52656537"/>
    <w:rsid w:val="52AE0019"/>
    <w:rsid w:val="52BE2096"/>
    <w:rsid w:val="52F555AE"/>
    <w:rsid w:val="532F2F00"/>
    <w:rsid w:val="533334D2"/>
    <w:rsid w:val="5342BF95"/>
    <w:rsid w:val="53BC4C4F"/>
    <w:rsid w:val="53DDE330"/>
    <w:rsid w:val="53E60448"/>
    <w:rsid w:val="53E6C64A"/>
    <w:rsid w:val="53EA341A"/>
    <w:rsid w:val="54143106"/>
    <w:rsid w:val="54223350"/>
    <w:rsid w:val="542F65D6"/>
    <w:rsid w:val="54723D81"/>
    <w:rsid w:val="547F01EE"/>
    <w:rsid w:val="54B017B4"/>
    <w:rsid w:val="54C5B08C"/>
    <w:rsid w:val="54E83689"/>
    <w:rsid w:val="5503927D"/>
    <w:rsid w:val="554635DF"/>
    <w:rsid w:val="557355DE"/>
    <w:rsid w:val="559F3A9B"/>
    <w:rsid w:val="55AC4DF5"/>
    <w:rsid w:val="56078CE4"/>
    <w:rsid w:val="5620D428"/>
    <w:rsid w:val="56378C5D"/>
    <w:rsid w:val="564303F9"/>
    <w:rsid w:val="56A7E125"/>
    <w:rsid w:val="57004BB7"/>
    <w:rsid w:val="5746294D"/>
    <w:rsid w:val="574F943F"/>
    <w:rsid w:val="5760E81F"/>
    <w:rsid w:val="577D6D5F"/>
    <w:rsid w:val="57A9396E"/>
    <w:rsid w:val="57B9EAB7"/>
    <w:rsid w:val="57E4CA7C"/>
    <w:rsid w:val="5828F807"/>
    <w:rsid w:val="582E7F5F"/>
    <w:rsid w:val="58354B5B"/>
    <w:rsid w:val="58673939"/>
    <w:rsid w:val="58974AEB"/>
    <w:rsid w:val="58989750"/>
    <w:rsid w:val="58CBF97A"/>
    <w:rsid w:val="58D0DAA5"/>
    <w:rsid w:val="58E8D4EA"/>
    <w:rsid w:val="58FB4683"/>
    <w:rsid w:val="59159914"/>
    <w:rsid w:val="591BDEEE"/>
    <w:rsid w:val="591EF35C"/>
    <w:rsid w:val="5954B167"/>
    <w:rsid w:val="5959C2A9"/>
    <w:rsid w:val="598B3E51"/>
    <w:rsid w:val="59A223AA"/>
    <w:rsid w:val="59A69410"/>
    <w:rsid w:val="59AB9B6A"/>
    <w:rsid w:val="59E9BF65"/>
    <w:rsid w:val="59F29983"/>
    <w:rsid w:val="59FCBED5"/>
    <w:rsid w:val="5A041E16"/>
    <w:rsid w:val="5A1EAA7F"/>
    <w:rsid w:val="5A444E87"/>
    <w:rsid w:val="5A66EA1F"/>
    <w:rsid w:val="5A7F0C6F"/>
    <w:rsid w:val="5AA7F811"/>
    <w:rsid w:val="5AFAA3C1"/>
    <w:rsid w:val="5B3E31CB"/>
    <w:rsid w:val="5BE1264D"/>
    <w:rsid w:val="5C2BA2BD"/>
    <w:rsid w:val="5C2D2377"/>
    <w:rsid w:val="5C40B0F7"/>
    <w:rsid w:val="5C6B196C"/>
    <w:rsid w:val="5C6FA408"/>
    <w:rsid w:val="5D172264"/>
    <w:rsid w:val="5D3E634D"/>
    <w:rsid w:val="5D5B1881"/>
    <w:rsid w:val="5D9558E8"/>
    <w:rsid w:val="5E1A9416"/>
    <w:rsid w:val="5E3FFADE"/>
    <w:rsid w:val="5E81D825"/>
    <w:rsid w:val="5EA026C3"/>
    <w:rsid w:val="5EB0CE31"/>
    <w:rsid w:val="5EC58BA1"/>
    <w:rsid w:val="5ED9E9EC"/>
    <w:rsid w:val="5EE8D09A"/>
    <w:rsid w:val="5F10CCE9"/>
    <w:rsid w:val="5F2458E5"/>
    <w:rsid w:val="5F6BD1A7"/>
    <w:rsid w:val="5F878A2D"/>
    <w:rsid w:val="5FCA3DB0"/>
    <w:rsid w:val="5FF1EF70"/>
    <w:rsid w:val="5FFBA4AF"/>
    <w:rsid w:val="600E1724"/>
    <w:rsid w:val="6024ECD2"/>
    <w:rsid w:val="606C9581"/>
    <w:rsid w:val="6072FAF3"/>
    <w:rsid w:val="609D2BB8"/>
    <w:rsid w:val="609D6592"/>
    <w:rsid w:val="60C4DD16"/>
    <w:rsid w:val="614AFD35"/>
    <w:rsid w:val="6157EA19"/>
    <w:rsid w:val="61660E11"/>
    <w:rsid w:val="61A3E1C3"/>
    <w:rsid w:val="61D158C8"/>
    <w:rsid w:val="6206B041"/>
    <w:rsid w:val="6206F492"/>
    <w:rsid w:val="620A797F"/>
    <w:rsid w:val="6223FFD2"/>
    <w:rsid w:val="6291265F"/>
    <w:rsid w:val="6291E195"/>
    <w:rsid w:val="62D19E10"/>
    <w:rsid w:val="62D8ABD1"/>
    <w:rsid w:val="633B2D27"/>
    <w:rsid w:val="635AC1AF"/>
    <w:rsid w:val="637980EE"/>
    <w:rsid w:val="63A990D3"/>
    <w:rsid w:val="63BE6410"/>
    <w:rsid w:val="63CA78AD"/>
    <w:rsid w:val="63D9ABE9"/>
    <w:rsid w:val="64099C8F"/>
    <w:rsid w:val="64537965"/>
    <w:rsid w:val="64552C01"/>
    <w:rsid w:val="645D31BD"/>
    <w:rsid w:val="64857573"/>
    <w:rsid w:val="649EE607"/>
    <w:rsid w:val="64ABA54D"/>
    <w:rsid w:val="6513D6EA"/>
    <w:rsid w:val="6518B3BC"/>
    <w:rsid w:val="652C5AA6"/>
    <w:rsid w:val="6532BD55"/>
    <w:rsid w:val="65AD0134"/>
    <w:rsid w:val="65D5E0B9"/>
    <w:rsid w:val="65F162C4"/>
    <w:rsid w:val="65F8E043"/>
    <w:rsid w:val="65FE59FF"/>
    <w:rsid w:val="66448399"/>
    <w:rsid w:val="668C26DB"/>
    <w:rsid w:val="66C93B6B"/>
    <w:rsid w:val="66CE5BBF"/>
    <w:rsid w:val="66F41B1F"/>
    <w:rsid w:val="66FE1110"/>
    <w:rsid w:val="6704A86B"/>
    <w:rsid w:val="673C3DF6"/>
    <w:rsid w:val="6749CA03"/>
    <w:rsid w:val="6762D369"/>
    <w:rsid w:val="676E19A0"/>
    <w:rsid w:val="679EA426"/>
    <w:rsid w:val="67BD0E22"/>
    <w:rsid w:val="67FE4575"/>
    <w:rsid w:val="680D9472"/>
    <w:rsid w:val="683A0FD6"/>
    <w:rsid w:val="68790850"/>
    <w:rsid w:val="688A6E94"/>
    <w:rsid w:val="692B2AA2"/>
    <w:rsid w:val="69689DB5"/>
    <w:rsid w:val="697C6CFB"/>
    <w:rsid w:val="69BBAAB0"/>
    <w:rsid w:val="69DBA9E1"/>
    <w:rsid w:val="69EE1612"/>
    <w:rsid w:val="69F56A10"/>
    <w:rsid w:val="6A0DFFFD"/>
    <w:rsid w:val="6A226585"/>
    <w:rsid w:val="6A8A6A83"/>
    <w:rsid w:val="6AA287A4"/>
    <w:rsid w:val="6AA90174"/>
    <w:rsid w:val="6AB2DF28"/>
    <w:rsid w:val="6AB5F775"/>
    <w:rsid w:val="6ABEC9F4"/>
    <w:rsid w:val="6AC72C27"/>
    <w:rsid w:val="6AF051C7"/>
    <w:rsid w:val="6AFE1265"/>
    <w:rsid w:val="6B670801"/>
    <w:rsid w:val="6B9BEDF1"/>
    <w:rsid w:val="6BBE8BFB"/>
    <w:rsid w:val="6C0412C9"/>
    <w:rsid w:val="6C252096"/>
    <w:rsid w:val="6C3E3C87"/>
    <w:rsid w:val="6C4A54AF"/>
    <w:rsid w:val="6C6DAB84"/>
    <w:rsid w:val="6C8A51F4"/>
    <w:rsid w:val="6C8E1CAE"/>
    <w:rsid w:val="6CB74A1B"/>
    <w:rsid w:val="6CF778C9"/>
    <w:rsid w:val="6D3CD395"/>
    <w:rsid w:val="6DA24174"/>
    <w:rsid w:val="6DE0A236"/>
    <w:rsid w:val="6E238928"/>
    <w:rsid w:val="6E7B7364"/>
    <w:rsid w:val="6E88758D"/>
    <w:rsid w:val="6E9F661B"/>
    <w:rsid w:val="6EACEBBA"/>
    <w:rsid w:val="6F00E77D"/>
    <w:rsid w:val="6F0E0BEB"/>
    <w:rsid w:val="6F1A9BBF"/>
    <w:rsid w:val="6F22D91E"/>
    <w:rsid w:val="6F68B9BC"/>
    <w:rsid w:val="6F82D589"/>
    <w:rsid w:val="6F8420F3"/>
    <w:rsid w:val="6FC7B3EF"/>
    <w:rsid w:val="6FE59F95"/>
    <w:rsid w:val="6FF2D3C4"/>
    <w:rsid w:val="6FF74ACF"/>
    <w:rsid w:val="702BF95E"/>
    <w:rsid w:val="7031D363"/>
    <w:rsid w:val="7046F80D"/>
    <w:rsid w:val="7066CB88"/>
    <w:rsid w:val="70750C60"/>
    <w:rsid w:val="708C75F3"/>
    <w:rsid w:val="708F22BC"/>
    <w:rsid w:val="7097CFE6"/>
    <w:rsid w:val="70AD6336"/>
    <w:rsid w:val="70F2DCCC"/>
    <w:rsid w:val="712A6073"/>
    <w:rsid w:val="712BAF32"/>
    <w:rsid w:val="715F8062"/>
    <w:rsid w:val="716678AD"/>
    <w:rsid w:val="71752B44"/>
    <w:rsid w:val="7177269B"/>
    <w:rsid w:val="71BC57DA"/>
    <w:rsid w:val="71E9C0C1"/>
    <w:rsid w:val="72AEF8AC"/>
    <w:rsid w:val="72B09301"/>
    <w:rsid w:val="72B9BCCB"/>
    <w:rsid w:val="72FE5F0D"/>
    <w:rsid w:val="7309DE44"/>
    <w:rsid w:val="7321EB2A"/>
    <w:rsid w:val="73347964"/>
    <w:rsid w:val="735C7A10"/>
    <w:rsid w:val="7386DF77"/>
    <w:rsid w:val="738A98BD"/>
    <w:rsid w:val="738B1131"/>
    <w:rsid w:val="73B24402"/>
    <w:rsid w:val="73B4E404"/>
    <w:rsid w:val="73BB5161"/>
    <w:rsid w:val="73D1760F"/>
    <w:rsid w:val="73E72377"/>
    <w:rsid w:val="73E7C3B5"/>
    <w:rsid w:val="7404811C"/>
    <w:rsid w:val="742DA55D"/>
    <w:rsid w:val="7434FD3C"/>
    <w:rsid w:val="7443F6DA"/>
    <w:rsid w:val="74586D8D"/>
    <w:rsid w:val="747C0FE2"/>
    <w:rsid w:val="748A3AEA"/>
    <w:rsid w:val="74945F7B"/>
    <w:rsid w:val="749B2512"/>
    <w:rsid w:val="74F927DC"/>
    <w:rsid w:val="74FF6A81"/>
    <w:rsid w:val="7510B3E3"/>
    <w:rsid w:val="7522924D"/>
    <w:rsid w:val="75341E20"/>
    <w:rsid w:val="75445A6F"/>
    <w:rsid w:val="7564E20D"/>
    <w:rsid w:val="75733DF3"/>
    <w:rsid w:val="7582F3D8"/>
    <w:rsid w:val="75A0517D"/>
    <w:rsid w:val="75B6AA1D"/>
    <w:rsid w:val="75E10791"/>
    <w:rsid w:val="75F9B509"/>
    <w:rsid w:val="763C1E14"/>
    <w:rsid w:val="7657DADC"/>
    <w:rsid w:val="76886AF1"/>
    <w:rsid w:val="7696F7D6"/>
    <w:rsid w:val="76AC6046"/>
    <w:rsid w:val="76AEDFE0"/>
    <w:rsid w:val="76CDC80A"/>
    <w:rsid w:val="76DECCDB"/>
    <w:rsid w:val="76E02AD0"/>
    <w:rsid w:val="771039CC"/>
    <w:rsid w:val="772D0BF2"/>
    <w:rsid w:val="774DF71E"/>
    <w:rsid w:val="77647C1A"/>
    <w:rsid w:val="776E5C1F"/>
    <w:rsid w:val="7782961B"/>
    <w:rsid w:val="77DCE8F0"/>
    <w:rsid w:val="780C1351"/>
    <w:rsid w:val="780E2394"/>
    <w:rsid w:val="78363913"/>
    <w:rsid w:val="7836E6B2"/>
    <w:rsid w:val="7848920E"/>
    <w:rsid w:val="784BF98D"/>
    <w:rsid w:val="7854DEB5"/>
    <w:rsid w:val="7870EDC8"/>
    <w:rsid w:val="787A9D3C"/>
    <w:rsid w:val="789F0208"/>
    <w:rsid w:val="78A2E1CB"/>
    <w:rsid w:val="78A48C1E"/>
    <w:rsid w:val="78BFC667"/>
    <w:rsid w:val="794624B7"/>
    <w:rsid w:val="7999CAC5"/>
    <w:rsid w:val="79A7AA85"/>
    <w:rsid w:val="79AB06F2"/>
    <w:rsid w:val="79BA2774"/>
    <w:rsid w:val="79D5FBD1"/>
    <w:rsid w:val="7A1AB767"/>
    <w:rsid w:val="7A1BE28F"/>
    <w:rsid w:val="7A6CE2BB"/>
    <w:rsid w:val="7A929A7E"/>
    <w:rsid w:val="7AB4AB85"/>
    <w:rsid w:val="7AE6C3B7"/>
    <w:rsid w:val="7B00ECEF"/>
    <w:rsid w:val="7B0434E0"/>
    <w:rsid w:val="7B37BE27"/>
    <w:rsid w:val="7B39A667"/>
    <w:rsid w:val="7B3B9F6F"/>
    <w:rsid w:val="7B570987"/>
    <w:rsid w:val="7B63D198"/>
    <w:rsid w:val="7B76342A"/>
    <w:rsid w:val="7B86CC5B"/>
    <w:rsid w:val="7B86E00E"/>
    <w:rsid w:val="7B8AA81A"/>
    <w:rsid w:val="7B9915A1"/>
    <w:rsid w:val="7BB76E90"/>
    <w:rsid w:val="7BCA04F8"/>
    <w:rsid w:val="7BE30AAD"/>
    <w:rsid w:val="7C0336E7"/>
    <w:rsid w:val="7C09073C"/>
    <w:rsid w:val="7CACAC4E"/>
    <w:rsid w:val="7CD2D9CB"/>
    <w:rsid w:val="7D43C824"/>
    <w:rsid w:val="7D7652EE"/>
    <w:rsid w:val="7DC2FE8A"/>
    <w:rsid w:val="7DC4A877"/>
    <w:rsid w:val="7E64D42A"/>
    <w:rsid w:val="7E9C2304"/>
    <w:rsid w:val="7ECD3D6B"/>
    <w:rsid w:val="7ECDAD87"/>
    <w:rsid w:val="7ED3761E"/>
    <w:rsid w:val="7F0DE0A0"/>
    <w:rsid w:val="7F1BC5E0"/>
    <w:rsid w:val="7F379603"/>
    <w:rsid w:val="7F63BBBC"/>
    <w:rsid w:val="7F8AE9C7"/>
    <w:rsid w:val="7F8F8E4E"/>
    <w:rsid w:val="7FC3D3DF"/>
    <w:rsid w:val="7FCBC386"/>
    <w:rsid w:val="7FE3CEC0"/>
    <w:rsid w:val="7FFFC5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AA945"/>
  <w15:docId w15:val="{A0B6A625-B472-AE43-AC51-6538E2D81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7E0D"/>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paragraph" w:styleId="a5">
    <w:name w:val="header"/>
    <w:basedOn w:val="a"/>
    <w:link w:val="a6"/>
    <w:uiPriority w:val="99"/>
    <w:unhideWhenUsed/>
    <w:rsid w:val="00904254"/>
    <w:pPr>
      <w:tabs>
        <w:tab w:val="center" w:pos="4680"/>
        <w:tab w:val="right" w:pos="9360"/>
      </w:tabs>
    </w:pPr>
  </w:style>
  <w:style w:type="character" w:customStyle="1" w:styleId="a6">
    <w:name w:val="页眉 字符"/>
    <w:basedOn w:val="a0"/>
    <w:link w:val="a5"/>
    <w:uiPriority w:val="99"/>
    <w:rsid w:val="00904254"/>
  </w:style>
  <w:style w:type="paragraph" w:styleId="a7">
    <w:name w:val="footer"/>
    <w:basedOn w:val="a"/>
    <w:link w:val="a8"/>
    <w:uiPriority w:val="99"/>
    <w:unhideWhenUsed/>
    <w:rsid w:val="00904254"/>
    <w:pPr>
      <w:tabs>
        <w:tab w:val="center" w:pos="4680"/>
        <w:tab w:val="right" w:pos="9360"/>
      </w:tabs>
    </w:pPr>
  </w:style>
  <w:style w:type="character" w:customStyle="1" w:styleId="a8">
    <w:name w:val="页脚 字符"/>
    <w:basedOn w:val="a0"/>
    <w:link w:val="a7"/>
    <w:uiPriority w:val="99"/>
    <w:rsid w:val="00904254"/>
  </w:style>
  <w:style w:type="paragraph" w:styleId="a9">
    <w:name w:val="Normal (Web)"/>
    <w:basedOn w:val="a"/>
    <w:uiPriority w:val="99"/>
    <w:semiHidden/>
    <w:unhideWhenUsed/>
    <w:rsid w:val="005D7E0D"/>
    <w:pPr>
      <w:spacing w:before="100" w:beforeAutospacing="1" w:after="100" w:afterAutospacing="1"/>
    </w:pPr>
  </w:style>
  <w:style w:type="table" w:styleId="aa">
    <w:name w:val="Table Grid"/>
    <w:basedOn w:val="a1"/>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b">
    <w:name w:val="Hyperlink"/>
    <w:basedOn w:val="a0"/>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030">
      <w:bodyDiv w:val="1"/>
      <w:marLeft w:val="0"/>
      <w:marRight w:val="0"/>
      <w:marTop w:val="0"/>
      <w:marBottom w:val="0"/>
      <w:divBdr>
        <w:top w:val="none" w:sz="0" w:space="0" w:color="auto"/>
        <w:left w:val="none" w:sz="0" w:space="0" w:color="auto"/>
        <w:bottom w:val="none" w:sz="0" w:space="0" w:color="auto"/>
        <w:right w:val="none" w:sz="0" w:space="0" w:color="auto"/>
      </w:divBdr>
    </w:div>
    <w:div w:id="314997667">
      <w:bodyDiv w:val="1"/>
      <w:marLeft w:val="0"/>
      <w:marRight w:val="0"/>
      <w:marTop w:val="0"/>
      <w:marBottom w:val="0"/>
      <w:divBdr>
        <w:top w:val="none" w:sz="0" w:space="0" w:color="auto"/>
        <w:left w:val="none" w:sz="0" w:space="0" w:color="auto"/>
        <w:bottom w:val="none" w:sz="0" w:space="0" w:color="auto"/>
        <w:right w:val="none" w:sz="0" w:space="0" w:color="auto"/>
      </w:divBdr>
    </w:div>
    <w:div w:id="335694243">
      <w:bodyDiv w:val="1"/>
      <w:marLeft w:val="0"/>
      <w:marRight w:val="0"/>
      <w:marTop w:val="0"/>
      <w:marBottom w:val="0"/>
      <w:divBdr>
        <w:top w:val="none" w:sz="0" w:space="0" w:color="auto"/>
        <w:left w:val="none" w:sz="0" w:space="0" w:color="auto"/>
        <w:bottom w:val="none" w:sz="0" w:space="0" w:color="auto"/>
        <w:right w:val="none" w:sz="0" w:space="0" w:color="auto"/>
      </w:divBdr>
    </w:div>
    <w:div w:id="447118148">
      <w:bodyDiv w:val="1"/>
      <w:marLeft w:val="0"/>
      <w:marRight w:val="0"/>
      <w:marTop w:val="0"/>
      <w:marBottom w:val="0"/>
      <w:divBdr>
        <w:top w:val="none" w:sz="0" w:space="0" w:color="auto"/>
        <w:left w:val="none" w:sz="0" w:space="0" w:color="auto"/>
        <w:bottom w:val="none" w:sz="0" w:space="0" w:color="auto"/>
        <w:right w:val="none" w:sz="0" w:space="0" w:color="auto"/>
      </w:divBdr>
    </w:div>
    <w:div w:id="620575562">
      <w:bodyDiv w:val="1"/>
      <w:marLeft w:val="0"/>
      <w:marRight w:val="0"/>
      <w:marTop w:val="0"/>
      <w:marBottom w:val="0"/>
      <w:divBdr>
        <w:top w:val="none" w:sz="0" w:space="0" w:color="auto"/>
        <w:left w:val="none" w:sz="0" w:space="0" w:color="auto"/>
        <w:bottom w:val="none" w:sz="0" w:space="0" w:color="auto"/>
        <w:right w:val="none" w:sz="0" w:space="0" w:color="auto"/>
      </w:divBdr>
    </w:div>
    <w:div w:id="756440275">
      <w:bodyDiv w:val="1"/>
      <w:marLeft w:val="0"/>
      <w:marRight w:val="0"/>
      <w:marTop w:val="0"/>
      <w:marBottom w:val="0"/>
      <w:divBdr>
        <w:top w:val="none" w:sz="0" w:space="0" w:color="auto"/>
        <w:left w:val="none" w:sz="0" w:space="0" w:color="auto"/>
        <w:bottom w:val="none" w:sz="0" w:space="0" w:color="auto"/>
        <w:right w:val="none" w:sz="0" w:space="0" w:color="auto"/>
      </w:divBdr>
    </w:div>
    <w:div w:id="837892397">
      <w:bodyDiv w:val="1"/>
      <w:marLeft w:val="0"/>
      <w:marRight w:val="0"/>
      <w:marTop w:val="0"/>
      <w:marBottom w:val="0"/>
      <w:divBdr>
        <w:top w:val="none" w:sz="0" w:space="0" w:color="auto"/>
        <w:left w:val="none" w:sz="0" w:space="0" w:color="auto"/>
        <w:bottom w:val="none" w:sz="0" w:space="0" w:color="auto"/>
        <w:right w:val="none" w:sz="0" w:space="0" w:color="auto"/>
      </w:divBdr>
    </w:div>
    <w:div w:id="880439349">
      <w:bodyDiv w:val="1"/>
      <w:marLeft w:val="0"/>
      <w:marRight w:val="0"/>
      <w:marTop w:val="0"/>
      <w:marBottom w:val="0"/>
      <w:divBdr>
        <w:top w:val="none" w:sz="0" w:space="0" w:color="auto"/>
        <w:left w:val="none" w:sz="0" w:space="0" w:color="auto"/>
        <w:bottom w:val="none" w:sz="0" w:space="0" w:color="auto"/>
        <w:right w:val="none" w:sz="0" w:space="0" w:color="auto"/>
      </w:divBdr>
    </w:div>
    <w:div w:id="1122961727">
      <w:bodyDiv w:val="1"/>
      <w:marLeft w:val="0"/>
      <w:marRight w:val="0"/>
      <w:marTop w:val="0"/>
      <w:marBottom w:val="0"/>
      <w:divBdr>
        <w:top w:val="none" w:sz="0" w:space="0" w:color="auto"/>
        <w:left w:val="none" w:sz="0" w:space="0" w:color="auto"/>
        <w:bottom w:val="none" w:sz="0" w:space="0" w:color="auto"/>
        <w:right w:val="none" w:sz="0" w:space="0" w:color="auto"/>
      </w:divBdr>
    </w:div>
    <w:div w:id="1215388410">
      <w:bodyDiv w:val="1"/>
      <w:marLeft w:val="0"/>
      <w:marRight w:val="0"/>
      <w:marTop w:val="0"/>
      <w:marBottom w:val="0"/>
      <w:divBdr>
        <w:top w:val="none" w:sz="0" w:space="0" w:color="auto"/>
        <w:left w:val="none" w:sz="0" w:space="0" w:color="auto"/>
        <w:bottom w:val="none" w:sz="0" w:space="0" w:color="auto"/>
        <w:right w:val="none" w:sz="0" w:space="0" w:color="auto"/>
      </w:divBdr>
    </w:div>
    <w:div w:id="1215893974">
      <w:bodyDiv w:val="1"/>
      <w:marLeft w:val="0"/>
      <w:marRight w:val="0"/>
      <w:marTop w:val="0"/>
      <w:marBottom w:val="0"/>
      <w:divBdr>
        <w:top w:val="none" w:sz="0" w:space="0" w:color="auto"/>
        <w:left w:val="none" w:sz="0" w:space="0" w:color="auto"/>
        <w:bottom w:val="none" w:sz="0" w:space="0" w:color="auto"/>
        <w:right w:val="none" w:sz="0" w:space="0" w:color="auto"/>
      </w:divBdr>
    </w:div>
    <w:div w:id="1305501370">
      <w:bodyDiv w:val="1"/>
      <w:marLeft w:val="0"/>
      <w:marRight w:val="0"/>
      <w:marTop w:val="0"/>
      <w:marBottom w:val="0"/>
      <w:divBdr>
        <w:top w:val="none" w:sz="0" w:space="0" w:color="auto"/>
        <w:left w:val="none" w:sz="0" w:space="0" w:color="auto"/>
        <w:bottom w:val="none" w:sz="0" w:space="0" w:color="auto"/>
        <w:right w:val="none" w:sz="0" w:space="0" w:color="auto"/>
      </w:divBdr>
    </w:div>
    <w:div w:id="1314020183">
      <w:bodyDiv w:val="1"/>
      <w:marLeft w:val="0"/>
      <w:marRight w:val="0"/>
      <w:marTop w:val="0"/>
      <w:marBottom w:val="0"/>
      <w:divBdr>
        <w:top w:val="none" w:sz="0" w:space="0" w:color="auto"/>
        <w:left w:val="none" w:sz="0" w:space="0" w:color="auto"/>
        <w:bottom w:val="none" w:sz="0" w:space="0" w:color="auto"/>
        <w:right w:val="none" w:sz="0" w:space="0" w:color="auto"/>
      </w:divBdr>
    </w:div>
    <w:div w:id="1459183902">
      <w:bodyDiv w:val="1"/>
      <w:marLeft w:val="0"/>
      <w:marRight w:val="0"/>
      <w:marTop w:val="0"/>
      <w:marBottom w:val="0"/>
      <w:divBdr>
        <w:top w:val="none" w:sz="0" w:space="0" w:color="auto"/>
        <w:left w:val="none" w:sz="0" w:space="0" w:color="auto"/>
        <w:bottom w:val="none" w:sz="0" w:space="0" w:color="auto"/>
        <w:right w:val="none" w:sz="0" w:space="0" w:color="auto"/>
      </w:divBdr>
    </w:div>
    <w:div w:id="1477453334">
      <w:bodyDiv w:val="1"/>
      <w:marLeft w:val="0"/>
      <w:marRight w:val="0"/>
      <w:marTop w:val="0"/>
      <w:marBottom w:val="0"/>
      <w:divBdr>
        <w:top w:val="none" w:sz="0" w:space="0" w:color="auto"/>
        <w:left w:val="none" w:sz="0" w:space="0" w:color="auto"/>
        <w:bottom w:val="none" w:sz="0" w:space="0" w:color="auto"/>
        <w:right w:val="none" w:sz="0" w:space="0" w:color="auto"/>
      </w:divBdr>
    </w:div>
    <w:div w:id="1607614186">
      <w:bodyDiv w:val="1"/>
      <w:marLeft w:val="0"/>
      <w:marRight w:val="0"/>
      <w:marTop w:val="0"/>
      <w:marBottom w:val="0"/>
      <w:divBdr>
        <w:top w:val="none" w:sz="0" w:space="0" w:color="auto"/>
        <w:left w:val="none" w:sz="0" w:space="0" w:color="auto"/>
        <w:bottom w:val="none" w:sz="0" w:space="0" w:color="auto"/>
        <w:right w:val="none" w:sz="0" w:space="0" w:color="auto"/>
      </w:divBdr>
    </w:div>
    <w:div w:id="1641425155">
      <w:bodyDiv w:val="1"/>
      <w:marLeft w:val="0"/>
      <w:marRight w:val="0"/>
      <w:marTop w:val="0"/>
      <w:marBottom w:val="0"/>
      <w:divBdr>
        <w:top w:val="none" w:sz="0" w:space="0" w:color="auto"/>
        <w:left w:val="none" w:sz="0" w:space="0" w:color="auto"/>
        <w:bottom w:val="none" w:sz="0" w:space="0" w:color="auto"/>
        <w:right w:val="none" w:sz="0" w:space="0" w:color="auto"/>
      </w:divBdr>
    </w:div>
    <w:div w:id="1661958133">
      <w:bodyDiv w:val="1"/>
      <w:marLeft w:val="0"/>
      <w:marRight w:val="0"/>
      <w:marTop w:val="0"/>
      <w:marBottom w:val="0"/>
      <w:divBdr>
        <w:top w:val="none" w:sz="0" w:space="0" w:color="auto"/>
        <w:left w:val="none" w:sz="0" w:space="0" w:color="auto"/>
        <w:bottom w:val="none" w:sz="0" w:space="0" w:color="auto"/>
        <w:right w:val="none" w:sz="0" w:space="0" w:color="auto"/>
      </w:divBdr>
    </w:div>
    <w:div w:id="1956060324">
      <w:bodyDiv w:val="1"/>
      <w:marLeft w:val="0"/>
      <w:marRight w:val="0"/>
      <w:marTop w:val="0"/>
      <w:marBottom w:val="0"/>
      <w:divBdr>
        <w:top w:val="none" w:sz="0" w:space="0" w:color="auto"/>
        <w:left w:val="none" w:sz="0" w:space="0" w:color="auto"/>
        <w:bottom w:val="none" w:sz="0" w:space="0" w:color="auto"/>
        <w:right w:val="none" w:sz="0" w:space="0" w:color="auto"/>
      </w:divBdr>
    </w:div>
    <w:div w:id="1977835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eader" Target="header2.xml"/><Relationship Id="Rd15dd13dd5eb4139" Type="http://schemas.microsoft.com/office/2019/09/relationships/intelligence" Target="intelligence.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owardsdatascience.com/loan-default-prediction-for-profit-maximization-45fcd461582b"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nalyticsvidhya.com/blog/2017/09/understaing-support-vector-machine-example-cod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Normalization_(statistic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bondora.com/en" TargetMode="External"/><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4813</Words>
  <Characters>27438</Characters>
  <Application>Microsoft Office Word</Application>
  <DocSecurity>0</DocSecurity>
  <Lines>228</Lines>
  <Paragraphs>64</Paragraphs>
  <ScaleCrop>false</ScaleCrop>
  <Company/>
  <LinksUpToDate>false</LinksUpToDate>
  <CharactersWithSpaces>32187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ushop</dc:creator>
  <cp:lastModifiedBy>ye jiagan</cp:lastModifiedBy>
  <cp:revision>2</cp:revision>
  <dcterms:created xsi:type="dcterms:W3CDTF">2022-03-08T07:36:00Z</dcterms:created>
  <dcterms:modified xsi:type="dcterms:W3CDTF">2022-03-08T07:36:00Z</dcterms:modified>
</cp:coreProperties>
</file>