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3855"/>
          <w:tab w:val="left" w:leader="none" w:pos="6780"/>
        </w:tabs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3855"/>
          <w:tab w:val="left" w:leader="none" w:pos="6780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tabs>
          <w:tab w:val="left" w:leader="none" w:pos="3855"/>
          <w:tab w:val="left" w:leader="none" w:pos="6780"/>
        </w:tabs>
        <w:spacing w:line="240" w:lineRule="auto"/>
        <w:jc w:val="center"/>
        <w:rPr/>
      </w:pPr>
      <w:bookmarkStart w:colFirst="0" w:colLast="0" w:name="_vmk4p2nz3w78" w:id="0"/>
      <w:bookmarkEnd w:id="0"/>
      <w:r w:rsidDel="00000000" w:rsidR="00000000" w:rsidRPr="00000000">
        <w:rPr>
          <w:rtl w:val="0"/>
        </w:rPr>
        <w:t xml:space="preserve">ENGINEER &amp; MARVEX </w:t>
      </w:r>
    </w:p>
    <w:p w:rsidR="00000000" w:rsidDel="00000000" w:rsidP="00000000" w:rsidRDefault="00000000" w:rsidRPr="00000000" w14:paraId="00000004">
      <w:pPr>
        <w:pStyle w:val="Heading1"/>
        <w:widowControl w:val="0"/>
        <w:tabs>
          <w:tab w:val="left" w:leader="none" w:pos="3855"/>
          <w:tab w:val="left" w:leader="none" w:pos="6780"/>
        </w:tabs>
        <w:spacing w:line="240" w:lineRule="auto"/>
        <w:jc w:val="center"/>
        <w:rPr/>
      </w:pPr>
      <w:bookmarkStart w:colFirst="0" w:colLast="0" w:name="_yuyrr0p7uc1p" w:id="1"/>
      <w:bookmarkEnd w:id="1"/>
      <w:r w:rsidDel="00000000" w:rsidR="00000000" w:rsidRPr="00000000">
        <w:rPr>
          <w:rtl w:val="0"/>
        </w:rPr>
        <w:t xml:space="preserve">IDEAS COMPETITION: </w:t>
      </w:r>
    </w:p>
    <w:p w:rsidR="00000000" w:rsidDel="00000000" w:rsidP="00000000" w:rsidRDefault="00000000" w:rsidRPr="00000000" w14:paraId="00000005">
      <w:pPr>
        <w:tabs>
          <w:tab w:val="left" w:leader="none" w:pos="3855"/>
          <w:tab w:val="left" w:leader="none" w:pos="67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0"/>
        <w:tabs>
          <w:tab w:val="left" w:leader="none" w:pos="3855"/>
          <w:tab w:val="left" w:leader="none" w:pos="6780"/>
        </w:tabs>
        <w:spacing w:line="240" w:lineRule="auto"/>
        <w:jc w:val="center"/>
        <w:rPr/>
      </w:pPr>
      <w:bookmarkStart w:colFirst="0" w:colLast="0" w:name="_ebb6vhnvxftq" w:id="2"/>
      <w:bookmarkEnd w:id="2"/>
      <w:r w:rsidDel="00000000" w:rsidR="00000000" w:rsidRPr="00000000">
        <w:rPr>
          <w:rtl w:val="0"/>
        </w:rPr>
        <w:t xml:space="preserve">PITCH FOR TOMORROW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3504"/>
          <w:tab w:val="left" w:leader="none" w:pos="3559"/>
        </w:tabs>
        <w:spacing w:line="276" w:lineRule="auto"/>
        <w:ind w:right="5798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9630"/>
        </w:tabs>
        <w:spacing w:line="276" w:lineRule="auto"/>
        <w:ind w:right="-36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 Responsive Skin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9630"/>
        </w:tabs>
        <w:spacing w:line="276" w:lineRule="auto"/>
        <w:ind w:right="-36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FOCUS: Passive Cooling via Kinetic Design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3504"/>
          <w:tab w:val="left" w:leader="none" w:pos="3559"/>
        </w:tabs>
        <w:spacing w:line="276" w:lineRule="auto"/>
        <w:ind w:right="5798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3504"/>
          <w:tab w:val="left" w:leader="none" w:pos="3559"/>
        </w:tabs>
        <w:spacing w:line="276" w:lineRule="auto"/>
        <w:ind w:right="579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3504"/>
          <w:tab w:val="left" w:leader="none" w:pos="3559"/>
        </w:tabs>
        <w:spacing w:line="276" w:lineRule="auto"/>
        <w:ind w:right="579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9630"/>
        </w:tabs>
        <w:spacing w:line="276" w:lineRule="auto"/>
        <w:ind w:right="-36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TOPIC: 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9630"/>
        </w:tabs>
        <w:spacing w:line="276" w:lineRule="auto"/>
        <w:ind w:right="-36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9630"/>
        </w:tabs>
        <w:spacing w:line="276" w:lineRule="auto"/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9630"/>
        </w:tabs>
        <w:spacing w:line="276" w:lineRule="auto"/>
        <w:ind w:right="-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4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4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3504"/>
          <w:tab w:val="left" w:leader="none" w:pos="3559"/>
        </w:tabs>
        <w:spacing w:line="276" w:lineRule="auto"/>
        <w:ind w:right="579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subtopic: ________</w:t>
      </w:r>
    </w:p>
    <w:p w:rsidR="00000000" w:rsidDel="00000000" w:rsidP="00000000" w:rsidRDefault="00000000" w:rsidRPr="00000000" w14:paraId="00000014">
      <w:pPr>
        <w:widowControl w:val="0"/>
        <w:spacing w:before="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70"/>
        <w:gridCol w:w="4980"/>
        <w:gridCol w:w="2220"/>
        <w:tblGridChange w:id="0">
          <w:tblGrid>
            <w:gridCol w:w="2370"/>
            <w:gridCol w:w="4980"/>
            <w:gridCol w:w="22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Name  (Institution):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Members: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Contact No.: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(Leader)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before="4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widowControl w:val="0"/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34"/>
          <w:szCs w:val="34"/>
        </w:rPr>
      </w:pPr>
      <w:bookmarkStart w:colFirst="0" w:colLast="0" w:name="_ovtbrmaapcm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u w:val="singl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All words should be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Times New Roman Format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Size 12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Single Spacing.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Maximum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20 pages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 not including front cover, reference and appendices.</w:t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7290"/>
        </w:tabs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Note: You may choose to follow the guidelines provided in each section, but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not mandatory.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However, you are requested to include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all content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listed in the Table of Contents.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290"/>
        </w:tabs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7666674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vtbrmaapcm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iw9s2rdrsn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vbkea15qv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Problem Statement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d2f9e9leuw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3sxk2w439h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nu2jfepyzj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Research &amp; Literature Review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t5ynkf79pa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Proposed Solutions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tj8di5x5zo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Concept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ff6r0n2w68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Working Principles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1ksr0m6y9t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Feasibility, Safety and Compliance Considerations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uw6jwee8v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Unique Value Proposition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gj18imurs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Social, Economy and Environmental Impact Analysis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h7kzw76j9v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Social, Industrial and Community Impact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pedpidhpk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Economic and Financial Assessment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15f8yh56l0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Sustainability &amp; Environmental Impact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9xnjpdnnmv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hyperlink>
          <w:hyperlink w:anchor="_c9xnjpdnnmv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Implementation Strategy &amp; Feasibility </w:t>
            </w:r>
          </w:hyperlink>
          <w:hyperlink w:anchor="_c9xnjpdnnmv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a4cp08hios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Business Justification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hm198xcj1j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Project Phases and Planning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uujv2ec26q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Risk Identification and Mitigation Strategies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k19jdhnqib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Conclusion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uf38869w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References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underscore" w:pos="12000"/>
            </w:tabs>
            <w:spacing w:after="200" w:before="60" w:line="240" w:lineRule="auto"/>
            <w:ind w:left="360"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kali56egsn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Appendices</w:t>
              <w:tab/>
              <w:t xml:space="preserve">1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2"/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iw9s2rdrsn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Executive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Summary</w:t>
      </w: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Provide a condensed overview: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Brief background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the theme and subtopic chosen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Proposed solution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Key findings from research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Expected outcome or benefits (Impact)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Write this section last. It should be readable on its own and give judges a strong first impression. Keep it concise. Any supporting visual content is allowed to be added in this section.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vbkea15qv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tbl>
      <w:tblPr>
        <w:tblStyle w:val="Table3"/>
        <w:tblW w:w="948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1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szn4dm9artso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Problem Statement:</w:t>
            </w:r>
          </w:p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oo9ggqsmly1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Static building facades in tropical climates can contribute significantly to solar heat gain in tropical commercial buildings, forcing HVAC systems to operate at peak capacity.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zd2f9e9leuw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The Challenge: 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 modular, sensor-driven kinetic facade system for a commercial high-rise that autonomously adjusts its shading angle based on real-time solar tracking. Teams should propose and justify how their adaptive facade strategy could contribute toward a targeted 25% reduction in cooling loads while maintaining effective natural indoor daylighting and occupant comfort.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3hwcfcnheuj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2.1 Introduction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Clearly define the problem your solution aims to solve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 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0" w:afterAutospacing="0" w:before="200" w:line="240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Background of the problem situation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Contributing factors 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Further specific details based on subtopic chosen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4a86e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Teams should clearly establish the relationship between the selected subtopic and the overall facade performance 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3sxk2w439hf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2.2 Objective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4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Aim of the provided solution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Show that your idea creates long-term value beyond environmental benefits, including measurable monetary savings, operational efficiency gains, and occupant well-being improvements. Keep it brief and structured as a framework.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nu2jfepyzj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Research &amp; Literature Review</w:t>
      </w:r>
      <w:r w:rsidDel="00000000" w:rsidR="00000000" w:rsidRPr="00000000">
        <w:rPr>
          <w:rtl w:val="0"/>
        </w:rPr>
      </w:r>
    </w:p>
    <w:tbl>
      <w:tblPr>
        <w:tblStyle w:val="Table4"/>
        <w:tblW w:w="95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rHeight w:val="115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8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Tropical countries with high cooling demand</w:t>
              <w:br w:type="textWrapping"/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Kinetic facade systems &amp; smart shading technologies applied globally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Passive cooling &amp; daylighting balance principles</w:t>
              <w:br w:type="textWrapping"/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Case studies in similar tropical climates (office buildings)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8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Data and statistics highlighting cooling load &amp; HVAC energy consumption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8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SDGs related</w:t>
              <w:br w:type="textWrapping"/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Show what's already known, such as technologies and statistics of commercial buildings. </w:t>
              <w:br w:type="textWrapping"/>
              <w:t xml:space="preserve">Identify the gap in current solutions to justify your proposed solution.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Note: Avoid excessive theoretical discussion unrelated to the proposed solution. 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t5ynkf79pa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Proposed Solutions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1143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otj8di5x5zov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4.1 Concept Overview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Describe your innovation in overcoming the challenge.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ff6r0n2w68h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4.2 Working Principles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Explain how your proposed solution operates.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agrams, flow charts, or models regarding technology or process involved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aterials used </w:t>
              <w:br w:type="textWrapping"/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Design principles (e.g., design for disassembly, modularity)</w:t>
            </w:r>
          </w:p>
          <w:p w:rsidR="00000000" w:rsidDel="00000000" w:rsidP="00000000" w:rsidRDefault="00000000" w:rsidRPr="00000000" w14:paraId="0000008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r1g23jlib588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bookmarkStart w:colFirst="0" w:colLast="0" w:name="_l1ksr0m6y9t7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4.3 Feasibility, Safety and Compliance Considerations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Explain why your solution is technically sound and buildable.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Engineering design principles</w:t>
              <w:br w:type="textWrapping"/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Preliminary simulations, engineering estimations, prototype testing, or referenced performance data may be included to support feasibility. </w:t>
              <w:br w:type="textWrapping"/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Safety and compliance considerations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Feasibility, such as cost, maintenance, and retrofitting possibilities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asuw6jwee8va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4.4 Unique Value Proposition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Explain properties that make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your idea innovative.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Make the solution practical, scalable, and aligned with construction industry standards, while comparing against alternatives.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gj18imurs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Social, Economy and Environmental Impact Analysis</w:t>
      </w:r>
      <w:r w:rsidDel="00000000" w:rsidR="00000000" w:rsidRPr="00000000">
        <w:rPr>
          <w:rtl w:val="0"/>
        </w:rPr>
      </w:r>
    </w:p>
    <w:tbl>
      <w:tblPr>
        <w:tblStyle w:val="Table6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117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h7kzw76j9vs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5.1 Social, Industrial and Community Impact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4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 the solution benefits society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4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Job creation and industry adoption potential</w:t>
              <w:br w:type="textWrapping"/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Skill development for the workforce</w:t>
              <w:br w:type="textWrapping"/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Metrics such as daylight quality, thermal comfort, safety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Show that your idea has impacts on human well-being, comfort, health, equity, and usability.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7pedpidhpk4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5.2 Economic and Financial Assessment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Cost estimation, payback period, return on investment (ROI)</w:t>
              <w:br w:type="textWrapping"/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Material sourcing cost comparison (recycled vs. conventional)</w:t>
              <w:br w:type="textWrapping"/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Potential savings</w:t>
              <w:br w:type="textWrapping"/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Business model or revenue opportunities (if applicable)</w:t>
              <w:br w:type="textWrapping"/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5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Scalability potential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Provide simple, easy-to-understand financial tables. (quantitative)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bookmarkStart w:colFirst="0" w:colLast="0" w:name="_y15f8yh56l0p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5.3 Sustainability &amp; Environmental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 analyses such as: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0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Carbon footprint reduction (qualitative/quantitative)</w:t>
              <w:br w:type="textWrapping"/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Direct or indirect impact on the environment (material usage, energy savings)</w:t>
              <w:br w:type="textWrapping"/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Renewable resource usage</w:t>
              <w:br w:type="textWrapping"/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Life Cycle Assessment (LCA) considerations</w:t>
              <w:br w:type="textWrapping"/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0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Contribution to SDGs</w:t>
              <w:br w:type="textWrapping"/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Use tables or charts to make results clear. If a full LCA is not available, provide an estimated impact supported by references. Teams may present qualitative sustainability analysis if quantitative environmental data is unavailable.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bookmarkStart w:colFirst="0" w:colLast="0" w:name="_ubr9s3mpk93a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9xnjpdnnmv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Implementation Strategy &amp; Feasibility </w:t>
      </w:r>
      <w:r w:rsidDel="00000000" w:rsidR="00000000" w:rsidRPr="00000000">
        <w:rPr>
          <w:rtl w:val="0"/>
        </w:rPr>
      </w:r>
    </w:p>
    <w:tbl>
      <w:tblPr>
        <w:tblStyle w:val="Table7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123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a4cp08hiosj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6.1 Business Justification</w:t>
            </w:r>
          </w:p>
          <w:p w:rsidR="00000000" w:rsidDel="00000000" w:rsidP="00000000" w:rsidRDefault="00000000" w:rsidRPr="00000000" w14:paraId="000000C5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Explain why the proposed solution is valuable and makes strategic business sense to convince stakeholders that the project is worth the investment of time and money.</w:t>
            </w:r>
          </w:p>
          <w:p w:rsidR="00000000" w:rsidDel="00000000" w:rsidP="00000000" w:rsidRDefault="00000000" w:rsidRPr="00000000" w14:paraId="000000C6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Energy cost savings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Payback period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Business value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Potential government incentives or support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pexybi56tp6f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5hm198xcj1je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6.2 Project Phases and Planning</w:t>
            </w:r>
          </w:p>
          <w:p w:rsidR="00000000" w:rsidDel="00000000" w:rsidP="00000000" w:rsidRDefault="00000000" w:rsidRPr="00000000" w14:paraId="000000CD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Present a structured roadmap showing how the proposed solution will be developed, validated, deployed and scaled.</w:t>
            </w:r>
          </w:p>
          <w:p w:rsidR="00000000" w:rsidDel="00000000" w:rsidP="00000000" w:rsidRDefault="00000000" w:rsidRPr="00000000" w14:paraId="000000CE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Timeline (Gantt chart recommended)</w:t>
              <w:br w:type="textWrapping"/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Required partners/stakeholders</w:t>
              <w:br w:type="textWrapping"/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Resources and manpower</w:t>
              <w:br w:type="textWrapping"/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Pilot project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kub38ddeva42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7vwrzib5uif7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yy00cpi9z904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dtmwyht2ap4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vq2hobkb137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duujv2ec26q4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6.3 Risk Identification and Mitigation Strategies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Identify potential risks associated with the proposed solution to demonstrate responsible planning, technical foresight and operational awareness.</w:t>
            </w:r>
          </w:p>
          <w:p w:rsidR="00000000" w:rsidDel="00000000" w:rsidP="00000000" w:rsidRDefault="00000000" w:rsidRPr="00000000" w14:paraId="000000DA">
            <w:pPr>
              <w:widowControl w:val="0"/>
              <w:spacing w:before="28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6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Table of risks and solutions</w:t>
              <w:br w:type="textWrapping"/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Risks such as technical, performance, financial, schedule, and market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To establish that the solution possesses technical feasibility, commercial viability, practical implementability, and operational manageability within real-world constraints.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k19jdhnqib7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tbl>
      <w:tblPr>
        <w:tblStyle w:val="Table8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117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Summarize: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Problem investigated</w:t>
              <w:br w:type="textWrapping"/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Proposed solution</w:t>
              <w:br w:type="textWrapping"/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Key benefits (environmental, social, technical)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Trade-offs (cost, structural performance, availability)</w:t>
              <w:br w:type="textWrapping"/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7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Feasibility and impact of the solution</w:t>
              <w:br w:type="textWrapping"/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Restating the problem and solution, and ending with a strong, forward-looking statement. Avoid introducing new technical details in this section. Keep it short and impactful.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uf38869wd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tbl>
      <w:tblPr>
        <w:tblStyle w:val="Table9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1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1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APA style citation</w:t>
              <w:br w:type="textWrapping"/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1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Minimum of 8–10 credible sources</w:t>
              <w:br w:type="textWrapping"/>
            </w:r>
          </w:p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Avoid unverified websites. Prioritize academic journals, government/NGO reports, engineering bodies, and sustainability organizations.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0"/>
        <w:keepLines w:val="0"/>
        <w:widowControl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kali56egsnh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Appendices</w:t>
      </w:r>
      <w:r w:rsidDel="00000000" w:rsidR="00000000" w:rsidRPr="00000000">
        <w:rPr>
          <w:rtl w:val="0"/>
        </w:rPr>
      </w:r>
    </w:p>
    <w:tbl>
      <w:tblPr>
        <w:tblStyle w:val="Table10"/>
        <w:tblW w:w="9465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117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(Optional) Include: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9"/>
              </w:numPr>
              <w:spacing w:before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Additional graphs or full-size infographics, which are reduced in the main content but clear in the appendix</w:t>
              <w:br w:type="textWrapping"/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CAD drawings</w:t>
              <w:br w:type="textWrapping"/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Simulation results</w:t>
              <w:br w:type="textWrapping"/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Photos of prototypes</w:t>
              <w:br w:type="textWrapping"/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Survey findings, e.g. Industry benchmarks (e.g., average CAC, churn, gross margins), Regulatory summaries (key laws/regulations relevant to your solution)</w:t>
              <w:br w:type="textWrapping"/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9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Material test data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9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Alternative Analyses, e.g. Discarded options and reasons rejected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Guideline:</w:t>
              <w:br w:type="textWrapping"/>
              <w:t xml:space="preserve">Utilize CAD software, simulations, engineering calculations, AI-assisted design tools, prototyping, or literature-based validation methods where appropriate.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Style w:val="Heading1"/>
      <w:widowControl w:val="0"/>
      <w:tabs>
        <w:tab w:val="left" w:leader="none" w:pos="3855"/>
        <w:tab w:val="left" w:leader="none" w:pos="6780"/>
      </w:tabs>
      <w:jc w:val="right"/>
      <w:rPr>
        <w:sz w:val="24"/>
        <w:szCs w:val="24"/>
      </w:rPr>
    </w:pPr>
    <w:bookmarkStart w:colFirst="0" w:colLast="0" w:name="_ozr5qepq2lyf" w:id="36"/>
    <w:bookmarkEnd w:id="36"/>
    <w:r w:rsidDel="00000000" w:rsidR="00000000" w:rsidRPr="00000000">
      <w:rPr>
        <w:sz w:val="16"/>
        <w:szCs w:val="16"/>
        <w:rtl w:val="0"/>
      </w:rPr>
      <w:t xml:space="preserve">ENGINEER &amp; MARVEX IDEAS COMPETITION: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PITCH FOR TOMORROW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   </w:t>
    </w:r>
    <w:r w:rsidDel="00000000" w:rsidR="00000000" w:rsidRPr="00000000">
      <w:rPr>
        <w:sz w:val="20"/>
        <w:szCs w:val="20"/>
        <w:rtl w:val="0"/>
      </w:rPr>
      <w:t xml:space="preserve">|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 </w:t>
    </w: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/>
      <w:drawing>
        <wp:inline distB="114300" distT="114300" distL="114300" distR="114300">
          <wp:extent cx="5943600" cy="571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71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3855"/>
        <w:tab w:val="left" w:leader="none" w:pos="6780"/>
      </w:tabs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