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B9" w:rsidRPr="0079521F" w:rsidRDefault="00C25A7C" w:rsidP="00740169">
      <w:pPr>
        <w:spacing w:line="276" w:lineRule="auto"/>
        <w:jc w:val="center"/>
        <w:rPr>
          <w:rFonts w:ascii="Arial" w:hAnsi="Arial" w:cs="Arial"/>
          <w:sz w:val="24"/>
        </w:rPr>
      </w:pPr>
      <w:r w:rsidRPr="0079521F">
        <w:rPr>
          <w:rFonts w:ascii="Arial" w:hAnsi="Arial" w:cs="Arial"/>
          <w:sz w:val="24"/>
        </w:rPr>
        <w:t xml:space="preserve">BD Life Sciences </w:t>
      </w:r>
      <w:proofErr w:type="gramStart"/>
      <w:r w:rsidRPr="0079521F">
        <w:rPr>
          <w:rFonts w:ascii="Arial" w:hAnsi="Arial" w:cs="Arial"/>
          <w:sz w:val="24"/>
        </w:rPr>
        <w:t>FACs</w:t>
      </w:r>
      <w:proofErr w:type="gramEnd"/>
      <w:r w:rsidRPr="0079521F">
        <w:rPr>
          <w:rFonts w:ascii="Arial" w:hAnsi="Arial" w:cs="Arial"/>
          <w:sz w:val="24"/>
        </w:rPr>
        <w:t xml:space="preserve"> Celesta</w:t>
      </w:r>
    </w:p>
    <w:p w:rsidR="00C25A7C" w:rsidRPr="0079521F" w:rsidRDefault="00C25A7C" w:rsidP="00740169">
      <w:pPr>
        <w:spacing w:line="276" w:lineRule="auto"/>
        <w:jc w:val="both"/>
        <w:rPr>
          <w:rFonts w:ascii="Arial" w:hAnsi="Arial" w:cs="Arial"/>
          <w:sz w:val="24"/>
        </w:rPr>
      </w:pPr>
      <w:r w:rsidRPr="0079521F">
        <w:rPr>
          <w:rFonts w:ascii="Arial" w:hAnsi="Arial" w:cs="Arial"/>
          <w:sz w:val="24"/>
          <w:u w:val="single"/>
        </w:rPr>
        <w:t>Contact</w:t>
      </w:r>
      <w:r w:rsidRPr="0079521F">
        <w:rPr>
          <w:rFonts w:ascii="Arial" w:hAnsi="Arial" w:cs="Arial"/>
          <w:sz w:val="24"/>
        </w:rPr>
        <w:t xml:space="preserve"> </w:t>
      </w:r>
    </w:p>
    <w:p w:rsidR="00C25A7C" w:rsidRPr="0079521F" w:rsidRDefault="00C25A7C" w:rsidP="00740169">
      <w:pPr>
        <w:spacing w:line="276" w:lineRule="auto"/>
        <w:jc w:val="both"/>
        <w:rPr>
          <w:rFonts w:ascii="Arial" w:hAnsi="Arial" w:cs="Arial"/>
          <w:sz w:val="24"/>
        </w:rPr>
      </w:pPr>
      <w:r w:rsidRPr="0079521F">
        <w:rPr>
          <w:rFonts w:ascii="Arial" w:hAnsi="Arial" w:cs="Arial"/>
          <w:sz w:val="24"/>
        </w:rPr>
        <w:t xml:space="preserve">Irene or </w:t>
      </w:r>
      <w:proofErr w:type="spellStart"/>
      <w:r w:rsidRPr="0079521F">
        <w:rPr>
          <w:rFonts w:ascii="Arial" w:hAnsi="Arial" w:cs="Arial"/>
          <w:sz w:val="24"/>
        </w:rPr>
        <w:t>María</w:t>
      </w:r>
      <w:proofErr w:type="spellEnd"/>
      <w:r w:rsidRPr="0079521F">
        <w:rPr>
          <w:rFonts w:ascii="Arial" w:hAnsi="Arial" w:cs="Arial"/>
          <w:sz w:val="24"/>
        </w:rPr>
        <w:t xml:space="preserve"> Aranda 682466933/ 918488100 maria.aranda.figueroa@bd.com</w:t>
      </w:r>
    </w:p>
    <w:p w:rsidR="00C25A7C" w:rsidRPr="0079521F" w:rsidRDefault="00C25A7C" w:rsidP="00740169">
      <w:pPr>
        <w:spacing w:line="276" w:lineRule="auto"/>
        <w:jc w:val="both"/>
        <w:rPr>
          <w:rFonts w:ascii="Arial" w:hAnsi="Arial" w:cs="Arial"/>
          <w:sz w:val="24"/>
          <w:u w:val="single"/>
        </w:rPr>
      </w:pPr>
      <w:r w:rsidRPr="0079521F">
        <w:rPr>
          <w:rFonts w:ascii="Arial" w:hAnsi="Arial" w:cs="Arial"/>
          <w:sz w:val="24"/>
          <w:u w:val="single"/>
        </w:rPr>
        <w:t>Definition and use</w:t>
      </w:r>
    </w:p>
    <w:p w:rsidR="00C25A7C" w:rsidRPr="0079521F" w:rsidRDefault="00C25A7C" w:rsidP="00740169">
      <w:pPr>
        <w:spacing w:line="276" w:lineRule="auto"/>
        <w:jc w:val="both"/>
        <w:rPr>
          <w:rFonts w:ascii="Arial" w:hAnsi="Arial" w:cs="Arial"/>
          <w:sz w:val="24"/>
        </w:rPr>
      </w:pPr>
      <w:r w:rsidRPr="0079521F">
        <w:rPr>
          <w:rFonts w:ascii="Arial" w:hAnsi="Arial" w:cs="Arial"/>
          <w:sz w:val="24"/>
        </w:rPr>
        <w:t>Flow cytometry is a technique used to detect and measure physical and chemical characteristics of a population of cells or particles. A sample containing cells or particles is suspended in a fluid and injected into the flow cytometer instrument. The sample is focused to ideally flow one cell at a time through a laser beam and the light scattered is characteristic to the cells and their components. Cells are often label</w:t>
      </w:r>
      <w:r w:rsidR="00656CA7">
        <w:rPr>
          <w:rFonts w:ascii="Arial" w:hAnsi="Arial" w:cs="Arial"/>
          <w:sz w:val="24"/>
        </w:rPr>
        <w:t>l</w:t>
      </w:r>
      <w:r w:rsidRPr="0079521F">
        <w:rPr>
          <w:rFonts w:ascii="Arial" w:hAnsi="Arial" w:cs="Arial"/>
          <w:sz w:val="24"/>
        </w:rPr>
        <w:t xml:space="preserve">ed with fluorescent markers so that light is first absorbed and then emitted in a band of wavelengths. Tens of thousands of cells can be quickly examined and the data gathered are processed by a computer. </w:t>
      </w:r>
    </w:p>
    <w:p w:rsidR="00C25A7C" w:rsidRPr="0079521F" w:rsidRDefault="00C25A7C" w:rsidP="00740169">
      <w:pPr>
        <w:spacing w:line="276" w:lineRule="auto"/>
        <w:jc w:val="both"/>
        <w:rPr>
          <w:rFonts w:ascii="Arial" w:hAnsi="Arial" w:cs="Arial"/>
          <w:sz w:val="24"/>
        </w:rPr>
      </w:pPr>
      <w:r w:rsidRPr="0079521F">
        <w:rPr>
          <w:rFonts w:ascii="Arial" w:hAnsi="Arial" w:cs="Arial"/>
          <w:sz w:val="24"/>
        </w:rPr>
        <w:t>Flow cytometry is routinely used in basic research, clinical practice, and clinical trials. Uses for flow cytometry include: Cell counting</w:t>
      </w:r>
      <w:r w:rsidR="00BE28D5" w:rsidRPr="0079521F">
        <w:rPr>
          <w:rFonts w:ascii="Arial" w:hAnsi="Arial" w:cs="Arial"/>
          <w:sz w:val="24"/>
        </w:rPr>
        <w:t xml:space="preserve">, </w:t>
      </w:r>
      <w:r w:rsidRPr="0079521F">
        <w:rPr>
          <w:rFonts w:ascii="Arial" w:hAnsi="Arial" w:cs="Arial"/>
          <w:sz w:val="24"/>
        </w:rPr>
        <w:t>Cell sorting</w:t>
      </w:r>
      <w:r w:rsidR="00BE28D5" w:rsidRPr="0079521F">
        <w:rPr>
          <w:rFonts w:ascii="Arial" w:hAnsi="Arial" w:cs="Arial"/>
          <w:sz w:val="24"/>
        </w:rPr>
        <w:t xml:space="preserve">, </w:t>
      </w:r>
      <w:r w:rsidRPr="0079521F">
        <w:rPr>
          <w:rFonts w:ascii="Arial" w:hAnsi="Arial" w:cs="Arial"/>
          <w:sz w:val="24"/>
        </w:rPr>
        <w:t>Determining cell characteristics and function</w:t>
      </w:r>
      <w:r w:rsidR="00BE28D5" w:rsidRPr="0079521F">
        <w:rPr>
          <w:rFonts w:ascii="Arial" w:hAnsi="Arial" w:cs="Arial"/>
          <w:sz w:val="24"/>
        </w:rPr>
        <w:t xml:space="preserve">, </w:t>
      </w:r>
      <w:r w:rsidRPr="0079521F">
        <w:rPr>
          <w:rFonts w:ascii="Arial" w:hAnsi="Arial" w:cs="Arial"/>
          <w:sz w:val="24"/>
        </w:rPr>
        <w:t>Detecting microorganisms</w:t>
      </w:r>
      <w:r w:rsidR="00BE28D5" w:rsidRPr="0079521F">
        <w:rPr>
          <w:rFonts w:ascii="Arial" w:hAnsi="Arial" w:cs="Arial"/>
          <w:sz w:val="24"/>
        </w:rPr>
        <w:t xml:space="preserve">, </w:t>
      </w:r>
      <w:r w:rsidRPr="0079521F">
        <w:rPr>
          <w:rFonts w:ascii="Arial" w:hAnsi="Arial" w:cs="Arial"/>
          <w:sz w:val="24"/>
        </w:rPr>
        <w:t>Biomarker detection</w:t>
      </w:r>
      <w:r w:rsidR="00BE28D5" w:rsidRPr="0079521F">
        <w:rPr>
          <w:rFonts w:ascii="Arial" w:hAnsi="Arial" w:cs="Arial"/>
          <w:sz w:val="24"/>
        </w:rPr>
        <w:t xml:space="preserve">, </w:t>
      </w:r>
      <w:r w:rsidRPr="0079521F">
        <w:rPr>
          <w:rFonts w:ascii="Arial" w:hAnsi="Arial" w:cs="Arial"/>
          <w:sz w:val="24"/>
        </w:rPr>
        <w:t>Protein engineering detection</w:t>
      </w:r>
      <w:r w:rsidR="00BE28D5" w:rsidRPr="0079521F">
        <w:rPr>
          <w:rFonts w:ascii="Arial" w:hAnsi="Arial" w:cs="Arial"/>
          <w:sz w:val="24"/>
        </w:rPr>
        <w:t xml:space="preserve">, </w:t>
      </w:r>
      <w:r w:rsidRPr="0079521F">
        <w:rPr>
          <w:rFonts w:ascii="Arial" w:hAnsi="Arial" w:cs="Arial"/>
          <w:sz w:val="24"/>
        </w:rPr>
        <w:t>Diagnosis of health disorders such as blood cancers</w:t>
      </w:r>
    </w:p>
    <w:p w:rsidR="00C25A7C" w:rsidRPr="0079521F" w:rsidRDefault="00C25A7C" w:rsidP="00740169">
      <w:pPr>
        <w:spacing w:line="276" w:lineRule="auto"/>
        <w:jc w:val="both"/>
        <w:rPr>
          <w:rFonts w:ascii="Arial" w:hAnsi="Arial" w:cs="Arial"/>
          <w:sz w:val="24"/>
        </w:rPr>
      </w:pPr>
      <w:r w:rsidRPr="0079521F">
        <w:rPr>
          <w:rFonts w:ascii="Arial" w:hAnsi="Arial" w:cs="Arial"/>
          <w:sz w:val="24"/>
        </w:rPr>
        <w:t xml:space="preserve">A flow cytometry </w:t>
      </w:r>
      <w:r w:rsidR="00BE28D5" w:rsidRPr="0079521F">
        <w:rPr>
          <w:rFonts w:ascii="Arial" w:hAnsi="Arial" w:cs="Arial"/>
          <w:sz w:val="24"/>
        </w:rPr>
        <w:t>analyser</w:t>
      </w:r>
      <w:r w:rsidRPr="0079521F">
        <w:rPr>
          <w:rFonts w:ascii="Arial" w:hAnsi="Arial" w:cs="Arial"/>
          <w:sz w:val="24"/>
        </w:rPr>
        <w:t xml:space="preserve"> is an instrument that provides quantifiable data from a sample. Other instruments using flow cytometry include cell sorters which physically separate and thereby purify cells of interest based on their optical properties.</w:t>
      </w:r>
    </w:p>
    <w:p w:rsidR="00C25A7C" w:rsidRPr="0079521F" w:rsidRDefault="00C25A7C" w:rsidP="00740169">
      <w:pPr>
        <w:spacing w:line="276" w:lineRule="auto"/>
        <w:jc w:val="both"/>
        <w:rPr>
          <w:rFonts w:ascii="Arial" w:hAnsi="Arial" w:cs="Arial"/>
          <w:sz w:val="24"/>
        </w:rPr>
      </w:pPr>
    </w:p>
    <w:p w:rsidR="00C25A7C" w:rsidRPr="0079521F" w:rsidRDefault="00C25A7C" w:rsidP="00740169">
      <w:pPr>
        <w:spacing w:line="276" w:lineRule="auto"/>
        <w:jc w:val="both"/>
        <w:rPr>
          <w:rFonts w:ascii="Arial" w:hAnsi="Arial" w:cs="Arial"/>
          <w:sz w:val="24"/>
          <w:u w:val="single"/>
        </w:rPr>
      </w:pPr>
      <w:r w:rsidRPr="0079521F">
        <w:rPr>
          <w:rFonts w:ascii="Arial" w:hAnsi="Arial" w:cs="Arial"/>
          <w:sz w:val="24"/>
          <w:u w:val="single"/>
        </w:rPr>
        <w:t>System composition</w:t>
      </w:r>
    </w:p>
    <w:p w:rsidR="00C25A7C" w:rsidRPr="0079521F" w:rsidRDefault="00C25A7C" w:rsidP="00740169">
      <w:pPr>
        <w:spacing w:line="276" w:lineRule="auto"/>
        <w:jc w:val="both"/>
        <w:rPr>
          <w:rFonts w:ascii="Arial" w:hAnsi="Arial" w:cs="Arial"/>
          <w:sz w:val="24"/>
        </w:rPr>
      </w:pPr>
      <w:r w:rsidRPr="0079521F">
        <w:rPr>
          <w:rFonts w:ascii="Arial" w:hAnsi="Arial" w:cs="Arial"/>
          <w:sz w:val="24"/>
        </w:rPr>
        <w:t>Fluidic system</w:t>
      </w:r>
    </w:p>
    <w:p w:rsidR="00C25A7C" w:rsidRPr="0079521F" w:rsidRDefault="00C25A7C" w:rsidP="00740169">
      <w:pPr>
        <w:pStyle w:val="Prrafodelista"/>
        <w:numPr>
          <w:ilvl w:val="0"/>
          <w:numId w:val="1"/>
        </w:numPr>
        <w:spacing w:line="276" w:lineRule="auto"/>
        <w:jc w:val="both"/>
        <w:rPr>
          <w:rFonts w:ascii="Arial" w:hAnsi="Arial" w:cs="Arial"/>
          <w:sz w:val="24"/>
        </w:rPr>
      </w:pPr>
      <w:r w:rsidRPr="0079521F">
        <w:rPr>
          <w:rFonts w:ascii="Arial" w:hAnsi="Arial" w:cs="Arial"/>
          <w:sz w:val="24"/>
        </w:rPr>
        <w:t>Sample inject port (SIP)</w:t>
      </w:r>
    </w:p>
    <w:p w:rsidR="00C25A7C" w:rsidRPr="0079521F" w:rsidRDefault="00253F81" w:rsidP="00740169">
      <w:pPr>
        <w:pStyle w:val="Prrafodelista"/>
        <w:numPr>
          <w:ilvl w:val="0"/>
          <w:numId w:val="1"/>
        </w:numPr>
        <w:spacing w:line="276" w:lineRule="auto"/>
        <w:jc w:val="both"/>
        <w:rPr>
          <w:rFonts w:ascii="Arial" w:hAnsi="Arial" w:cs="Arial"/>
          <w:sz w:val="24"/>
        </w:rPr>
      </w:pPr>
      <w:r w:rsidRPr="0079521F">
        <w:rPr>
          <w:rFonts w:ascii="Arial" w:hAnsi="Arial" w:cs="Arial"/>
          <w:sz w:val="24"/>
        </w:rPr>
        <w:t>3 modes. Run (lo</w:t>
      </w:r>
      <w:r w:rsidR="00656CA7">
        <w:rPr>
          <w:rFonts w:ascii="Arial" w:hAnsi="Arial" w:cs="Arial"/>
          <w:sz w:val="24"/>
        </w:rPr>
        <w:t>w, medium and high speed)/Stand</w:t>
      </w:r>
      <w:r w:rsidRPr="0079521F">
        <w:rPr>
          <w:rFonts w:ascii="Arial" w:hAnsi="Arial" w:cs="Arial"/>
          <w:sz w:val="24"/>
        </w:rPr>
        <w:t>by</w:t>
      </w:r>
      <w:r w:rsidR="00656CA7">
        <w:rPr>
          <w:rFonts w:ascii="Arial" w:hAnsi="Arial" w:cs="Arial"/>
          <w:sz w:val="24"/>
        </w:rPr>
        <w:t xml:space="preserve"> mode</w:t>
      </w:r>
      <w:r w:rsidRPr="0079521F">
        <w:rPr>
          <w:rFonts w:ascii="Arial" w:hAnsi="Arial" w:cs="Arial"/>
          <w:sz w:val="24"/>
        </w:rPr>
        <w:t>/Prime (purge)</w:t>
      </w:r>
    </w:p>
    <w:p w:rsidR="00C25A7C" w:rsidRPr="0079521F" w:rsidRDefault="00C25A7C" w:rsidP="00740169">
      <w:pPr>
        <w:spacing w:line="276" w:lineRule="auto"/>
        <w:jc w:val="both"/>
        <w:rPr>
          <w:rFonts w:ascii="Arial" w:hAnsi="Arial" w:cs="Arial"/>
          <w:sz w:val="24"/>
        </w:rPr>
      </w:pPr>
      <w:r w:rsidRPr="0079521F">
        <w:rPr>
          <w:rFonts w:ascii="Arial" w:hAnsi="Arial" w:cs="Arial"/>
          <w:sz w:val="24"/>
        </w:rPr>
        <w:t>Optics. Generates and collects light</w:t>
      </w:r>
    </w:p>
    <w:p w:rsidR="00253F81" w:rsidRPr="0079521F" w:rsidRDefault="00253F81" w:rsidP="00740169">
      <w:pPr>
        <w:pStyle w:val="Prrafodelista"/>
        <w:numPr>
          <w:ilvl w:val="0"/>
          <w:numId w:val="1"/>
        </w:numPr>
        <w:spacing w:line="276" w:lineRule="auto"/>
        <w:jc w:val="both"/>
        <w:rPr>
          <w:rFonts w:ascii="Arial" w:hAnsi="Arial" w:cs="Arial"/>
          <w:sz w:val="24"/>
        </w:rPr>
      </w:pPr>
      <w:r w:rsidRPr="0079521F">
        <w:rPr>
          <w:rFonts w:ascii="Arial" w:hAnsi="Arial" w:cs="Arial"/>
          <w:sz w:val="24"/>
        </w:rPr>
        <w:t>16 colours + Forward Scatter (FSC) and Side Scatter (SSC)</w:t>
      </w:r>
    </w:p>
    <w:p w:rsidR="00253F81" w:rsidRPr="0079521F" w:rsidRDefault="00253F81" w:rsidP="00740169">
      <w:pPr>
        <w:pStyle w:val="Prrafodelista"/>
        <w:numPr>
          <w:ilvl w:val="0"/>
          <w:numId w:val="1"/>
        </w:numPr>
        <w:spacing w:line="276" w:lineRule="auto"/>
        <w:jc w:val="both"/>
        <w:rPr>
          <w:rFonts w:ascii="Arial" w:hAnsi="Arial" w:cs="Arial"/>
          <w:sz w:val="24"/>
        </w:rPr>
      </w:pPr>
      <w:r w:rsidRPr="0079521F">
        <w:rPr>
          <w:rFonts w:ascii="Arial" w:hAnsi="Arial" w:cs="Arial"/>
          <w:sz w:val="24"/>
        </w:rPr>
        <w:t>6 violet (BV421, 510, 605, 711, 786)</w:t>
      </w:r>
    </w:p>
    <w:p w:rsidR="00253F81" w:rsidRPr="0079521F" w:rsidRDefault="00253F81" w:rsidP="00740169">
      <w:pPr>
        <w:pStyle w:val="Prrafodelista"/>
        <w:numPr>
          <w:ilvl w:val="0"/>
          <w:numId w:val="1"/>
        </w:numPr>
        <w:spacing w:line="276" w:lineRule="auto"/>
        <w:jc w:val="both"/>
        <w:rPr>
          <w:rFonts w:ascii="Arial" w:hAnsi="Arial" w:cs="Arial"/>
          <w:sz w:val="24"/>
        </w:rPr>
      </w:pPr>
      <w:r w:rsidRPr="0079521F">
        <w:rPr>
          <w:rFonts w:ascii="Arial" w:hAnsi="Arial" w:cs="Arial"/>
          <w:sz w:val="24"/>
        </w:rPr>
        <w:t xml:space="preserve">3 Blue (FITC, BB630, </w:t>
      </w:r>
      <w:proofErr w:type="spellStart"/>
      <w:r w:rsidRPr="0079521F">
        <w:rPr>
          <w:rFonts w:ascii="Arial" w:hAnsi="Arial" w:cs="Arial"/>
          <w:sz w:val="24"/>
        </w:rPr>
        <w:t>PerCP</w:t>
      </w:r>
      <w:proofErr w:type="spellEnd"/>
      <w:r w:rsidRPr="0079521F">
        <w:rPr>
          <w:rFonts w:ascii="Arial" w:hAnsi="Arial" w:cs="Arial"/>
          <w:sz w:val="24"/>
        </w:rPr>
        <w:t xml:space="preserve"> Cy55)</w:t>
      </w:r>
    </w:p>
    <w:p w:rsidR="00253F81" w:rsidRPr="0079521F" w:rsidRDefault="00253F81" w:rsidP="00740169">
      <w:pPr>
        <w:pStyle w:val="Prrafodelista"/>
        <w:numPr>
          <w:ilvl w:val="0"/>
          <w:numId w:val="1"/>
        </w:numPr>
        <w:spacing w:line="276" w:lineRule="auto"/>
        <w:jc w:val="both"/>
        <w:rPr>
          <w:rFonts w:ascii="Arial" w:hAnsi="Arial" w:cs="Arial"/>
          <w:sz w:val="24"/>
        </w:rPr>
      </w:pPr>
      <w:r w:rsidRPr="0079521F">
        <w:rPr>
          <w:rFonts w:ascii="Arial" w:hAnsi="Arial" w:cs="Arial"/>
          <w:sz w:val="24"/>
        </w:rPr>
        <w:t>4 Green (PE, PE CF594, PE Cy5, PE Cy7)</w:t>
      </w:r>
    </w:p>
    <w:p w:rsidR="00253F81" w:rsidRPr="0079521F" w:rsidRDefault="00253F81" w:rsidP="00740169">
      <w:pPr>
        <w:pStyle w:val="Prrafodelista"/>
        <w:numPr>
          <w:ilvl w:val="0"/>
          <w:numId w:val="1"/>
        </w:numPr>
        <w:spacing w:line="276" w:lineRule="auto"/>
        <w:jc w:val="both"/>
        <w:rPr>
          <w:rFonts w:ascii="Arial" w:hAnsi="Arial" w:cs="Arial"/>
          <w:sz w:val="24"/>
        </w:rPr>
      </w:pPr>
      <w:r w:rsidRPr="0079521F">
        <w:rPr>
          <w:rFonts w:ascii="Arial" w:hAnsi="Arial" w:cs="Arial"/>
          <w:sz w:val="24"/>
        </w:rPr>
        <w:t>3 Red (APC, APC R700, APC Cy7)</w:t>
      </w:r>
    </w:p>
    <w:p w:rsidR="00C25A7C" w:rsidRPr="0079521F" w:rsidRDefault="00C25A7C" w:rsidP="00740169">
      <w:pPr>
        <w:spacing w:line="276" w:lineRule="auto"/>
        <w:jc w:val="both"/>
        <w:rPr>
          <w:rFonts w:ascii="Arial" w:hAnsi="Arial" w:cs="Arial"/>
          <w:sz w:val="24"/>
        </w:rPr>
      </w:pPr>
      <w:r w:rsidRPr="0079521F">
        <w:rPr>
          <w:rFonts w:ascii="Arial" w:hAnsi="Arial" w:cs="Arial"/>
          <w:sz w:val="24"/>
        </w:rPr>
        <w:t>Electronics. Transforms light into voltage and generates data.</w:t>
      </w:r>
      <w:r w:rsidR="00253F81" w:rsidRPr="0079521F">
        <w:rPr>
          <w:rFonts w:ascii="Arial" w:hAnsi="Arial" w:cs="Arial"/>
          <w:sz w:val="24"/>
        </w:rPr>
        <w:t xml:space="preserve"> FACs Diva Software (files .fcs)</w:t>
      </w:r>
    </w:p>
    <w:p w:rsidR="00C25A7C" w:rsidRPr="0079521F" w:rsidRDefault="00C25A7C" w:rsidP="00740169">
      <w:pPr>
        <w:spacing w:line="276" w:lineRule="auto"/>
        <w:jc w:val="both"/>
        <w:rPr>
          <w:rFonts w:ascii="Arial" w:hAnsi="Arial" w:cs="Arial"/>
          <w:sz w:val="24"/>
        </w:rPr>
      </w:pPr>
    </w:p>
    <w:p w:rsidR="00F235CF" w:rsidRDefault="00F235CF" w:rsidP="00F235CF">
      <w:pPr>
        <w:spacing w:line="276" w:lineRule="auto"/>
        <w:jc w:val="both"/>
        <w:rPr>
          <w:rFonts w:ascii="Arial" w:hAnsi="Arial" w:cs="Arial"/>
          <w:sz w:val="24"/>
        </w:rPr>
      </w:pPr>
      <w:r>
        <w:rPr>
          <w:rFonts w:ascii="Arial" w:hAnsi="Arial" w:cs="Arial"/>
          <w:sz w:val="24"/>
        </w:rPr>
        <w:t>NOTE. The cytometer should be switched on every 1-2 week</w:t>
      </w:r>
      <w:r>
        <w:rPr>
          <w:rFonts w:ascii="Arial" w:hAnsi="Arial" w:cs="Arial"/>
          <w:sz w:val="24"/>
        </w:rPr>
        <w:t>s</w:t>
      </w:r>
      <w:r>
        <w:rPr>
          <w:rFonts w:ascii="Arial" w:hAnsi="Arial" w:cs="Arial"/>
          <w:sz w:val="24"/>
        </w:rPr>
        <w:t xml:space="preserve"> to avoid clogs in the lines</w:t>
      </w:r>
      <w:r>
        <w:rPr>
          <w:rFonts w:ascii="Arial" w:hAnsi="Arial" w:cs="Arial"/>
          <w:sz w:val="24"/>
        </w:rPr>
        <w:t>, even if we do not need to run any experiment. Simply switching it on (Cytometer and FACs trolley) should be sufficient.</w:t>
      </w:r>
    </w:p>
    <w:p w:rsidR="004662D7" w:rsidRPr="0079521F" w:rsidRDefault="004662D7" w:rsidP="00740169">
      <w:pPr>
        <w:spacing w:line="276" w:lineRule="auto"/>
        <w:jc w:val="both"/>
        <w:rPr>
          <w:rFonts w:ascii="Arial" w:hAnsi="Arial" w:cs="Arial"/>
          <w:sz w:val="24"/>
        </w:rPr>
      </w:pPr>
    </w:p>
    <w:p w:rsidR="00253F81" w:rsidRPr="00265C28" w:rsidRDefault="00253F81" w:rsidP="00740169">
      <w:pPr>
        <w:spacing w:line="276" w:lineRule="auto"/>
        <w:jc w:val="both"/>
        <w:rPr>
          <w:rFonts w:ascii="Arial" w:hAnsi="Arial" w:cs="Arial"/>
          <w:b/>
          <w:caps/>
          <w:sz w:val="24"/>
        </w:rPr>
      </w:pPr>
      <w:r w:rsidRPr="00265C28">
        <w:rPr>
          <w:rFonts w:ascii="Arial" w:hAnsi="Arial" w:cs="Arial"/>
          <w:b/>
          <w:caps/>
          <w:sz w:val="24"/>
        </w:rPr>
        <w:t>Start up.</w:t>
      </w:r>
    </w:p>
    <w:p w:rsidR="008D1B9A" w:rsidRPr="0079521F" w:rsidRDefault="008D1B9A"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 xml:space="preserve">Check that we have enough FACs sheath to perform the experiments. In the FACs flow trolley there are two containers (FACs </w:t>
      </w:r>
      <w:r w:rsidR="00F235CF">
        <w:rPr>
          <w:rFonts w:ascii="Arial" w:hAnsi="Arial" w:cs="Arial"/>
          <w:sz w:val="24"/>
        </w:rPr>
        <w:t>flow</w:t>
      </w:r>
      <w:r w:rsidRPr="0079521F">
        <w:rPr>
          <w:rFonts w:ascii="Arial" w:hAnsi="Arial" w:cs="Arial"/>
          <w:sz w:val="24"/>
        </w:rPr>
        <w:t xml:space="preserve"> on the left and FACs waste on the right). Each of those are connected to a probe that would let us know when the FACs flow solution is low (below 1.5L, recommended to change) or too high (FACs waste).</w:t>
      </w:r>
    </w:p>
    <w:p w:rsidR="008D1B9A" w:rsidRPr="0079521F" w:rsidRDefault="008D1B9A"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Unscrew and screw back the lid of the waste container to release any remaining pressure</w:t>
      </w:r>
    </w:p>
    <w:p w:rsidR="008D1B9A" w:rsidRPr="0079521F" w:rsidRDefault="008D1B9A"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Prime purge in the trolley must be performed every time that the flow or the waste containers are opened or changed</w:t>
      </w:r>
    </w:p>
    <w:p w:rsidR="00200845" w:rsidRPr="0079521F" w:rsidRDefault="00200845"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 xml:space="preserve">Switch on </w:t>
      </w:r>
      <w:proofErr w:type="gramStart"/>
      <w:r w:rsidRPr="0079521F">
        <w:rPr>
          <w:rFonts w:ascii="Arial" w:hAnsi="Arial" w:cs="Arial"/>
          <w:sz w:val="24"/>
        </w:rPr>
        <w:t>FACs</w:t>
      </w:r>
      <w:proofErr w:type="gramEnd"/>
      <w:r w:rsidRPr="0079521F">
        <w:rPr>
          <w:rFonts w:ascii="Arial" w:hAnsi="Arial" w:cs="Arial"/>
          <w:sz w:val="24"/>
        </w:rPr>
        <w:t xml:space="preserve"> Celesta at least 30 min before using it.</w:t>
      </w:r>
      <w:r w:rsidR="008D1B9A" w:rsidRPr="0079521F">
        <w:rPr>
          <w:rFonts w:ascii="Arial" w:hAnsi="Arial" w:cs="Arial"/>
          <w:sz w:val="24"/>
        </w:rPr>
        <w:t xml:space="preserve"> (keep it on STANDBY mode)</w:t>
      </w:r>
    </w:p>
    <w:p w:rsidR="00200845" w:rsidRPr="0079521F" w:rsidRDefault="00200845"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 xml:space="preserve">The order should be as follows. Switch on the FACs fluid trolley (below)-Switch on the cytometer and then the computer/software. It must be done inversely to </w:t>
      </w:r>
      <w:r w:rsidR="008D1B9A" w:rsidRPr="0079521F">
        <w:rPr>
          <w:rFonts w:ascii="Arial" w:hAnsi="Arial" w:cs="Arial"/>
          <w:sz w:val="24"/>
        </w:rPr>
        <w:t>switch of</w:t>
      </w:r>
      <w:r w:rsidR="004662D7" w:rsidRPr="0079521F">
        <w:rPr>
          <w:rFonts w:ascii="Arial" w:hAnsi="Arial" w:cs="Arial"/>
          <w:sz w:val="24"/>
        </w:rPr>
        <w:t>f</w:t>
      </w:r>
      <w:r w:rsidR="008D1B9A" w:rsidRPr="0079521F">
        <w:rPr>
          <w:rFonts w:ascii="Arial" w:hAnsi="Arial" w:cs="Arial"/>
          <w:sz w:val="24"/>
        </w:rPr>
        <w:t xml:space="preserve"> the system.</w:t>
      </w:r>
    </w:p>
    <w:p w:rsidR="008D1B9A" w:rsidRPr="0079521F" w:rsidRDefault="008D1B9A"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Check that there are no bubbles all over the visible circuit lines of the cytometer or the FACs flow trolley. If so, press prime to purge both in the FACs flow trolley and in the cytometer</w:t>
      </w:r>
    </w:p>
    <w:p w:rsidR="009739E4" w:rsidRPr="0079521F" w:rsidRDefault="009739E4"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On the right hand side of the cytometer we can find a switch to select tube or plate mode.</w:t>
      </w:r>
    </w:p>
    <w:p w:rsidR="008D1B9A" w:rsidRPr="0079521F" w:rsidRDefault="00330DE3"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Check that HTS is active on the screen of the cytometer. If not, press “mode” until the HTS appears on the screen and press “up” to switch it on, then press “mode” several times to see the exit screen and confirm with the “up” button</w:t>
      </w:r>
    </w:p>
    <w:p w:rsidR="002300DD" w:rsidRPr="0079521F" w:rsidRDefault="002300DD"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Set the fine adjustment of the speed to 250 using the up or down button</w:t>
      </w:r>
    </w:p>
    <w:p w:rsidR="009739E4" w:rsidRPr="0079521F" w:rsidRDefault="00330DE3" w:rsidP="004662D7">
      <w:pPr>
        <w:pStyle w:val="Prrafodelista"/>
        <w:spacing w:line="276" w:lineRule="auto"/>
        <w:ind w:left="360"/>
        <w:jc w:val="both"/>
        <w:rPr>
          <w:rFonts w:ascii="Arial" w:hAnsi="Arial" w:cs="Arial"/>
          <w:sz w:val="24"/>
        </w:rPr>
      </w:pPr>
      <w:r w:rsidRPr="0079521F">
        <w:rPr>
          <w:rFonts w:ascii="Arial" w:hAnsi="Arial" w:cs="Arial"/>
          <w:sz w:val="24"/>
        </w:rPr>
        <w:t>NOTE. Having HTS on or off will not affect our experiment. Simply keep it on as routine.</w:t>
      </w:r>
    </w:p>
    <w:p w:rsidR="00330DE3" w:rsidRPr="0079521F" w:rsidRDefault="00330DE3"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Go to the computer—software DIVA—Administrator—password (no password)</w:t>
      </w:r>
    </w:p>
    <w:p w:rsidR="00330DE3" w:rsidRPr="0079521F" w:rsidRDefault="006000DF"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P</w:t>
      </w:r>
      <w:r w:rsidR="00330DE3" w:rsidRPr="0079521F">
        <w:rPr>
          <w:rFonts w:ascii="Arial" w:hAnsi="Arial" w:cs="Arial"/>
          <w:sz w:val="24"/>
        </w:rPr>
        <w:t>rime purge (x2) the cytometer at the beginning of our experiment or if we experience any problem while collecting data.</w:t>
      </w:r>
      <w:r w:rsidRPr="0079521F">
        <w:rPr>
          <w:rFonts w:ascii="Arial" w:hAnsi="Arial" w:cs="Arial"/>
          <w:sz w:val="24"/>
        </w:rPr>
        <w:t xml:space="preserve"> For that, either remove the tube or keep the tube with water and the SIP inserted (we should see some bubbling during the process of prime purging)</w:t>
      </w:r>
    </w:p>
    <w:p w:rsidR="006000DF" w:rsidRPr="0079521F" w:rsidRDefault="006B7D1F"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Check that the computer and the cytometer are connected. On the lower right side of the screen it should say “connected”. If not, go to set up—press connect</w:t>
      </w:r>
    </w:p>
    <w:p w:rsidR="002D339E" w:rsidRPr="0079521F" w:rsidRDefault="006000DF" w:rsidP="00010497">
      <w:pPr>
        <w:pStyle w:val="Prrafodelista"/>
        <w:numPr>
          <w:ilvl w:val="0"/>
          <w:numId w:val="3"/>
        </w:numPr>
        <w:spacing w:line="276" w:lineRule="auto"/>
        <w:jc w:val="both"/>
        <w:rPr>
          <w:rFonts w:ascii="Arial" w:hAnsi="Arial" w:cs="Arial"/>
          <w:sz w:val="24"/>
        </w:rPr>
      </w:pPr>
      <w:r w:rsidRPr="0079521F">
        <w:rPr>
          <w:rFonts w:ascii="Arial" w:hAnsi="Arial" w:cs="Arial"/>
          <w:sz w:val="24"/>
        </w:rPr>
        <w:t xml:space="preserve">DO QUALITY TEST of the cytometer with </w:t>
      </w:r>
      <w:r w:rsidRPr="0079521F">
        <w:rPr>
          <w:rFonts w:ascii="Arial" w:hAnsi="Arial" w:cs="Arial"/>
          <w:sz w:val="24"/>
          <w:u w:val="single"/>
        </w:rPr>
        <w:t>Cytometer Setup and Tracking beads (CST)</w:t>
      </w:r>
    </w:p>
    <w:p w:rsidR="002300DD" w:rsidRDefault="002D339E" w:rsidP="0016149A">
      <w:pPr>
        <w:pStyle w:val="Prrafodelista"/>
        <w:spacing w:line="276" w:lineRule="auto"/>
        <w:ind w:left="360"/>
        <w:jc w:val="both"/>
        <w:rPr>
          <w:rFonts w:ascii="Arial" w:hAnsi="Arial" w:cs="Arial"/>
          <w:sz w:val="24"/>
        </w:rPr>
      </w:pPr>
      <w:r w:rsidRPr="0079521F">
        <w:rPr>
          <w:rFonts w:ascii="Arial" w:hAnsi="Arial" w:cs="Arial"/>
          <w:sz w:val="24"/>
        </w:rPr>
        <w:t>For that, we need CST beads, tubes 12x75mm,</w:t>
      </w:r>
      <w:r w:rsidR="0016149A">
        <w:rPr>
          <w:rFonts w:ascii="Arial" w:hAnsi="Arial" w:cs="Arial"/>
          <w:sz w:val="24"/>
        </w:rPr>
        <w:t xml:space="preserve"> </w:t>
      </w:r>
      <w:proofErr w:type="spellStart"/>
      <w:r w:rsidR="0016149A">
        <w:rPr>
          <w:rFonts w:ascii="Arial" w:hAnsi="Arial" w:cs="Arial"/>
          <w:sz w:val="24"/>
        </w:rPr>
        <w:t>FACsflow</w:t>
      </w:r>
      <w:proofErr w:type="spellEnd"/>
      <w:r w:rsidR="0016149A">
        <w:rPr>
          <w:rFonts w:ascii="Arial" w:hAnsi="Arial" w:cs="Arial"/>
          <w:sz w:val="24"/>
        </w:rPr>
        <w:t xml:space="preserve"> solution and a vortex</w:t>
      </w:r>
    </w:p>
    <w:p w:rsidR="0016149A" w:rsidRDefault="0016149A" w:rsidP="0016149A">
      <w:pPr>
        <w:pStyle w:val="Prrafodelista"/>
        <w:spacing w:line="276" w:lineRule="auto"/>
        <w:ind w:left="360"/>
        <w:jc w:val="both"/>
        <w:rPr>
          <w:rFonts w:ascii="Arial" w:hAnsi="Arial" w:cs="Arial"/>
          <w:sz w:val="24"/>
        </w:rPr>
      </w:pPr>
    </w:p>
    <w:p w:rsidR="0016149A" w:rsidRPr="0016149A" w:rsidRDefault="0016149A" w:rsidP="0016149A">
      <w:pPr>
        <w:pStyle w:val="Prrafodelista"/>
        <w:spacing w:line="276" w:lineRule="auto"/>
        <w:ind w:left="360"/>
        <w:jc w:val="both"/>
        <w:rPr>
          <w:rFonts w:ascii="Arial" w:hAnsi="Arial" w:cs="Arial"/>
          <w:sz w:val="24"/>
        </w:rPr>
      </w:pPr>
    </w:p>
    <w:p w:rsidR="0016149A" w:rsidRDefault="0016149A" w:rsidP="002300DD">
      <w:pPr>
        <w:spacing w:line="276" w:lineRule="auto"/>
        <w:jc w:val="both"/>
        <w:rPr>
          <w:rFonts w:ascii="Arial" w:hAnsi="Arial" w:cs="Arial"/>
          <w:sz w:val="24"/>
          <w:u w:val="single"/>
        </w:rPr>
      </w:pPr>
    </w:p>
    <w:p w:rsidR="0016149A" w:rsidRPr="0079521F" w:rsidRDefault="0016149A" w:rsidP="002300DD">
      <w:pPr>
        <w:spacing w:line="276" w:lineRule="auto"/>
        <w:jc w:val="both"/>
        <w:rPr>
          <w:rFonts w:ascii="Arial" w:hAnsi="Arial" w:cs="Arial"/>
          <w:sz w:val="24"/>
          <w:u w:val="single"/>
        </w:rPr>
      </w:pPr>
    </w:p>
    <w:p w:rsidR="002D339E" w:rsidRPr="0079521F" w:rsidRDefault="002D339E" w:rsidP="002300DD">
      <w:pPr>
        <w:spacing w:line="276" w:lineRule="auto"/>
        <w:jc w:val="both"/>
        <w:rPr>
          <w:rFonts w:ascii="Arial" w:hAnsi="Arial" w:cs="Arial"/>
          <w:sz w:val="24"/>
        </w:rPr>
      </w:pPr>
      <w:r w:rsidRPr="0079521F">
        <w:rPr>
          <w:rFonts w:ascii="Arial" w:hAnsi="Arial" w:cs="Arial"/>
          <w:sz w:val="24"/>
          <w:u w:val="single"/>
        </w:rPr>
        <w:lastRenderedPageBreak/>
        <w:t>Baseline-----------------------------------------------------------------------------------------------------</w:t>
      </w:r>
    </w:p>
    <w:p w:rsidR="002300DD" w:rsidRPr="0079521F" w:rsidRDefault="00BE5866" w:rsidP="002300DD">
      <w:pPr>
        <w:spacing w:line="276" w:lineRule="auto"/>
        <w:jc w:val="both"/>
        <w:rPr>
          <w:rFonts w:ascii="Arial" w:hAnsi="Arial" w:cs="Arial"/>
          <w:sz w:val="24"/>
        </w:rPr>
      </w:pPr>
      <w:r w:rsidRPr="0079521F">
        <w:rPr>
          <w:rFonts w:ascii="Arial" w:hAnsi="Arial" w:cs="Arial"/>
          <w:sz w:val="24"/>
        </w:rPr>
        <w:t>B</w:t>
      </w:r>
      <w:r w:rsidR="002D339E" w:rsidRPr="0079521F">
        <w:rPr>
          <w:rFonts w:ascii="Arial" w:hAnsi="Arial" w:cs="Arial"/>
          <w:sz w:val="24"/>
        </w:rPr>
        <w:t xml:space="preserve">aseline must be done </w:t>
      </w:r>
      <w:r w:rsidR="00180A9D" w:rsidRPr="0079521F">
        <w:rPr>
          <w:rFonts w:ascii="Arial" w:hAnsi="Arial" w:cs="Arial"/>
          <w:sz w:val="24"/>
        </w:rPr>
        <w:t>every 6 months or every time we receive a new batch of CST beads</w:t>
      </w:r>
    </w:p>
    <w:p w:rsidR="00180A9D" w:rsidRPr="0079521F" w:rsidRDefault="00180A9D" w:rsidP="002300DD">
      <w:pPr>
        <w:spacing w:line="276" w:lineRule="auto"/>
        <w:jc w:val="both"/>
        <w:rPr>
          <w:rFonts w:ascii="Arial" w:hAnsi="Arial" w:cs="Arial"/>
          <w:sz w:val="24"/>
        </w:rPr>
      </w:pPr>
      <w:r w:rsidRPr="0079521F">
        <w:rPr>
          <w:rFonts w:ascii="Arial" w:hAnsi="Arial" w:cs="Arial"/>
          <w:sz w:val="24"/>
        </w:rPr>
        <w:t xml:space="preserve">Download data info for the batch of beads we will use in </w:t>
      </w:r>
      <w:hyperlink r:id="rId5" w:history="1">
        <w:r w:rsidRPr="0079521F">
          <w:rPr>
            <w:rStyle w:val="Hipervnculo"/>
            <w:rFonts w:ascii="Arial" w:hAnsi="Arial" w:cs="Arial"/>
            <w:sz w:val="24"/>
          </w:rPr>
          <w:t>www.bdbiosciences.com/en-eu/instruments/research-instruments/resaerch-software/flow-cytometry-acquisition/facsdiva-software</w:t>
        </w:r>
      </w:hyperlink>
    </w:p>
    <w:p w:rsidR="00180A9D" w:rsidRPr="0079521F" w:rsidRDefault="00180A9D" w:rsidP="002300DD">
      <w:pPr>
        <w:spacing w:line="276" w:lineRule="auto"/>
        <w:jc w:val="both"/>
        <w:rPr>
          <w:rFonts w:ascii="Arial" w:hAnsi="Arial" w:cs="Arial"/>
          <w:sz w:val="24"/>
        </w:rPr>
      </w:pPr>
      <w:proofErr w:type="gramStart"/>
      <w:r w:rsidRPr="0079521F">
        <w:rPr>
          <w:rFonts w:ascii="Arial" w:hAnsi="Arial" w:cs="Arial"/>
          <w:sz w:val="24"/>
        </w:rPr>
        <w:t>paste</w:t>
      </w:r>
      <w:proofErr w:type="gramEnd"/>
      <w:r w:rsidRPr="0079521F">
        <w:rPr>
          <w:rFonts w:ascii="Arial" w:hAnsi="Arial" w:cs="Arial"/>
          <w:sz w:val="24"/>
        </w:rPr>
        <w:t xml:space="preserve"> the file in D:/BD/FACSDiva/CST/beads lot</w:t>
      </w:r>
    </w:p>
    <w:p w:rsidR="00180A9D" w:rsidRPr="0079521F" w:rsidRDefault="00180A9D" w:rsidP="002300DD">
      <w:pPr>
        <w:spacing w:line="276" w:lineRule="auto"/>
        <w:jc w:val="both"/>
        <w:rPr>
          <w:rFonts w:ascii="Arial" w:hAnsi="Arial" w:cs="Arial"/>
          <w:sz w:val="24"/>
        </w:rPr>
      </w:pPr>
      <w:r w:rsidRPr="0079521F">
        <w:rPr>
          <w:rFonts w:ascii="Arial" w:hAnsi="Arial" w:cs="Arial"/>
          <w:sz w:val="24"/>
        </w:rPr>
        <w:t>Go to software--cytometer—CST—Tool—Beads lots—import—(select beads batch)</w:t>
      </w:r>
      <w:r w:rsidR="006B7D1F" w:rsidRPr="0079521F">
        <w:rPr>
          <w:rFonts w:ascii="Arial" w:hAnsi="Arial" w:cs="Arial"/>
          <w:sz w:val="24"/>
        </w:rPr>
        <w:t xml:space="preserve">-press </w:t>
      </w:r>
      <w:r w:rsidRPr="0079521F">
        <w:rPr>
          <w:rFonts w:ascii="Arial" w:hAnsi="Arial" w:cs="Arial"/>
          <w:sz w:val="24"/>
        </w:rPr>
        <w:t>OK</w:t>
      </w:r>
    </w:p>
    <w:p w:rsidR="00180A9D" w:rsidRPr="0079521F" w:rsidRDefault="00180A9D" w:rsidP="002300DD">
      <w:pPr>
        <w:spacing w:line="276" w:lineRule="auto"/>
        <w:jc w:val="both"/>
        <w:rPr>
          <w:rFonts w:ascii="Arial" w:hAnsi="Arial" w:cs="Arial"/>
          <w:sz w:val="24"/>
        </w:rPr>
      </w:pPr>
      <w:r w:rsidRPr="0079521F">
        <w:rPr>
          <w:rFonts w:ascii="Arial" w:hAnsi="Arial" w:cs="Arial"/>
          <w:sz w:val="24"/>
        </w:rPr>
        <w:t>For the baseline, mix up 0.5 mL FACsFlow+3drops of beads</w:t>
      </w:r>
    </w:p>
    <w:p w:rsidR="006B7D1F" w:rsidRPr="0079521F" w:rsidRDefault="006B7D1F" w:rsidP="002300DD">
      <w:pPr>
        <w:spacing w:line="276" w:lineRule="auto"/>
        <w:jc w:val="both"/>
        <w:rPr>
          <w:rFonts w:ascii="Arial" w:hAnsi="Arial" w:cs="Arial"/>
          <w:sz w:val="24"/>
        </w:rPr>
      </w:pPr>
      <w:r w:rsidRPr="0079521F">
        <w:rPr>
          <w:rFonts w:ascii="Arial" w:hAnsi="Arial" w:cs="Arial"/>
          <w:sz w:val="24"/>
        </w:rPr>
        <w:t>Insert the CST tube—press RUN LOW (Fine adjust 250) in the cytometer—press RUN in the software</w:t>
      </w:r>
    </w:p>
    <w:p w:rsidR="00CE0B85" w:rsidRPr="0079521F" w:rsidRDefault="00CE0B85" w:rsidP="002300DD">
      <w:pPr>
        <w:spacing w:line="276" w:lineRule="auto"/>
        <w:jc w:val="both"/>
        <w:rPr>
          <w:rFonts w:ascii="Arial" w:hAnsi="Arial" w:cs="Arial"/>
          <w:sz w:val="24"/>
        </w:rPr>
      </w:pPr>
      <w:r w:rsidRPr="0079521F">
        <w:rPr>
          <w:rFonts w:ascii="Arial" w:hAnsi="Arial" w:cs="Arial"/>
          <w:sz w:val="24"/>
        </w:rPr>
        <w:t>When completed, check cytometer baseline report.</w:t>
      </w:r>
    </w:p>
    <w:p w:rsidR="00CE0B85" w:rsidRPr="0079521F" w:rsidRDefault="00CE0B85" w:rsidP="002300DD">
      <w:pPr>
        <w:spacing w:line="276" w:lineRule="auto"/>
        <w:jc w:val="both"/>
        <w:rPr>
          <w:rFonts w:ascii="Arial" w:hAnsi="Arial" w:cs="Arial"/>
          <w:sz w:val="24"/>
        </w:rPr>
      </w:pPr>
      <w:r w:rsidRPr="0079521F">
        <w:rPr>
          <w:rFonts w:ascii="Arial" w:hAnsi="Arial" w:cs="Arial"/>
          <w:sz w:val="24"/>
        </w:rPr>
        <w:t xml:space="preserve">We must check that the variance </w:t>
      </w:r>
      <w:r w:rsidR="005406F7" w:rsidRPr="0079521F">
        <w:rPr>
          <w:rFonts w:ascii="Arial" w:hAnsi="Arial" w:cs="Arial"/>
          <w:sz w:val="24"/>
        </w:rPr>
        <w:t>coefficient has a value below 6 in the primary filters. Any altered value will be highlighted in red. NOTE: the 605 filter might show some values highlighted in red, but those are not really a problem as it is sometimes a limitation of the cytometer per se.</w:t>
      </w:r>
    </w:p>
    <w:p w:rsidR="00CE0B85" w:rsidRPr="0079521F" w:rsidRDefault="00CE0B85" w:rsidP="002300DD">
      <w:pPr>
        <w:spacing w:line="276" w:lineRule="auto"/>
        <w:jc w:val="both"/>
        <w:rPr>
          <w:rFonts w:ascii="Arial" w:hAnsi="Arial" w:cs="Arial"/>
          <w:sz w:val="24"/>
        </w:rPr>
      </w:pPr>
    </w:p>
    <w:p w:rsidR="002D339E" w:rsidRPr="0079521F" w:rsidRDefault="002300DD" w:rsidP="002300DD">
      <w:pPr>
        <w:spacing w:line="276" w:lineRule="auto"/>
        <w:jc w:val="both"/>
        <w:rPr>
          <w:rFonts w:ascii="Arial" w:hAnsi="Arial" w:cs="Arial"/>
          <w:sz w:val="24"/>
        </w:rPr>
      </w:pPr>
      <w:r w:rsidRPr="0079521F">
        <w:rPr>
          <w:rFonts w:ascii="Arial" w:hAnsi="Arial" w:cs="Arial"/>
          <w:sz w:val="24"/>
          <w:u w:val="single"/>
        </w:rPr>
        <w:t>Performance check</w:t>
      </w:r>
      <w:r w:rsidR="00010497" w:rsidRPr="0079521F">
        <w:rPr>
          <w:rFonts w:ascii="Arial" w:hAnsi="Arial" w:cs="Arial"/>
          <w:sz w:val="24"/>
          <w:u w:val="single"/>
        </w:rPr>
        <w:t>---------------------------------------------------------------------------------</w:t>
      </w:r>
      <w:r w:rsidRPr="0079521F">
        <w:rPr>
          <w:rFonts w:ascii="Arial" w:hAnsi="Arial" w:cs="Arial"/>
          <w:sz w:val="24"/>
          <w:u w:val="single"/>
        </w:rPr>
        <w:t xml:space="preserve"> </w:t>
      </w:r>
    </w:p>
    <w:p w:rsidR="002300DD" w:rsidRPr="0079521F" w:rsidRDefault="002D339E" w:rsidP="002300DD">
      <w:pPr>
        <w:spacing w:line="276" w:lineRule="auto"/>
        <w:jc w:val="both"/>
        <w:rPr>
          <w:rFonts w:ascii="Arial" w:hAnsi="Arial" w:cs="Arial"/>
          <w:sz w:val="24"/>
        </w:rPr>
      </w:pPr>
      <w:r w:rsidRPr="0079521F">
        <w:rPr>
          <w:rFonts w:ascii="Arial" w:hAnsi="Arial" w:cs="Arial"/>
          <w:sz w:val="24"/>
        </w:rPr>
        <w:t>Must be done every 24-48h</w:t>
      </w:r>
      <w:r w:rsidR="002300DD" w:rsidRPr="0079521F">
        <w:rPr>
          <w:rFonts w:ascii="Arial" w:hAnsi="Arial" w:cs="Arial"/>
          <w:sz w:val="24"/>
        </w:rPr>
        <w:t xml:space="preserve">. Mix in a tube 0.35mL </w:t>
      </w:r>
      <w:proofErr w:type="spellStart"/>
      <w:r w:rsidR="002300DD" w:rsidRPr="0079521F">
        <w:rPr>
          <w:rFonts w:ascii="Arial" w:hAnsi="Arial" w:cs="Arial"/>
          <w:sz w:val="24"/>
        </w:rPr>
        <w:t>FACsFlow</w:t>
      </w:r>
      <w:proofErr w:type="spellEnd"/>
      <w:r w:rsidR="002300DD" w:rsidRPr="0079521F">
        <w:rPr>
          <w:rFonts w:ascii="Arial" w:hAnsi="Arial" w:cs="Arial"/>
          <w:sz w:val="24"/>
        </w:rPr>
        <w:t xml:space="preserve"> and 1 drop of CST beads---vortex it</w:t>
      </w:r>
    </w:p>
    <w:p w:rsidR="002300DD" w:rsidRPr="0079521F" w:rsidRDefault="002D339E" w:rsidP="002300DD">
      <w:pPr>
        <w:spacing w:line="276" w:lineRule="auto"/>
        <w:jc w:val="both"/>
        <w:rPr>
          <w:rFonts w:ascii="Arial" w:hAnsi="Arial" w:cs="Arial"/>
          <w:sz w:val="24"/>
        </w:rPr>
      </w:pPr>
      <w:r w:rsidRPr="0079521F">
        <w:rPr>
          <w:rFonts w:ascii="Arial" w:hAnsi="Arial" w:cs="Arial"/>
          <w:sz w:val="24"/>
        </w:rPr>
        <w:t>As like per the baseline, we must ensure we have the correct data files for the CST batch in use.</w:t>
      </w:r>
      <w:r w:rsidR="0094045A" w:rsidRPr="0079521F">
        <w:rPr>
          <w:rFonts w:ascii="Arial" w:hAnsi="Arial" w:cs="Arial"/>
          <w:sz w:val="24"/>
        </w:rPr>
        <w:t xml:space="preserve"> </w:t>
      </w:r>
      <w:r w:rsidRPr="0079521F">
        <w:rPr>
          <w:rFonts w:ascii="Arial" w:hAnsi="Arial" w:cs="Arial"/>
          <w:sz w:val="24"/>
        </w:rPr>
        <w:t>Go</w:t>
      </w:r>
      <w:r w:rsidR="002300DD" w:rsidRPr="0079521F">
        <w:rPr>
          <w:rFonts w:ascii="Arial" w:hAnsi="Arial" w:cs="Arial"/>
          <w:sz w:val="24"/>
        </w:rPr>
        <w:t xml:space="preserve"> to the software---cytometer</w:t>
      </w:r>
      <w:r w:rsidRPr="0079521F">
        <w:rPr>
          <w:rFonts w:ascii="Arial" w:hAnsi="Arial" w:cs="Arial"/>
          <w:sz w:val="24"/>
        </w:rPr>
        <w:t>—</w:t>
      </w:r>
      <w:r w:rsidR="002300DD" w:rsidRPr="0079521F">
        <w:rPr>
          <w:rFonts w:ascii="Arial" w:hAnsi="Arial" w:cs="Arial"/>
          <w:sz w:val="24"/>
        </w:rPr>
        <w:t>CST</w:t>
      </w:r>
      <w:r w:rsidRPr="0079521F">
        <w:rPr>
          <w:rFonts w:ascii="Arial" w:hAnsi="Arial" w:cs="Arial"/>
          <w:sz w:val="24"/>
        </w:rPr>
        <w:t>---Tools---Beads lot (compare that with the actual batch indicated in the CTS stock solution)</w:t>
      </w:r>
    </w:p>
    <w:p w:rsidR="002D339E" w:rsidRPr="0079521F" w:rsidRDefault="002D339E" w:rsidP="002300DD">
      <w:pPr>
        <w:spacing w:line="276" w:lineRule="auto"/>
        <w:jc w:val="both"/>
        <w:rPr>
          <w:rFonts w:ascii="Arial" w:hAnsi="Arial" w:cs="Arial"/>
          <w:sz w:val="24"/>
        </w:rPr>
      </w:pPr>
      <w:r w:rsidRPr="0079521F">
        <w:rPr>
          <w:rFonts w:ascii="Arial" w:hAnsi="Arial" w:cs="Arial"/>
          <w:sz w:val="24"/>
        </w:rPr>
        <w:t xml:space="preserve">Prepare 0.350mL </w:t>
      </w:r>
      <w:proofErr w:type="spellStart"/>
      <w:r w:rsidRPr="0079521F">
        <w:rPr>
          <w:rFonts w:ascii="Arial" w:hAnsi="Arial" w:cs="Arial"/>
          <w:sz w:val="24"/>
        </w:rPr>
        <w:t>FACsflow</w:t>
      </w:r>
      <w:proofErr w:type="spellEnd"/>
      <w:r w:rsidRPr="0079521F">
        <w:rPr>
          <w:rFonts w:ascii="Arial" w:hAnsi="Arial" w:cs="Arial"/>
          <w:sz w:val="24"/>
        </w:rPr>
        <w:t xml:space="preserve"> + 1 drop CTS beads</w:t>
      </w:r>
    </w:p>
    <w:p w:rsidR="002D339E" w:rsidRPr="0079521F" w:rsidRDefault="002D339E" w:rsidP="002300DD">
      <w:pPr>
        <w:spacing w:line="276" w:lineRule="auto"/>
        <w:jc w:val="both"/>
        <w:rPr>
          <w:rFonts w:ascii="Arial" w:hAnsi="Arial" w:cs="Arial"/>
          <w:sz w:val="24"/>
        </w:rPr>
      </w:pPr>
      <w:r w:rsidRPr="0079521F">
        <w:rPr>
          <w:rFonts w:ascii="Arial" w:hAnsi="Arial" w:cs="Arial"/>
          <w:sz w:val="24"/>
        </w:rPr>
        <w:t>RUN LOW (fine adjustment 250</w:t>
      </w:r>
      <w:proofErr w:type="gramStart"/>
      <w:r w:rsidRPr="0079521F">
        <w:rPr>
          <w:rFonts w:ascii="Arial" w:hAnsi="Arial" w:cs="Arial"/>
          <w:sz w:val="24"/>
        </w:rPr>
        <w:t>)----</w:t>
      </w:r>
      <w:proofErr w:type="gramEnd"/>
      <w:r w:rsidRPr="0079521F">
        <w:rPr>
          <w:rFonts w:ascii="Arial" w:hAnsi="Arial" w:cs="Arial"/>
          <w:sz w:val="24"/>
        </w:rPr>
        <w:t>go to software RUN</w:t>
      </w:r>
    </w:p>
    <w:p w:rsidR="002300DD" w:rsidRDefault="00010497" w:rsidP="002300DD">
      <w:pPr>
        <w:spacing w:line="276" w:lineRule="auto"/>
        <w:jc w:val="both"/>
        <w:rPr>
          <w:rFonts w:ascii="Arial" w:hAnsi="Arial" w:cs="Arial"/>
          <w:sz w:val="24"/>
        </w:rPr>
      </w:pPr>
      <w:r w:rsidRPr="0079521F">
        <w:rPr>
          <w:rFonts w:ascii="Arial" w:hAnsi="Arial" w:cs="Arial"/>
          <w:sz w:val="24"/>
        </w:rPr>
        <w:t xml:space="preserve">This time the report would </w:t>
      </w:r>
      <w:r w:rsidR="0016149A">
        <w:rPr>
          <w:rFonts w:ascii="Arial" w:hAnsi="Arial" w:cs="Arial"/>
          <w:sz w:val="24"/>
        </w:rPr>
        <w:t>analyse</w:t>
      </w:r>
      <w:r w:rsidRPr="0079521F">
        <w:rPr>
          <w:rFonts w:ascii="Arial" w:hAnsi="Arial" w:cs="Arial"/>
          <w:sz w:val="24"/>
        </w:rPr>
        <w:t xml:space="preserve"> the values obtained after the performance check as compared to those of the baseline</w:t>
      </w:r>
      <w:r w:rsidR="0016149A">
        <w:rPr>
          <w:rFonts w:ascii="Arial" w:hAnsi="Arial" w:cs="Arial"/>
          <w:sz w:val="24"/>
        </w:rPr>
        <w:t>.</w:t>
      </w:r>
    </w:p>
    <w:p w:rsidR="0016149A" w:rsidRPr="0079521F" w:rsidRDefault="0016149A" w:rsidP="002300DD">
      <w:pPr>
        <w:spacing w:line="276" w:lineRule="auto"/>
        <w:jc w:val="both"/>
        <w:rPr>
          <w:rFonts w:ascii="Arial" w:hAnsi="Arial" w:cs="Arial"/>
          <w:sz w:val="24"/>
        </w:rPr>
      </w:pPr>
      <w:r>
        <w:rPr>
          <w:rFonts w:ascii="Arial" w:hAnsi="Arial" w:cs="Arial"/>
          <w:sz w:val="24"/>
        </w:rPr>
        <w:t xml:space="preserve">At the end of the process a dialog screen will pop up…”The settings from CTS are different from those on the cytometer. Do you want to use CTS values?”---Press </w:t>
      </w:r>
      <w:r w:rsidR="00394C4F">
        <w:rPr>
          <w:rFonts w:ascii="Arial" w:hAnsi="Arial" w:cs="Arial"/>
          <w:sz w:val="24"/>
        </w:rPr>
        <w:t>“</w:t>
      </w:r>
      <w:r>
        <w:rPr>
          <w:rFonts w:ascii="Arial" w:hAnsi="Arial" w:cs="Arial"/>
          <w:sz w:val="24"/>
        </w:rPr>
        <w:t>Use</w:t>
      </w:r>
      <w:r w:rsidR="00394C4F">
        <w:rPr>
          <w:rFonts w:ascii="Arial" w:hAnsi="Arial" w:cs="Arial"/>
          <w:sz w:val="24"/>
        </w:rPr>
        <w:t xml:space="preserve"> CTS Settings”</w:t>
      </w:r>
    </w:p>
    <w:p w:rsidR="00200845" w:rsidRPr="0079521F" w:rsidRDefault="0094045A" w:rsidP="002300DD">
      <w:pPr>
        <w:spacing w:line="276" w:lineRule="auto"/>
        <w:jc w:val="both"/>
        <w:rPr>
          <w:rFonts w:ascii="Arial" w:hAnsi="Arial" w:cs="Arial"/>
          <w:sz w:val="24"/>
        </w:rPr>
      </w:pPr>
      <w:r w:rsidRPr="0079521F">
        <w:rPr>
          <w:rFonts w:ascii="Arial" w:hAnsi="Arial" w:cs="Arial"/>
          <w:sz w:val="24"/>
        </w:rPr>
        <w:t>After this the cytometer is ready to use.</w:t>
      </w:r>
    </w:p>
    <w:p w:rsidR="0094045A" w:rsidRPr="0079521F" w:rsidRDefault="0094045A" w:rsidP="002300DD">
      <w:pPr>
        <w:pBdr>
          <w:bottom w:val="single" w:sz="6" w:space="1" w:color="auto"/>
        </w:pBdr>
        <w:spacing w:line="276" w:lineRule="auto"/>
        <w:jc w:val="both"/>
        <w:rPr>
          <w:rFonts w:ascii="Arial" w:hAnsi="Arial" w:cs="Arial"/>
          <w:sz w:val="24"/>
        </w:rPr>
      </w:pPr>
    </w:p>
    <w:p w:rsidR="00394C4F" w:rsidRDefault="00394C4F" w:rsidP="002300DD">
      <w:pPr>
        <w:spacing w:line="276" w:lineRule="auto"/>
        <w:jc w:val="both"/>
        <w:rPr>
          <w:rFonts w:ascii="Arial" w:hAnsi="Arial" w:cs="Arial"/>
          <w:sz w:val="24"/>
        </w:rPr>
      </w:pPr>
    </w:p>
    <w:p w:rsidR="003F04C3" w:rsidRPr="0079521F" w:rsidRDefault="003F04C3" w:rsidP="002300DD">
      <w:pPr>
        <w:spacing w:line="276" w:lineRule="auto"/>
        <w:jc w:val="both"/>
        <w:rPr>
          <w:rFonts w:ascii="Arial" w:hAnsi="Arial" w:cs="Arial"/>
          <w:sz w:val="24"/>
        </w:rPr>
      </w:pPr>
      <w:r w:rsidRPr="0079521F">
        <w:rPr>
          <w:rFonts w:ascii="Arial" w:hAnsi="Arial" w:cs="Arial"/>
          <w:sz w:val="24"/>
        </w:rPr>
        <w:lastRenderedPageBreak/>
        <w:t>You are now ready to run an experiment.</w:t>
      </w:r>
    </w:p>
    <w:p w:rsidR="003F04C3" w:rsidRDefault="003F04C3" w:rsidP="002300DD">
      <w:pPr>
        <w:spacing w:line="276" w:lineRule="auto"/>
        <w:jc w:val="both"/>
        <w:rPr>
          <w:rFonts w:ascii="Arial" w:hAnsi="Arial" w:cs="Arial"/>
          <w:sz w:val="24"/>
        </w:rPr>
      </w:pPr>
      <w:r w:rsidRPr="0079521F">
        <w:rPr>
          <w:rFonts w:ascii="Arial" w:hAnsi="Arial" w:cs="Arial"/>
          <w:sz w:val="24"/>
        </w:rPr>
        <w:t>Create a new</w:t>
      </w:r>
      <w:r w:rsidR="00765A71" w:rsidRPr="0079521F">
        <w:rPr>
          <w:rFonts w:ascii="Arial" w:hAnsi="Arial" w:cs="Arial"/>
          <w:sz w:val="24"/>
        </w:rPr>
        <w:t xml:space="preserve"> folder with date and name of your experiment</w:t>
      </w:r>
    </w:p>
    <w:p w:rsidR="00265C28" w:rsidRPr="0079521F" w:rsidRDefault="00265C28" w:rsidP="002300DD">
      <w:pPr>
        <w:spacing w:line="276" w:lineRule="auto"/>
        <w:jc w:val="both"/>
        <w:rPr>
          <w:rFonts w:ascii="Arial" w:hAnsi="Arial" w:cs="Arial"/>
          <w:sz w:val="24"/>
          <w:u w:val="single"/>
        </w:rPr>
      </w:pPr>
    </w:p>
    <w:p w:rsidR="00765A71" w:rsidRPr="0079521F" w:rsidRDefault="00765A71" w:rsidP="002300DD">
      <w:pPr>
        <w:spacing w:line="276" w:lineRule="auto"/>
        <w:jc w:val="both"/>
        <w:rPr>
          <w:rFonts w:ascii="Arial" w:hAnsi="Arial" w:cs="Arial"/>
          <w:sz w:val="24"/>
        </w:rPr>
      </w:pPr>
      <w:r w:rsidRPr="0079521F">
        <w:rPr>
          <w:rFonts w:ascii="Arial" w:hAnsi="Arial" w:cs="Arial"/>
          <w:sz w:val="24"/>
          <w:u w:val="single"/>
        </w:rPr>
        <w:t>Threshold.</w:t>
      </w:r>
    </w:p>
    <w:p w:rsidR="00765A71" w:rsidRPr="0079521F" w:rsidRDefault="00765A71" w:rsidP="002300DD">
      <w:pPr>
        <w:spacing w:line="276" w:lineRule="auto"/>
        <w:jc w:val="both"/>
        <w:rPr>
          <w:rFonts w:ascii="Arial" w:hAnsi="Arial" w:cs="Arial"/>
          <w:sz w:val="24"/>
        </w:rPr>
      </w:pPr>
      <w:r w:rsidRPr="0079521F">
        <w:rPr>
          <w:rFonts w:ascii="Arial" w:hAnsi="Arial" w:cs="Arial"/>
          <w:sz w:val="24"/>
        </w:rPr>
        <w:t xml:space="preserve">Threshold should be </w:t>
      </w:r>
      <w:r w:rsidR="0016395F">
        <w:rPr>
          <w:rFonts w:ascii="Arial" w:hAnsi="Arial" w:cs="Arial"/>
          <w:sz w:val="24"/>
        </w:rPr>
        <w:t>adjusted</w:t>
      </w:r>
      <w:r w:rsidRPr="0079521F">
        <w:rPr>
          <w:rFonts w:ascii="Arial" w:hAnsi="Arial" w:cs="Arial"/>
          <w:sz w:val="24"/>
        </w:rPr>
        <w:t xml:space="preserve"> depending on our interest (200 min, 5000 normal)</w:t>
      </w:r>
    </w:p>
    <w:p w:rsidR="00265C28" w:rsidRPr="0079521F" w:rsidRDefault="00265C28" w:rsidP="002300DD">
      <w:pPr>
        <w:spacing w:line="276" w:lineRule="auto"/>
        <w:jc w:val="both"/>
        <w:rPr>
          <w:rFonts w:ascii="Arial" w:hAnsi="Arial" w:cs="Arial"/>
          <w:sz w:val="24"/>
        </w:rPr>
      </w:pPr>
    </w:p>
    <w:p w:rsidR="00765A71" w:rsidRPr="0079521F" w:rsidRDefault="00765A71" w:rsidP="00765A71">
      <w:pPr>
        <w:spacing w:line="276" w:lineRule="auto"/>
        <w:jc w:val="both"/>
        <w:rPr>
          <w:rFonts w:ascii="Arial" w:hAnsi="Arial" w:cs="Arial"/>
          <w:sz w:val="24"/>
        </w:rPr>
      </w:pPr>
      <w:r w:rsidRPr="0079521F">
        <w:rPr>
          <w:rFonts w:ascii="Arial" w:hAnsi="Arial" w:cs="Arial"/>
          <w:sz w:val="24"/>
        </w:rPr>
        <w:t>COMPENSATION</w:t>
      </w:r>
    </w:p>
    <w:p w:rsidR="00B0041D" w:rsidRPr="0079521F" w:rsidRDefault="00765A71" w:rsidP="00B0041D">
      <w:pPr>
        <w:spacing w:line="276" w:lineRule="auto"/>
        <w:jc w:val="both"/>
        <w:rPr>
          <w:rFonts w:ascii="Arial" w:hAnsi="Arial" w:cs="Arial"/>
          <w:sz w:val="24"/>
        </w:rPr>
      </w:pPr>
      <w:r w:rsidRPr="0079521F">
        <w:rPr>
          <w:rFonts w:ascii="Arial" w:hAnsi="Arial" w:cs="Arial"/>
          <w:sz w:val="24"/>
        </w:rPr>
        <w:t>Compensation is not necessary for single-color experiments.</w:t>
      </w:r>
      <w:r w:rsidR="00B0041D" w:rsidRPr="00B0041D">
        <w:rPr>
          <w:rFonts w:ascii="Arial" w:hAnsi="Arial" w:cs="Arial"/>
          <w:sz w:val="24"/>
        </w:rPr>
        <w:t xml:space="preserve"> </w:t>
      </w:r>
      <w:r w:rsidR="00B0041D" w:rsidRPr="0079521F">
        <w:rPr>
          <w:rFonts w:ascii="Arial" w:hAnsi="Arial" w:cs="Arial"/>
          <w:sz w:val="24"/>
        </w:rPr>
        <w:t>Compensation can be done off-line</w:t>
      </w:r>
      <w:r w:rsidR="00B0041D">
        <w:rPr>
          <w:rFonts w:ascii="Arial" w:hAnsi="Arial" w:cs="Arial"/>
          <w:sz w:val="24"/>
        </w:rPr>
        <w:t>?</w:t>
      </w:r>
    </w:p>
    <w:p w:rsidR="00394C4F" w:rsidRDefault="00765A71" w:rsidP="00765A71">
      <w:pPr>
        <w:spacing w:line="276" w:lineRule="auto"/>
        <w:jc w:val="both"/>
        <w:rPr>
          <w:rFonts w:ascii="Arial" w:hAnsi="Arial" w:cs="Arial"/>
          <w:sz w:val="24"/>
        </w:rPr>
      </w:pPr>
      <w:r w:rsidRPr="00C17B22">
        <w:rPr>
          <w:rFonts w:ascii="Arial" w:hAnsi="Arial" w:cs="Arial"/>
          <w:sz w:val="24"/>
        </w:rPr>
        <w:t>Create compensation controls for multi-colo</w:t>
      </w:r>
      <w:r w:rsidR="00656CA7">
        <w:rPr>
          <w:rFonts w:ascii="Arial" w:hAnsi="Arial" w:cs="Arial"/>
          <w:sz w:val="24"/>
        </w:rPr>
        <w:t>u</w:t>
      </w:r>
      <w:r w:rsidRPr="00C17B22">
        <w:rPr>
          <w:rFonts w:ascii="Arial" w:hAnsi="Arial" w:cs="Arial"/>
          <w:sz w:val="24"/>
        </w:rPr>
        <w:t xml:space="preserve">r experiments. </w:t>
      </w:r>
    </w:p>
    <w:p w:rsidR="00765A71" w:rsidRPr="00C17B22" w:rsidRDefault="00765A71" w:rsidP="00765A71">
      <w:pPr>
        <w:spacing w:line="276" w:lineRule="auto"/>
        <w:jc w:val="both"/>
        <w:rPr>
          <w:rFonts w:ascii="Arial" w:hAnsi="Arial" w:cs="Arial"/>
          <w:sz w:val="24"/>
        </w:rPr>
      </w:pPr>
      <w:r w:rsidRPr="00C17B22">
        <w:rPr>
          <w:rFonts w:ascii="Arial" w:hAnsi="Arial" w:cs="Arial"/>
          <w:sz w:val="24"/>
        </w:rPr>
        <w:t xml:space="preserve">Select Experiment &gt; Compensation Setup </w:t>
      </w:r>
      <w:r w:rsidR="003A5C28" w:rsidRPr="00C17B22">
        <w:rPr>
          <w:rFonts w:ascii="Arial" w:hAnsi="Arial" w:cs="Arial"/>
          <w:sz w:val="24"/>
        </w:rPr>
        <w:t>&gt; Create Compensation Controls.</w:t>
      </w:r>
    </w:p>
    <w:p w:rsidR="003A5C28" w:rsidRPr="00C17B22" w:rsidRDefault="00394C4F" w:rsidP="003A5C28">
      <w:pPr>
        <w:spacing w:line="276" w:lineRule="auto"/>
        <w:jc w:val="both"/>
        <w:rPr>
          <w:rFonts w:ascii="Arial" w:hAnsi="Arial" w:cs="Arial"/>
          <w:sz w:val="24"/>
        </w:rPr>
      </w:pPr>
      <w:r>
        <w:rPr>
          <w:rFonts w:ascii="Arial" w:hAnsi="Arial" w:cs="Arial"/>
          <w:sz w:val="24"/>
        </w:rPr>
        <w:t xml:space="preserve">Prepare a battery of tubes with a negative control (just to check </w:t>
      </w:r>
      <w:proofErr w:type="spellStart"/>
      <w:r>
        <w:rPr>
          <w:rFonts w:ascii="Arial" w:hAnsi="Arial" w:cs="Arial"/>
          <w:sz w:val="24"/>
        </w:rPr>
        <w:t>autofluorescence</w:t>
      </w:r>
      <w:proofErr w:type="spellEnd"/>
      <w:r>
        <w:rPr>
          <w:rFonts w:ascii="Arial" w:hAnsi="Arial" w:cs="Arial"/>
          <w:sz w:val="24"/>
        </w:rPr>
        <w:t xml:space="preserve"> of your samples) and s</w:t>
      </w:r>
      <w:r w:rsidR="003A5C28" w:rsidRPr="00C17B22">
        <w:rPr>
          <w:rFonts w:ascii="Arial" w:hAnsi="Arial" w:cs="Arial"/>
          <w:sz w:val="24"/>
        </w:rPr>
        <w:t xml:space="preserve">ingle labelling </w:t>
      </w:r>
      <w:r>
        <w:rPr>
          <w:rFonts w:ascii="Arial" w:hAnsi="Arial" w:cs="Arial"/>
          <w:sz w:val="24"/>
        </w:rPr>
        <w:t xml:space="preserve">for each of the </w:t>
      </w:r>
      <w:proofErr w:type="spellStart"/>
      <w:r>
        <w:rPr>
          <w:rFonts w:ascii="Arial" w:hAnsi="Arial" w:cs="Arial"/>
          <w:sz w:val="24"/>
        </w:rPr>
        <w:t>fluorochromes</w:t>
      </w:r>
      <w:proofErr w:type="spellEnd"/>
      <w:r>
        <w:rPr>
          <w:rFonts w:ascii="Arial" w:hAnsi="Arial" w:cs="Arial"/>
          <w:sz w:val="24"/>
        </w:rPr>
        <w:t xml:space="preserve"> of interest</w:t>
      </w:r>
    </w:p>
    <w:p w:rsidR="003A5C28" w:rsidRPr="00C17B22" w:rsidRDefault="003A5C28" w:rsidP="003A5C28">
      <w:pPr>
        <w:spacing w:line="276" w:lineRule="auto"/>
        <w:jc w:val="both"/>
        <w:rPr>
          <w:rFonts w:ascii="Arial" w:hAnsi="Arial" w:cs="Arial"/>
          <w:sz w:val="24"/>
        </w:rPr>
      </w:pPr>
      <w:r w:rsidRPr="00C17B22">
        <w:rPr>
          <w:rFonts w:ascii="Arial" w:hAnsi="Arial" w:cs="Arial"/>
          <w:sz w:val="24"/>
        </w:rPr>
        <w:t xml:space="preserve">In the Create Compensation Controls window, ensure that all of your </w:t>
      </w:r>
      <w:r w:rsidR="0079521F" w:rsidRPr="00C17B22">
        <w:rPr>
          <w:rFonts w:ascii="Arial" w:hAnsi="Arial" w:cs="Arial"/>
          <w:sz w:val="24"/>
        </w:rPr>
        <w:t>colours</w:t>
      </w:r>
      <w:r w:rsidRPr="00C17B22">
        <w:rPr>
          <w:rFonts w:ascii="Arial" w:hAnsi="Arial" w:cs="Arial"/>
          <w:sz w:val="24"/>
        </w:rPr>
        <w:t xml:space="preserve"> are </w:t>
      </w:r>
      <w:r w:rsidR="0079521F" w:rsidRPr="00C17B22">
        <w:rPr>
          <w:rFonts w:ascii="Arial" w:hAnsi="Arial" w:cs="Arial"/>
          <w:sz w:val="24"/>
        </w:rPr>
        <w:t>labelled</w:t>
      </w:r>
      <w:r w:rsidRPr="00C17B22">
        <w:rPr>
          <w:rFonts w:ascii="Arial" w:hAnsi="Arial" w:cs="Arial"/>
          <w:sz w:val="24"/>
        </w:rPr>
        <w:t xml:space="preserve"> </w:t>
      </w:r>
      <w:r w:rsidR="00394C4F">
        <w:rPr>
          <w:rFonts w:ascii="Arial" w:hAnsi="Arial" w:cs="Arial"/>
          <w:sz w:val="24"/>
        </w:rPr>
        <w:t>(</w:t>
      </w:r>
      <w:proofErr w:type="spellStart"/>
      <w:r w:rsidR="00394C4F">
        <w:rPr>
          <w:rFonts w:ascii="Arial" w:hAnsi="Arial" w:cs="Arial"/>
          <w:sz w:val="24"/>
        </w:rPr>
        <w:t>i.e</w:t>
      </w:r>
      <w:proofErr w:type="spellEnd"/>
      <w:r w:rsidR="00394C4F">
        <w:rPr>
          <w:rFonts w:ascii="Arial" w:hAnsi="Arial" w:cs="Arial"/>
          <w:sz w:val="24"/>
        </w:rPr>
        <w:t xml:space="preserve"> CD20, CD16…) </w:t>
      </w:r>
      <w:r w:rsidRPr="00C17B22">
        <w:rPr>
          <w:rFonts w:ascii="Arial" w:hAnsi="Arial" w:cs="Arial"/>
          <w:sz w:val="24"/>
        </w:rPr>
        <w:t xml:space="preserve">and that the separate unstained control box is checked. Then select “OK.” </w:t>
      </w:r>
    </w:p>
    <w:p w:rsidR="003A5C28" w:rsidRPr="00C17B22" w:rsidRDefault="003A5C28" w:rsidP="003A5C28">
      <w:pPr>
        <w:spacing w:line="276" w:lineRule="auto"/>
        <w:jc w:val="both"/>
        <w:rPr>
          <w:rFonts w:ascii="Arial" w:hAnsi="Arial" w:cs="Arial"/>
          <w:sz w:val="24"/>
        </w:rPr>
      </w:pPr>
      <w:r w:rsidRPr="00C17B22">
        <w:rPr>
          <w:rFonts w:ascii="Arial" w:hAnsi="Arial" w:cs="Arial"/>
          <w:sz w:val="24"/>
        </w:rPr>
        <w:t xml:space="preserve">Diva will create a new specimen called “Compensation Controls.” Expand the specimen and make the Unstained Control tube active. Load your unstained specimen on to the instrument and press the RUN button. Then select “Acquire Data” on the Acquisition Dashboard. </w:t>
      </w:r>
    </w:p>
    <w:p w:rsidR="0079521F" w:rsidRPr="00C17B22" w:rsidRDefault="00F23BF9" w:rsidP="0079521F">
      <w:pPr>
        <w:spacing w:line="276" w:lineRule="auto"/>
        <w:jc w:val="both"/>
        <w:rPr>
          <w:rFonts w:ascii="Arial" w:hAnsi="Arial" w:cs="Arial"/>
          <w:sz w:val="24"/>
        </w:rPr>
      </w:pPr>
      <w:r w:rsidRPr="00C17B22">
        <w:rPr>
          <w:rFonts w:ascii="Arial" w:hAnsi="Arial" w:cs="Arial"/>
          <w:sz w:val="24"/>
        </w:rPr>
        <w:t xml:space="preserve">Use the unstained specimen. </w:t>
      </w:r>
      <w:r w:rsidR="0079521F" w:rsidRPr="00C17B22">
        <w:rPr>
          <w:rFonts w:ascii="Arial" w:hAnsi="Arial" w:cs="Arial"/>
          <w:sz w:val="24"/>
        </w:rPr>
        <w:t xml:space="preserve">Adjust your FSC and SSC voltages in the Cytometer window to ensure your cells are all on scale. Move the P1 gate so that it contains the majority of your cells </w:t>
      </w:r>
    </w:p>
    <w:p w:rsidR="003A5C28" w:rsidRPr="00C17B22" w:rsidRDefault="00F23BF9" w:rsidP="00765A71">
      <w:pPr>
        <w:spacing w:line="276" w:lineRule="auto"/>
        <w:jc w:val="both"/>
        <w:rPr>
          <w:rFonts w:ascii="Arial" w:hAnsi="Arial" w:cs="Arial"/>
          <w:sz w:val="24"/>
        </w:rPr>
      </w:pPr>
      <w:r w:rsidRPr="00C17B22">
        <w:rPr>
          <w:rFonts w:ascii="Arial" w:hAnsi="Arial" w:cs="Arial"/>
          <w:sz w:val="24"/>
        </w:rPr>
        <w:t>Use t</w:t>
      </w:r>
      <w:r w:rsidR="00C2372A">
        <w:rPr>
          <w:rFonts w:ascii="Arial" w:hAnsi="Arial" w:cs="Arial"/>
          <w:sz w:val="24"/>
        </w:rPr>
        <w:t>he single staining to adjust</w:t>
      </w:r>
      <w:r w:rsidRPr="00C17B22">
        <w:rPr>
          <w:rFonts w:ascii="Arial" w:hAnsi="Arial" w:cs="Arial"/>
          <w:sz w:val="24"/>
        </w:rPr>
        <w:t xml:space="preserve"> voltages for other channel</w:t>
      </w:r>
      <w:r w:rsidR="00C2372A">
        <w:rPr>
          <w:rFonts w:ascii="Arial" w:hAnsi="Arial" w:cs="Arial"/>
          <w:sz w:val="24"/>
        </w:rPr>
        <w:t xml:space="preserve">s of interest </w:t>
      </w:r>
    </w:p>
    <w:p w:rsidR="00F23BF9" w:rsidRPr="00C17B22" w:rsidRDefault="00F23BF9" w:rsidP="00765A71">
      <w:pPr>
        <w:spacing w:line="276" w:lineRule="auto"/>
        <w:jc w:val="both"/>
        <w:rPr>
          <w:rFonts w:ascii="Arial" w:hAnsi="Arial" w:cs="Arial"/>
          <w:sz w:val="24"/>
        </w:rPr>
      </w:pPr>
      <w:r w:rsidRPr="00C17B22">
        <w:rPr>
          <w:rFonts w:ascii="Arial" w:hAnsi="Arial" w:cs="Arial"/>
          <w:sz w:val="24"/>
        </w:rPr>
        <w:t>The population of cell with a negative staining should appear on the left part of the histogram (below 10exp3?)</w:t>
      </w:r>
    </w:p>
    <w:p w:rsidR="00402D7E" w:rsidRPr="00C17B22" w:rsidRDefault="00402D7E" w:rsidP="00402D7E">
      <w:pPr>
        <w:spacing w:line="276" w:lineRule="auto"/>
        <w:jc w:val="both"/>
        <w:rPr>
          <w:rFonts w:ascii="Arial" w:hAnsi="Arial" w:cs="Arial"/>
          <w:sz w:val="24"/>
        </w:rPr>
      </w:pPr>
      <w:r w:rsidRPr="00C17B22">
        <w:rPr>
          <w:rFonts w:ascii="Arial" w:hAnsi="Arial" w:cs="Arial"/>
          <w:sz w:val="24"/>
        </w:rPr>
        <w:t>Select Experiment &gt; Compensation Setup &gt; Calculate Compensation.</w:t>
      </w:r>
    </w:p>
    <w:p w:rsidR="00402D7E" w:rsidRPr="00C17B22" w:rsidRDefault="00402D7E" w:rsidP="00402D7E">
      <w:pPr>
        <w:spacing w:line="276" w:lineRule="auto"/>
        <w:jc w:val="both"/>
        <w:rPr>
          <w:rFonts w:ascii="Arial" w:hAnsi="Arial" w:cs="Arial"/>
          <w:sz w:val="24"/>
        </w:rPr>
      </w:pPr>
      <w:r w:rsidRPr="00C17B22">
        <w:rPr>
          <w:rFonts w:ascii="Arial" w:hAnsi="Arial" w:cs="Arial"/>
          <w:sz w:val="24"/>
        </w:rPr>
        <w:t xml:space="preserve">When the Single Stained Setup box appears, write the name of your cell type/experiment… select “Link </w:t>
      </w:r>
      <w:r w:rsidR="00C2372A">
        <w:rPr>
          <w:rFonts w:ascii="Arial" w:hAnsi="Arial" w:cs="Arial"/>
          <w:sz w:val="24"/>
        </w:rPr>
        <w:t xml:space="preserve">Setup </w:t>
      </w:r>
      <w:r w:rsidRPr="00C17B22">
        <w:rPr>
          <w:rFonts w:ascii="Arial" w:hAnsi="Arial" w:cs="Arial"/>
          <w:sz w:val="24"/>
        </w:rPr>
        <w:t>&amp; Save” to apply the calculated values to your experiment</w:t>
      </w:r>
      <w:r w:rsidR="00C2372A">
        <w:rPr>
          <w:rFonts w:ascii="Arial" w:hAnsi="Arial" w:cs="Arial"/>
          <w:sz w:val="24"/>
        </w:rPr>
        <w:t xml:space="preserve"> (overwrite)</w:t>
      </w:r>
      <w:r w:rsidRPr="00C17B22">
        <w:rPr>
          <w:rFonts w:ascii="Arial" w:hAnsi="Arial" w:cs="Arial"/>
          <w:sz w:val="24"/>
        </w:rPr>
        <w:t xml:space="preserve">. Load a tube of water on to the instrument and place it in STANDBY </w:t>
      </w:r>
    </w:p>
    <w:p w:rsidR="00B0041D" w:rsidRPr="00C17B22" w:rsidRDefault="00B0041D" w:rsidP="00B0041D">
      <w:pPr>
        <w:spacing w:line="276" w:lineRule="auto"/>
        <w:jc w:val="both"/>
        <w:rPr>
          <w:rFonts w:ascii="Arial" w:hAnsi="Arial" w:cs="Arial"/>
          <w:sz w:val="24"/>
        </w:rPr>
      </w:pPr>
      <w:r w:rsidRPr="00C17B22">
        <w:rPr>
          <w:rFonts w:ascii="Arial" w:hAnsi="Arial" w:cs="Arial"/>
          <w:sz w:val="24"/>
        </w:rPr>
        <w:t xml:space="preserve">Return to your original sample tube (“Tube_001”) in the Browser. Return to the blank Global Worksheet by clicking on the Global Worksheet icon in the Worksheet window. </w:t>
      </w:r>
    </w:p>
    <w:p w:rsidR="00402D7E" w:rsidRDefault="00402D7E" w:rsidP="00765A71">
      <w:pPr>
        <w:spacing w:line="276" w:lineRule="auto"/>
        <w:jc w:val="both"/>
        <w:rPr>
          <w:rFonts w:ascii="Arial" w:hAnsi="Arial" w:cs="Arial"/>
          <w:sz w:val="24"/>
        </w:rPr>
      </w:pPr>
    </w:p>
    <w:p w:rsidR="00C17B22" w:rsidRPr="002D6DF4" w:rsidRDefault="00C17B22" w:rsidP="00C17B22">
      <w:pPr>
        <w:spacing w:line="276" w:lineRule="auto"/>
        <w:jc w:val="both"/>
        <w:rPr>
          <w:rFonts w:ascii="Arial" w:hAnsi="Arial" w:cs="Arial"/>
          <w:sz w:val="24"/>
        </w:rPr>
      </w:pPr>
      <w:r w:rsidRPr="002D6DF4">
        <w:rPr>
          <w:rFonts w:ascii="Arial" w:hAnsi="Arial" w:cs="Arial"/>
          <w:b/>
          <w:bCs/>
          <w:sz w:val="24"/>
        </w:rPr>
        <w:lastRenderedPageBreak/>
        <w:t xml:space="preserve">RUNNING SAMPLES </w:t>
      </w:r>
    </w:p>
    <w:p w:rsidR="00C17B22" w:rsidRPr="002D6DF4" w:rsidRDefault="00C17B22" w:rsidP="00C17B22">
      <w:pPr>
        <w:spacing w:line="276" w:lineRule="auto"/>
        <w:jc w:val="both"/>
        <w:rPr>
          <w:rFonts w:ascii="Arial" w:hAnsi="Arial" w:cs="Arial"/>
          <w:sz w:val="24"/>
        </w:rPr>
      </w:pPr>
      <w:r w:rsidRPr="002D6DF4">
        <w:rPr>
          <w:rFonts w:ascii="Arial" w:hAnsi="Arial" w:cs="Arial"/>
          <w:sz w:val="24"/>
        </w:rPr>
        <w:t xml:space="preserve">Create a FSC-A by SSC-A plot on the global worksheet and create a polygon gate to select your cells. </w:t>
      </w:r>
    </w:p>
    <w:p w:rsidR="00C17B22" w:rsidRPr="002D6DF4" w:rsidRDefault="00C17B22" w:rsidP="00C17B22">
      <w:pPr>
        <w:spacing w:line="276" w:lineRule="auto"/>
        <w:jc w:val="both"/>
        <w:rPr>
          <w:rFonts w:ascii="Arial" w:hAnsi="Arial" w:cs="Arial"/>
          <w:sz w:val="24"/>
        </w:rPr>
      </w:pPr>
    </w:p>
    <w:p w:rsidR="00C17B22" w:rsidRPr="002D6DF4" w:rsidRDefault="00C17B22" w:rsidP="00C17B22">
      <w:pPr>
        <w:spacing w:line="276" w:lineRule="auto"/>
        <w:jc w:val="both"/>
        <w:rPr>
          <w:rFonts w:ascii="Arial" w:hAnsi="Arial" w:cs="Arial"/>
          <w:sz w:val="24"/>
        </w:rPr>
      </w:pPr>
      <w:r w:rsidRPr="002D6DF4">
        <w:rPr>
          <w:rFonts w:ascii="Arial" w:hAnsi="Arial" w:cs="Arial"/>
          <w:sz w:val="24"/>
        </w:rPr>
        <w:t xml:space="preserve">Create a population hierarchy by right-clicking on any dot plot and selecting “Show Population Hierarchy.” Create other dot plots or histograms as needed for your experiment. </w:t>
      </w:r>
    </w:p>
    <w:p w:rsidR="00C17B22" w:rsidRDefault="00C17B22" w:rsidP="00C17B22">
      <w:pPr>
        <w:spacing w:line="276" w:lineRule="auto"/>
        <w:jc w:val="both"/>
        <w:rPr>
          <w:rFonts w:ascii="Arial" w:hAnsi="Arial" w:cs="Arial"/>
          <w:sz w:val="24"/>
        </w:rPr>
      </w:pPr>
      <w:r w:rsidRPr="002D6DF4">
        <w:rPr>
          <w:rFonts w:ascii="Arial" w:hAnsi="Arial" w:cs="Arial"/>
          <w:sz w:val="24"/>
        </w:rPr>
        <w:t>Load your first sample tube onto the instrument and press RUN. Click “Acquire Data”. Adjust your FSC and SSC voltages as needed. Select the number of cells to record in the Stopping Gate settings on the Dashboard and click “</w:t>
      </w:r>
      <w:r w:rsidRPr="002D6DF4">
        <w:rPr>
          <w:rFonts w:ascii="Arial" w:hAnsi="Arial" w:cs="Arial"/>
          <w:sz w:val="24"/>
          <w:u w:val="single"/>
        </w:rPr>
        <w:t>Record Data</w:t>
      </w:r>
      <w:proofErr w:type="gramStart"/>
      <w:r w:rsidR="00265C28">
        <w:rPr>
          <w:rFonts w:ascii="Arial" w:hAnsi="Arial" w:cs="Arial"/>
          <w:sz w:val="24"/>
          <w:u w:val="single"/>
        </w:rPr>
        <w:t>!!</w:t>
      </w:r>
      <w:r w:rsidRPr="002D6DF4">
        <w:rPr>
          <w:rFonts w:ascii="Arial" w:hAnsi="Arial" w:cs="Arial"/>
          <w:sz w:val="24"/>
          <w:u w:val="single"/>
        </w:rPr>
        <w:t>.</w:t>
      </w:r>
      <w:proofErr w:type="gramEnd"/>
      <w:r w:rsidRPr="002D6DF4">
        <w:rPr>
          <w:rFonts w:ascii="Arial" w:hAnsi="Arial" w:cs="Arial"/>
          <w:sz w:val="24"/>
          <w:u w:val="single"/>
        </w:rPr>
        <w:t>”</w:t>
      </w:r>
      <w:r w:rsidRPr="002D6DF4">
        <w:rPr>
          <w:rFonts w:ascii="Arial" w:hAnsi="Arial" w:cs="Arial"/>
          <w:sz w:val="24"/>
        </w:rPr>
        <w:t xml:space="preserve"> After recording all samples, place the instrument in STANDBY with a tube of water. </w:t>
      </w:r>
    </w:p>
    <w:p w:rsidR="00265C28" w:rsidRDefault="00265C28" w:rsidP="00C17B22">
      <w:pPr>
        <w:spacing w:line="276" w:lineRule="auto"/>
        <w:jc w:val="both"/>
        <w:rPr>
          <w:rFonts w:ascii="Arial" w:hAnsi="Arial" w:cs="Arial"/>
          <w:sz w:val="24"/>
        </w:rPr>
      </w:pPr>
    </w:p>
    <w:p w:rsidR="00265C28" w:rsidRPr="002D6DF4" w:rsidRDefault="00265C28" w:rsidP="00C17B22">
      <w:pPr>
        <w:spacing w:line="276" w:lineRule="auto"/>
        <w:jc w:val="both"/>
        <w:rPr>
          <w:rFonts w:ascii="Arial" w:hAnsi="Arial" w:cs="Arial"/>
          <w:sz w:val="24"/>
        </w:rPr>
      </w:pPr>
    </w:p>
    <w:p w:rsidR="00FC4E43" w:rsidRPr="002D6DF4" w:rsidRDefault="00FC4E43" w:rsidP="00FC4E43">
      <w:pPr>
        <w:spacing w:line="276" w:lineRule="auto"/>
        <w:jc w:val="both"/>
        <w:rPr>
          <w:rFonts w:ascii="Arial" w:hAnsi="Arial" w:cs="Arial"/>
          <w:sz w:val="24"/>
        </w:rPr>
      </w:pPr>
      <w:r w:rsidRPr="002D6DF4">
        <w:rPr>
          <w:rFonts w:ascii="Arial" w:hAnsi="Arial" w:cs="Arial"/>
          <w:b/>
          <w:bCs/>
          <w:sz w:val="24"/>
        </w:rPr>
        <w:t xml:space="preserve">FINISHING UP </w:t>
      </w:r>
    </w:p>
    <w:p w:rsidR="00C2372A" w:rsidRDefault="00FC4E43" w:rsidP="00FC4E43">
      <w:pPr>
        <w:spacing w:line="276" w:lineRule="auto"/>
        <w:jc w:val="both"/>
        <w:rPr>
          <w:rFonts w:ascii="Arial" w:hAnsi="Arial" w:cs="Arial"/>
          <w:sz w:val="24"/>
        </w:rPr>
      </w:pPr>
      <w:r w:rsidRPr="002D6DF4">
        <w:rPr>
          <w:rFonts w:ascii="Arial" w:hAnsi="Arial" w:cs="Arial"/>
          <w:sz w:val="24"/>
        </w:rPr>
        <w:t xml:space="preserve">Clean the instrument before leaving the lab. </w:t>
      </w:r>
    </w:p>
    <w:p w:rsidR="00FC4E43" w:rsidRDefault="00FC4E43" w:rsidP="00FC4E43">
      <w:pPr>
        <w:spacing w:line="276" w:lineRule="auto"/>
        <w:jc w:val="both"/>
        <w:rPr>
          <w:rFonts w:ascii="Arial" w:hAnsi="Arial" w:cs="Arial"/>
          <w:sz w:val="24"/>
        </w:rPr>
      </w:pPr>
      <w:r w:rsidRPr="002D6DF4">
        <w:rPr>
          <w:rFonts w:ascii="Arial" w:hAnsi="Arial" w:cs="Arial"/>
          <w:sz w:val="24"/>
        </w:rPr>
        <w:t>Load a tube with 3</w:t>
      </w:r>
      <w:r w:rsidR="00C2372A">
        <w:rPr>
          <w:rFonts w:ascii="Arial" w:hAnsi="Arial" w:cs="Arial"/>
          <w:sz w:val="24"/>
        </w:rPr>
        <w:t xml:space="preserve"> </w:t>
      </w:r>
      <w:r w:rsidR="00394C4F">
        <w:rPr>
          <w:rFonts w:ascii="Arial" w:hAnsi="Arial" w:cs="Arial"/>
          <w:sz w:val="24"/>
        </w:rPr>
        <w:t>mL</w:t>
      </w:r>
      <w:r w:rsidRPr="002D6DF4">
        <w:rPr>
          <w:rFonts w:ascii="Arial" w:hAnsi="Arial" w:cs="Arial"/>
          <w:sz w:val="24"/>
        </w:rPr>
        <w:t xml:space="preserve"> of 1% Bleach solution </w:t>
      </w:r>
      <w:r w:rsidR="00C2372A">
        <w:rPr>
          <w:rFonts w:ascii="Arial" w:hAnsi="Arial" w:cs="Arial"/>
          <w:sz w:val="24"/>
        </w:rPr>
        <w:t>(</w:t>
      </w:r>
      <w:proofErr w:type="spellStart"/>
      <w:r w:rsidR="00C2372A">
        <w:rPr>
          <w:rFonts w:ascii="Arial" w:hAnsi="Arial" w:cs="Arial"/>
          <w:sz w:val="24"/>
        </w:rPr>
        <w:t>FACS</w:t>
      </w:r>
      <w:r w:rsidR="00394C4F">
        <w:rPr>
          <w:rFonts w:ascii="Arial" w:hAnsi="Arial" w:cs="Arial"/>
          <w:sz w:val="24"/>
        </w:rPr>
        <w:t>clean</w:t>
      </w:r>
      <w:proofErr w:type="spellEnd"/>
      <w:r w:rsidR="00C2372A">
        <w:rPr>
          <w:rFonts w:ascii="Arial" w:hAnsi="Arial" w:cs="Arial"/>
          <w:sz w:val="24"/>
        </w:rPr>
        <w:t xml:space="preserve"> solution) and select RUN HIGH</w:t>
      </w:r>
      <w:r w:rsidRPr="002D6DF4">
        <w:rPr>
          <w:rFonts w:ascii="Arial" w:hAnsi="Arial" w:cs="Arial"/>
          <w:sz w:val="24"/>
        </w:rPr>
        <w:t xml:space="preserve">. Run the tube with the support arm to the side for 1 minute (liquid will be drained quickly) and then with the support arm under the tube for an additional 5 minutes. </w:t>
      </w:r>
    </w:p>
    <w:p w:rsidR="00C2372A" w:rsidRDefault="00C2372A" w:rsidP="00C2372A">
      <w:pPr>
        <w:spacing w:line="276" w:lineRule="auto"/>
        <w:jc w:val="both"/>
        <w:rPr>
          <w:rFonts w:ascii="Arial" w:hAnsi="Arial" w:cs="Arial"/>
          <w:sz w:val="24"/>
        </w:rPr>
      </w:pPr>
      <w:r>
        <w:rPr>
          <w:rFonts w:ascii="Arial" w:hAnsi="Arial" w:cs="Arial"/>
          <w:sz w:val="24"/>
        </w:rPr>
        <w:t xml:space="preserve">Repeat that with </w:t>
      </w:r>
      <w:r w:rsidR="00394C4F">
        <w:rPr>
          <w:rFonts w:ascii="Arial" w:hAnsi="Arial" w:cs="Arial"/>
          <w:sz w:val="24"/>
        </w:rPr>
        <w:t xml:space="preserve">3 mL </w:t>
      </w:r>
      <w:proofErr w:type="spellStart"/>
      <w:r>
        <w:rPr>
          <w:rFonts w:ascii="Arial" w:hAnsi="Arial" w:cs="Arial"/>
          <w:sz w:val="24"/>
        </w:rPr>
        <w:t>FACSrinse</w:t>
      </w:r>
      <w:proofErr w:type="spellEnd"/>
      <w:r>
        <w:rPr>
          <w:rFonts w:ascii="Arial" w:hAnsi="Arial" w:cs="Arial"/>
          <w:sz w:val="24"/>
        </w:rPr>
        <w:t xml:space="preserve"> (diluted detergent). </w:t>
      </w:r>
      <w:r w:rsidRPr="002D6DF4">
        <w:rPr>
          <w:rFonts w:ascii="Arial" w:hAnsi="Arial" w:cs="Arial"/>
          <w:sz w:val="24"/>
        </w:rPr>
        <w:t>Run the tube with the suppor</w:t>
      </w:r>
      <w:r>
        <w:rPr>
          <w:rFonts w:ascii="Arial" w:hAnsi="Arial" w:cs="Arial"/>
          <w:sz w:val="24"/>
        </w:rPr>
        <w:t xml:space="preserve">t arm to the side for 1 minute </w:t>
      </w:r>
      <w:r w:rsidRPr="002D6DF4">
        <w:rPr>
          <w:rFonts w:ascii="Arial" w:hAnsi="Arial" w:cs="Arial"/>
          <w:sz w:val="24"/>
        </w:rPr>
        <w:t xml:space="preserve">and then with the support arm under the tube for an additional 5 minutes. </w:t>
      </w:r>
    </w:p>
    <w:p w:rsidR="00C2372A" w:rsidRDefault="00C2372A" w:rsidP="00C2372A">
      <w:pPr>
        <w:spacing w:line="276" w:lineRule="auto"/>
        <w:jc w:val="both"/>
        <w:rPr>
          <w:rFonts w:ascii="Arial" w:hAnsi="Arial" w:cs="Arial"/>
          <w:sz w:val="24"/>
        </w:rPr>
      </w:pPr>
      <w:r>
        <w:rPr>
          <w:rFonts w:ascii="Arial" w:hAnsi="Arial" w:cs="Arial"/>
          <w:sz w:val="24"/>
        </w:rPr>
        <w:t xml:space="preserve">Repeat that with </w:t>
      </w:r>
      <w:r w:rsidR="00394C4F">
        <w:rPr>
          <w:rFonts w:ascii="Arial" w:hAnsi="Arial" w:cs="Arial"/>
          <w:sz w:val="24"/>
        </w:rPr>
        <w:t xml:space="preserve">3 mL </w:t>
      </w:r>
      <w:r>
        <w:rPr>
          <w:rFonts w:ascii="Arial" w:hAnsi="Arial" w:cs="Arial"/>
          <w:sz w:val="24"/>
        </w:rPr>
        <w:t>distilled water</w:t>
      </w:r>
      <w:r>
        <w:rPr>
          <w:rFonts w:ascii="Arial" w:hAnsi="Arial" w:cs="Arial"/>
          <w:sz w:val="24"/>
        </w:rPr>
        <w:t xml:space="preserve"> </w:t>
      </w:r>
      <w:r w:rsidRPr="002D6DF4">
        <w:rPr>
          <w:rFonts w:ascii="Arial" w:hAnsi="Arial" w:cs="Arial"/>
          <w:sz w:val="24"/>
        </w:rPr>
        <w:t>Run the tube with the suppor</w:t>
      </w:r>
      <w:r>
        <w:rPr>
          <w:rFonts w:ascii="Arial" w:hAnsi="Arial" w:cs="Arial"/>
          <w:sz w:val="24"/>
        </w:rPr>
        <w:t xml:space="preserve">t arm to the side for 1 minute </w:t>
      </w:r>
      <w:r w:rsidRPr="002D6DF4">
        <w:rPr>
          <w:rFonts w:ascii="Arial" w:hAnsi="Arial" w:cs="Arial"/>
          <w:sz w:val="24"/>
        </w:rPr>
        <w:t xml:space="preserve">and then with the support arm under the tube for an additional 5 minutes. </w:t>
      </w:r>
    </w:p>
    <w:p w:rsidR="00FC4E43" w:rsidRPr="002D6DF4" w:rsidRDefault="00FC4E43" w:rsidP="00FC4E43">
      <w:pPr>
        <w:spacing w:line="276" w:lineRule="auto"/>
        <w:jc w:val="both"/>
        <w:rPr>
          <w:rFonts w:ascii="Arial" w:hAnsi="Arial" w:cs="Arial"/>
          <w:sz w:val="24"/>
        </w:rPr>
      </w:pPr>
      <w:r w:rsidRPr="002D6DF4">
        <w:rPr>
          <w:rFonts w:ascii="Arial" w:hAnsi="Arial" w:cs="Arial"/>
          <w:sz w:val="24"/>
        </w:rPr>
        <w:t xml:space="preserve">After cleaning is complete, place the instrument in STANDBY (leave water tube in place) and log off the Diva software. Always leave a tube of water on the instrument when not in use. </w:t>
      </w:r>
    </w:p>
    <w:p w:rsidR="0016395F" w:rsidRDefault="00DD0B7E" w:rsidP="00FC4E43">
      <w:pPr>
        <w:spacing w:line="276" w:lineRule="auto"/>
        <w:jc w:val="both"/>
        <w:rPr>
          <w:rFonts w:ascii="Arial" w:hAnsi="Arial" w:cs="Arial"/>
          <w:sz w:val="24"/>
        </w:rPr>
      </w:pPr>
      <w:r>
        <w:rPr>
          <w:rFonts w:ascii="Arial" w:hAnsi="Arial" w:cs="Arial"/>
          <w:sz w:val="24"/>
        </w:rPr>
        <w:t>NOTE: The cleaning process should be done at the end of our experiments or every 50 samples.</w:t>
      </w:r>
    </w:p>
    <w:p w:rsidR="00DD0B7E" w:rsidRPr="002D6DF4" w:rsidRDefault="00DD0B7E" w:rsidP="00FC4E43">
      <w:pPr>
        <w:spacing w:line="276" w:lineRule="auto"/>
        <w:jc w:val="both"/>
        <w:rPr>
          <w:rFonts w:ascii="Arial" w:hAnsi="Arial" w:cs="Arial"/>
          <w:sz w:val="24"/>
        </w:rPr>
      </w:pPr>
      <w:r>
        <w:rPr>
          <w:rFonts w:ascii="Arial" w:hAnsi="Arial" w:cs="Arial"/>
          <w:sz w:val="24"/>
        </w:rPr>
        <w:t xml:space="preserve">NOTE2: There are certain staining that require an extra step using 3 mL of ETOH 70% </w:t>
      </w:r>
      <w:bookmarkStart w:id="0" w:name="_GoBack"/>
      <w:bookmarkEnd w:id="0"/>
      <w:r>
        <w:rPr>
          <w:rFonts w:ascii="Arial" w:hAnsi="Arial" w:cs="Arial"/>
          <w:sz w:val="24"/>
        </w:rPr>
        <w:t xml:space="preserve">(DAPI, </w:t>
      </w:r>
      <w:proofErr w:type="spellStart"/>
      <w:r>
        <w:rPr>
          <w:rFonts w:ascii="Arial" w:hAnsi="Arial" w:cs="Arial"/>
          <w:sz w:val="24"/>
        </w:rPr>
        <w:t>Hoeschst</w:t>
      </w:r>
      <w:proofErr w:type="spellEnd"/>
      <w:r>
        <w:rPr>
          <w:rFonts w:ascii="Arial" w:hAnsi="Arial" w:cs="Arial"/>
          <w:sz w:val="24"/>
        </w:rPr>
        <w:t xml:space="preserve">, </w:t>
      </w:r>
      <w:proofErr w:type="spellStart"/>
      <w:r>
        <w:rPr>
          <w:rFonts w:ascii="Arial" w:hAnsi="Arial" w:cs="Arial"/>
          <w:sz w:val="24"/>
        </w:rPr>
        <w:t>Tiazole</w:t>
      </w:r>
      <w:proofErr w:type="spellEnd"/>
      <w:r>
        <w:rPr>
          <w:rFonts w:ascii="Arial" w:hAnsi="Arial" w:cs="Arial"/>
          <w:sz w:val="24"/>
        </w:rPr>
        <w:t xml:space="preserve"> orange, </w:t>
      </w:r>
      <w:proofErr w:type="spellStart"/>
      <w:r>
        <w:rPr>
          <w:rFonts w:ascii="Arial" w:hAnsi="Arial" w:cs="Arial"/>
          <w:sz w:val="24"/>
        </w:rPr>
        <w:t>acridine</w:t>
      </w:r>
      <w:proofErr w:type="spellEnd"/>
      <w:r>
        <w:rPr>
          <w:rFonts w:ascii="Arial" w:hAnsi="Arial" w:cs="Arial"/>
          <w:sz w:val="24"/>
        </w:rPr>
        <w:t xml:space="preserve"> orange, </w:t>
      </w:r>
      <w:proofErr w:type="spellStart"/>
      <w:r>
        <w:rPr>
          <w:rFonts w:ascii="Arial" w:hAnsi="Arial" w:cs="Arial"/>
          <w:sz w:val="24"/>
        </w:rPr>
        <w:t>Etidium</w:t>
      </w:r>
      <w:proofErr w:type="spellEnd"/>
      <w:r>
        <w:rPr>
          <w:rFonts w:ascii="Arial" w:hAnsi="Arial" w:cs="Arial"/>
          <w:sz w:val="24"/>
        </w:rPr>
        <w:t xml:space="preserve"> Bromide and </w:t>
      </w:r>
      <w:proofErr w:type="spellStart"/>
      <w:r>
        <w:rPr>
          <w:rFonts w:ascii="Arial" w:hAnsi="Arial" w:cs="Arial"/>
          <w:sz w:val="24"/>
        </w:rPr>
        <w:t>Propidium</w:t>
      </w:r>
      <w:proofErr w:type="spellEnd"/>
      <w:r>
        <w:rPr>
          <w:rFonts w:ascii="Arial" w:hAnsi="Arial" w:cs="Arial"/>
          <w:sz w:val="24"/>
        </w:rPr>
        <w:t xml:space="preserve"> Iodide)</w:t>
      </w:r>
    </w:p>
    <w:p w:rsidR="00FC4E43" w:rsidRPr="002D6DF4" w:rsidRDefault="00FC4E43" w:rsidP="00FC4E43">
      <w:pPr>
        <w:spacing w:line="276" w:lineRule="auto"/>
        <w:jc w:val="both"/>
        <w:rPr>
          <w:rFonts w:ascii="Arial" w:hAnsi="Arial" w:cs="Arial"/>
          <w:sz w:val="24"/>
        </w:rPr>
      </w:pPr>
      <w:r w:rsidRPr="002D6DF4">
        <w:rPr>
          <w:rFonts w:ascii="Arial" w:hAnsi="Arial" w:cs="Arial"/>
          <w:b/>
          <w:bCs/>
          <w:sz w:val="24"/>
        </w:rPr>
        <w:t xml:space="preserve">EXPORTING DATA </w:t>
      </w:r>
    </w:p>
    <w:p w:rsidR="00FC4E43" w:rsidRPr="002D6DF4" w:rsidRDefault="00FC4E43" w:rsidP="00FC4E43">
      <w:pPr>
        <w:spacing w:line="276" w:lineRule="auto"/>
        <w:jc w:val="both"/>
        <w:rPr>
          <w:rFonts w:ascii="Arial" w:hAnsi="Arial" w:cs="Arial"/>
          <w:sz w:val="24"/>
        </w:rPr>
      </w:pPr>
      <w:r w:rsidRPr="002D6DF4">
        <w:rPr>
          <w:rFonts w:ascii="Arial" w:hAnsi="Arial" w:cs="Arial"/>
          <w:sz w:val="24"/>
        </w:rPr>
        <w:t xml:space="preserve">To export your data, right-click on your experiment name in the browser, select Export then either Experiments or FCS Files. The experiment folder will be given the same name as your experiment in the browser, so be sure to name it so you can easily find it again. Names, dates, and brief experiment titles are recommended. </w:t>
      </w:r>
    </w:p>
    <w:p w:rsidR="00FC4E43" w:rsidRPr="002D6DF4" w:rsidRDefault="00FC4E43" w:rsidP="00FC4E43">
      <w:pPr>
        <w:spacing w:line="276" w:lineRule="auto"/>
        <w:jc w:val="both"/>
        <w:rPr>
          <w:rFonts w:ascii="Arial" w:hAnsi="Arial" w:cs="Arial"/>
          <w:sz w:val="24"/>
        </w:rPr>
      </w:pPr>
      <w:r w:rsidRPr="002D6DF4">
        <w:rPr>
          <w:rFonts w:ascii="Arial" w:hAnsi="Arial" w:cs="Arial"/>
          <w:sz w:val="24"/>
        </w:rPr>
        <w:lastRenderedPageBreak/>
        <w:t xml:space="preserve">Once your experiment is backed up, delete it from the browser to prevent data corruption or slowing of the </w:t>
      </w:r>
      <w:r w:rsidR="00062DAD">
        <w:rPr>
          <w:rFonts w:ascii="Arial" w:hAnsi="Arial" w:cs="Arial"/>
          <w:sz w:val="24"/>
        </w:rPr>
        <w:t>computer???</w:t>
      </w:r>
    </w:p>
    <w:p w:rsidR="00FC4E43" w:rsidRPr="002D6DF4" w:rsidRDefault="00FC4E43" w:rsidP="00C17B22">
      <w:pPr>
        <w:spacing w:line="276" w:lineRule="auto"/>
        <w:jc w:val="both"/>
        <w:rPr>
          <w:rFonts w:ascii="Arial" w:hAnsi="Arial" w:cs="Arial"/>
          <w:sz w:val="24"/>
        </w:rPr>
      </w:pPr>
    </w:p>
    <w:p w:rsidR="00C17B22" w:rsidRPr="002D6DF4" w:rsidRDefault="00C17B22" w:rsidP="00C17B22">
      <w:pPr>
        <w:spacing w:line="276" w:lineRule="auto"/>
        <w:jc w:val="both"/>
        <w:rPr>
          <w:rFonts w:ascii="Arial" w:hAnsi="Arial" w:cs="Arial"/>
          <w:sz w:val="24"/>
        </w:rPr>
      </w:pPr>
    </w:p>
    <w:p w:rsidR="00C17B22" w:rsidRPr="002D6DF4" w:rsidRDefault="00C17B22" w:rsidP="00C17B22">
      <w:pPr>
        <w:spacing w:line="276" w:lineRule="auto"/>
        <w:jc w:val="both"/>
        <w:rPr>
          <w:rFonts w:ascii="Arial" w:hAnsi="Arial" w:cs="Arial"/>
          <w:sz w:val="24"/>
        </w:rPr>
      </w:pPr>
    </w:p>
    <w:sectPr w:rsidR="00C17B22" w:rsidRPr="002D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A7BF2"/>
    <w:multiLevelType w:val="hybridMultilevel"/>
    <w:tmpl w:val="7676147A"/>
    <w:lvl w:ilvl="0" w:tplc="F89AE43C">
      <w:start w:val="1"/>
      <w:numFmt w:val="bullet"/>
      <w:lvlText w:val=""/>
      <w:lvlJc w:val="righ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1081852"/>
    <w:multiLevelType w:val="hybridMultilevel"/>
    <w:tmpl w:val="85FED034"/>
    <w:lvl w:ilvl="0" w:tplc="D61A1A2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AA34C8"/>
    <w:multiLevelType w:val="hybridMultilevel"/>
    <w:tmpl w:val="4A3C5336"/>
    <w:lvl w:ilvl="0" w:tplc="D61A1A26">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B9"/>
    <w:rsid w:val="00010497"/>
    <w:rsid w:val="00062DAD"/>
    <w:rsid w:val="001209D7"/>
    <w:rsid w:val="0016149A"/>
    <w:rsid w:val="0016395F"/>
    <w:rsid w:val="00180A9D"/>
    <w:rsid w:val="00200845"/>
    <w:rsid w:val="002300DD"/>
    <w:rsid w:val="00253F81"/>
    <w:rsid w:val="00265C28"/>
    <w:rsid w:val="002D339E"/>
    <w:rsid w:val="002D6DF4"/>
    <w:rsid w:val="00330DE3"/>
    <w:rsid w:val="00394C4F"/>
    <w:rsid w:val="003A5C28"/>
    <w:rsid w:val="003F04C3"/>
    <w:rsid w:val="00402D7E"/>
    <w:rsid w:val="004662D7"/>
    <w:rsid w:val="005406F7"/>
    <w:rsid w:val="005A05A3"/>
    <w:rsid w:val="005D3B12"/>
    <w:rsid w:val="006000DF"/>
    <w:rsid w:val="00656CA7"/>
    <w:rsid w:val="006B7D1F"/>
    <w:rsid w:val="006F4494"/>
    <w:rsid w:val="00740169"/>
    <w:rsid w:val="00765A71"/>
    <w:rsid w:val="0079521F"/>
    <w:rsid w:val="007E5465"/>
    <w:rsid w:val="008D1B9A"/>
    <w:rsid w:val="0094045A"/>
    <w:rsid w:val="009739E4"/>
    <w:rsid w:val="00AC7EB9"/>
    <w:rsid w:val="00B0041D"/>
    <w:rsid w:val="00BE28D5"/>
    <w:rsid w:val="00BE5866"/>
    <w:rsid w:val="00C143E5"/>
    <w:rsid w:val="00C17B22"/>
    <w:rsid w:val="00C2372A"/>
    <w:rsid w:val="00C25A7C"/>
    <w:rsid w:val="00CE0B85"/>
    <w:rsid w:val="00DD0B7E"/>
    <w:rsid w:val="00E57FA5"/>
    <w:rsid w:val="00F235CF"/>
    <w:rsid w:val="00F23BF9"/>
    <w:rsid w:val="00FC4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56159-5BDF-42FF-A4DF-1810E296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7E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7EB9"/>
    <w:rPr>
      <w:rFonts w:ascii="Segoe UI" w:hAnsi="Segoe UI" w:cs="Segoe UI"/>
      <w:sz w:val="18"/>
      <w:szCs w:val="18"/>
    </w:rPr>
  </w:style>
  <w:style w:type="paragraph" w:styleId="Prrafodelista">
    <w:name w:val="List Paragraph"/>
    <w:basedOn w:val="Normal"/>
    <w:uiPriority w:val="34"/>
    <w:qFormat/>
    <w:rsid w:val="00C25A7C"/>
    <w:pPr>
      <w:ind w:left="720"/>
      <w:contextualSpacing/>
    </w:pPr>
  </w:style>
  <w:style w:type="character" w:styleId="Hipervnculo">
    <w:name w:val="Hyperlink"/>
    <w:basedOn w:val="Fuentedeprrafopredeter"/>
    <w:uiPriority w:val="99"/>
    <w:unhideWhenUsed/>
    <w:rsid w:val="00180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dbiosciences.com/en-eu/instruments/research-instruments/resaerch-software/flow-cytometry-acquisition/facsdiva-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6</Pages>
  <Words>1575</Words>
  <Characters>8668</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Moral Sanz</dc:creator>
  <cp:keywords/>
  <dc:description/>
  <cp:lastModifiedBy>Javier Moral Sanz</cp:lastModifiedBy>
  <cp:revision>12</cp:revision>
  <cp:lastPrinted>2019-10-14T08:48:00Z</cp:lastPrinted>
  <dcterms:created xsi:type="dcterms:W3CDTF">2019-10-14T18:55:00Z</dcterms:created>
  <dcterms:modified xsi:type="dcterms:W3CDTF">2019-10-16T07:29:00Z</dcterms:modified>
</cp:coreProperties>
</file>