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4795" w:rsidRDefault="0085118C" w:rsidP="003C5D28">
      <w:pPr>
        <w:pStyle w:val="Ttulo1"/>
        <w:jc w:val="both"/>
      </w:pPr>
      <w:r>
        <w:t xml:space="preserve">Diseño de </w:t>
      </w:r>
      <w:proofErr w:type="spellStart"/>
      <w:r>
        <w:t>primers</w:t>
      </w:r>
      <w:proofErr w:type="spellEnd"/>
      <w:r>
        <w:t xml:space="preserve"> </w:t>
      </w:r>
      <w:r w:rsidR="001E768D">
        <w:t>para RT-</w:t>
      </w:r>
      <w:proofErr w:type="spellStart"/>
      <w:r w:rsidR="001E768D">
        <w:t>qPCR</w:t>
      </w:r>
      <w:proofErr w:type="spellEnd"/>
      <w:r w:rsidR="001E768D">
        <w:t xml:space="preserve"> </w:t>
      </w:r>
      <w:r>
        <w:t>con Primer-BLAST</w:t>
      </w:r>
    </w:p>
    <w:p w:rsidR="00E664CF" w:rsidRPr="00546750" w:rsidRDefault="00E664CF" w:rsidP="00E664CF">
      <w:pPr>
        <w:jc w:val="right"/>
        <w:rPr>
          <w:rFonts w:asciiTheme="majorHAnsi" w:hAnsiTheme="majorHAnsi" w:cstheme="majorHAnsi"/>
        </w:rPr>
      </w:pPr>
      <w:bookmarkStart w:id="0" w:name="_GoBack"/>
      <w:bookmarkEnd w:id="0"/>
      <w:r w:rsidRPr="00546750">
        <w:rPr>
          <w:rFonts w:asciiTheme="majorHAnsi" w:hAnsiTheme="majorHAnsi" w:cstheme="majorHAnsi"/>
        </w:rPr>
        <w:t>Marta Torrecilla Parra</w:t>
      </w:r>
    </w:p>
    <w:p w:rsidR="0085118C" w:rsidRDefault="0085118C" w:rsidP="003C5D28">
      <w:pPr>
        <w:jc w:val="both"/>
      </w:pPr>
    </w:p>
    <w:p w:rsidR="001E768D" w:rsidRDefault="001E768D" w:rsidP="003C5D28">
      <w:pPr>
        <w:jc w:val="both"/>
      </w:pPr>
      <w:r>
        <w:t xml:space="preserve">Existen base de datos de </w:t>
      </w:r>
      <w:proofErr w:type="spellStart"/>
      <w:r>
        <w:t>primers</w:t>
      </w:r>
      <w:proofErr w:type="spellEnd"/>
      <w:r>
        <w:t xml:space="preserve"> validados como el </w:t>
      </w:r>
      <w:hyperlink r:id="rId5" w:history="1">
        <w:proofErr w:type="spellStart"/>
        <w:r w:rsidRPr="001E768D">
          <w:rPr>
            <w:rStyle w:val="Hipervnculo"/>
          </w:rPr>
          <w:t>PrimerBank</w:t>
        </w:r>
        <w:proofErr w:type="spellEnd"/>
        <w:r w:rsidRPr="001E768D">
          <w:rPr>
            <w:rStyle w:val="Hipervnculo"/>
          </w:rPr>
          <w:t>,</w:t>
        </w:r>
      </w:hyperlink>
      <w:r>
        <w:t xml:space="preserve"> del Massachusetts General Hospital &amp; Harvard Medical </w:t>
      </w:r>
      <w:proofErr w:type="spellStart"/>
      <w:r>
        <w:t>School</w:t>
      </w:r>
      <w:proofErr w:type="spellEnd"/>
      <w:r>
        <w:t xml:space="preserve">. Estas bases te permiten conocer las secuencias de </w:t>
      </w:r>
      <w:proofErr w:type="spellStart"/>
      <w:r>
        <w:t>primers</w:t>
      </w:r>
      <w:proofErr w:type="spellEnd"/>
      <w:r>
        <w:t xml:space="preserve"> para detectar por </w:t>
      </w:r>
      <w:proofErr w:type="spellStart"/>
      <w:r>
        <w:t>qPCR</w:t>
      </w:r>
      <w:proofErr w:type="spellEnd"/>
      <w:r>
        <w:t xml:space="preserve"> la expresión de genes de interés. Sin embargo, a veces no existen </w:t>
      </w:r>
      <w:proofErr w:type="spellStart"/>
      <w:r>
        <w:t>primers</w:t>
      </w:r>
      <w:proofErr w:type="spellEnd"/>
      <w:r>
        <w:t xml:space="preserve"> para la secuencia en la que estás interesado.</w:t>
      </w:r>
    </w:p>
    <w:p w:rsidR="001E768D" w:rsidRDefault="00546750" w:rsidP="001E768D">
      <w:pPr>
        <w:jc w:val="both"/>
      </w:pPr>
      <w:hyperlink r:id="rId6" w:history="1">
        <w:r w:rsidR="0085118C" w:rsidRPr="0079595D">
          <w:rPr>
            <w:rStyle w:val="Hipervnculo"/>
          </w:rPr>
          <w:t>Primer-BLAST</w:t>
        </w:r>
      </w:hyperlink>
      <w:r w:rsidR="0085118C">
        <w:t xml:space="preserve"> combina el servicio de alineamiento de secuencias BLAST con el programa de diseño de </w:t>
      </w:r>
      <w:proofErr w:type="spellStart"/>
      <w:r w:rsidR="0085118C">
        <w:t>primers</w:t>
      </w:r>
      <w:proofErr w:type="spellEnd"/>
      <w:r w:rsidR="0085118C">
        <w:t xml:space="preserve"> </w:t>
      </w:r>
      <w:hyperlink r:id="rId7" w:history="1">
        <w:r w:rsidR="0085118C" w:rsidRPr="0079595D">
          <w:rPr>
            <w:rStyle w:val="Hipervnculo"/>
          </w:rPr>
          <w:t>Primer 3</w:t>
        </w:r>
      </w:hyperlink>
      <w:r w:rsidR="0079595D">
        <w:t xml:space="preserve"> / </w:t>
      </w:r>
      <w:hyperlink r:id="rId8" w:history="1">
        <w:r w:rsidR="0079595D" w:rsidRPr="0079595D">
          <w:rPr>
            <w:rStyle w:val="Hipervnculo"/>
          </w:rPr>
          <w:t>Primer 3 Plus</w:t>
        </w:r>
      </w:hyperlink>
      <w:r w:rsidR="0085118C">
        <w:t>.</w:t>
      </w:r>
      <w:r w:rsidR="001E768D">
        <w:t xml:space="preserve"> </w:t>
      </w:r>
    </w:p>
    <w:p w:rsidR="00945AE5" w:rsidRDefault="0092003D" w:rsidP="003C5D28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4257040</wp:posOffset>
                </wp:positionH>
                <wp:positionV relativeFrom="paragraph">
                  <wp:posOffset>531707</wp:posOffset>
                </wp:positionV>
                <wp:extent cx="914400" cy="203200"/>
                <wp:effectExtent l="0" t="0" r="0" b="6350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03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2003D" w:rsidRPr="0092003D" w:rsidRDefault="0092003D">
                            <w:pPr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</w:pPr>
                            <w:r w:rsidRPr="0092003D"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2" o:spid="_x0000_s1026" type="#_x0000_t202" style="position:absolute;left:0;text-align:left;margin-left:335.2pt;margin-top:41.85pt;width:1in;height:16pt;z-index:2516674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" filled="f" stroked="f" strokeweight=".5pt">
                <v:textbox>
                  <w:txbxContent>
                    <w:p w:rsidR="0092003D" w:rsidRPr="0092003D" w:rsidRDefault="0092003D">
                      <w:pPr>
                        <w:rPr>
                          <w:rFonts w:ascii="Arial" w:hAnsi="Arial" w:cs="Arial"/>
                          <w:sz w:val="13"/>
                          <w:szCs w:val="13"/>
                        </w:rPr>
                      </w:pPr>
                      <w:r w:rsidRPr="0092003D">
                        <w:rPr>
                          <w:rFonts w:ascii="Arial" w:hAnsi="Arial" w:cs="Arial"/>
                          <w:sz w:val="13"/>
                          <w:szCs w:val="13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4341707</wp:posOffset>
                </wp:positionH>
                <wp:positionV relativeFrom="paragraph">
                  <wp:posOffset>579755</wp:posOffset>
                </wp:positionV>
                <wp:extent cx="60113" cy="71967"/>
                <wp:effectExtent l="0" t="0" r="16510" b="23495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3" cy="7196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39DC0512" id="Rectángulo 11" o:spid="_x0000_s1026" style="position:absolute;margin-left:341.85pt;margin-top:45.65pt;width:4.75pt;height:5.6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" fillcolor="white [3212]" strokecolor="white [3212]" strokeweight="1pt"/>
            </w:pict>
          </mc:Fallback>
        </mc:AlternateContent>
      </w:r>
      <w:r w:rsidR="00F2548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2CC0D3" wp14:editId="33EE36D8">
                <wp:simplePos x="0" y="0"/>
                <wp:positionH relativeFrom="column">
                  <wp:posOffset>3621405</wp:posOffset>
                </wp:positionH>
                <wp:positionV relativeFrom="paragraph">
                  <wp:posOffset>262255</wp:posOffset>
                </wp:positionV>
                <wp:extent cx="1691640" cy="655320"/>
                <wp:effectExtent l="0" t="0" r="22860" b="1143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1640" cy="65532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73E3431E" id="Rectángulo 3" o:spid="_x0000_s1026" style="position:absolute;margin-left:285.15pt;margin-top:20.65pt;width:133.2pt;height:51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" filled="f" strokecolor="red" strokeweight="1.5pt"/>
            </w:pict>
          </mc:Fallback>
        </mc:AlternateContent>
      </w:r>
      <w:r w:rsidR="00F2548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514A92" wp14:editId="4BA6B993">
                <wp:simplePos x="0" y="0"/>
                <wp:positionH relativeFrom="column">
                  <wp:posOffset>3537585</wp:posOffset>
                </wp:positionH>
                <wp:positionV relativeFrom="paragraph">
                  <wp:posOffset>2350135</wp:posOffset>
                </wp:positionV>
                <wp:extent cx="807720" cy="388620"/>
                <wp:effectExtent l="0" t="0" r="11430" b="1143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720" cy="38862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567B2723" id="Rectángulo 7" o:spid="_x0000_s1026" style="position:absolute;margin-left:278.55pt;margin-top:185.05pt;width:63.6pt;height:30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" filled="f" strokecolor="red" strokeweight="1.5pt"/>
            </w:pict>
          </mc:Fallback>
        </mc:AlternateContent>
      </w:r>
      <w:r w:rsidR="00F2548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62A23E1" wp14:editId="29AF42A9">
                <wp:simplePos x="0" y="0"/>
                <wp:positionH relativeFrom="column">
                  <wp:posOffset>169545</wp:posOffset>
                </wp:positionH>
                <wp:positionV relativeFrom="paragraph">
                  <wp:posOffset>2395855</wp:posOffset>
                </wp:positionV>
                <wp:extent cx="3185160" cy="342900"/>
                <wp:effectExtent l="0" t="0" r="15240" b="1905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5160" cy="3429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764A9F19" id="Rectángulo 6" o:spid="_x0000_s1026" style="position:absolute;margin-left:13.35pt;margin-top:188.65pt;width:250.8pt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" filled="f" strokecolor="#ed7d31 [3205]" strokeweight="1.5pt"/>
            </w:pict>
          </mc:Fallback>
        </mc:AlternateContent>
      </w:r>
      <w:r w:rsidR="00F2548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9D11A8" wp14:editId="7BBB1FB6">
                <wp:simplePos x="0" y="0"/>
                <wp:positionH relativeFrom="column">
                  <wp:posOffset>169545</wp:posOffset>
                </wp:positionH>
                <wp:positionV relativeFrom="paragraph">
                  <wp:posOffset>1847215</wp:posOffset>
                </wp:positionV>
                <wp:extent cx="2598420" cy="320040"/>
                <wp:effectExtent l="0" t="0" r="11430" b="2286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8420" cy="32004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0FC8E96E" id="Rectángulo 4" o:spid="_x0000_s1026" style="position:absolute;margin-left:13.35pt;margin-top:145.45pt;width:204.6pt;height:25.2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" filled="f" strokecolor="red" strokeweight="1.5pt"/>
            </w:pict>
          </mc:Fallback>
        </mc:AlternateContent>
      </w:r>
      <w:r w:rsidR="000F44C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-272415</wp:posOffset>
                </wp:positionH>
                <wp:positionV relativeFrom="paragraph">
                  <wp:posOffset>445135</wp:posOffset>
                </wp:positionV>
                <wp:extent cx="403860" cy="274320"/>
                <wp:effectExtent l="0" t="19050" r="34290" b="30480"/>
                <wp:wrapNone/>
                <wp:docPr id="2" name="Flecha der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" cy="27432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3FED510E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 derecha 2" o:spid="_x0000_s1026" type="#_x0000_t13" style="position:absolute;margin-left:-21.45pt;margin-top:35.05pt;width:31.8pt;height:21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" adj="14264" fillcolor="red" strokecolor="red" strokeweight="1pt"/>
            </w:pict>
          </mc:Fallback>
        </mc:AlternateContent>
      </w:r>
      <w:r w:rsidR="000F44CD">
        <w:rPr>
          <w:noProof/>
        </w:rPr>
        <w:drawing>
          <wp:inline distT="0" distB="0" distL="0" distR="0" wp14:anchorId="17B2B9A5" wp14:editId="05CF26CD">
            <wp:extent cx="5400040" cy="284226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AE5" w:rsidRDefault="00DD72AC" w:rsidP="003C5D28">
      <w:pPr>
        <w:jc w:val="both"/>
      </w:pPr>
      <w:proofErr w:type="spellStart"/>
      <w:r w:rsidRPr="00DD72AC">
        <w:rPr>
          <w:b/>
        </w:rPr>
        <w:t>Range</w:t>
      </w:r>
      <w:proofErr w:type="spellEnd"/>
      <w:r w:rsidR="00F2548D" w:rsidRPr="00DD72AC">
        <w:rPr>
          <w:b/>
        </w:rPr>
        <w:t xml:space="preserve">: </w:t>
      </w:r>
      <w:r>
        <w:t xml:space="preserve">Puedes seleccionar regiones donde quieres que busque prioritariamente los </w:t>
      </w:r>
      <w:proofErr w:type="spellStart"/>
      <w:r>
        <w:t>primers</w:t>
      </w:r>
      <w:proofErr w:type="spellEnd"/>
      <w:r>
        <w:t>, tanto acotando para cada primer como en general. En el ejemplo, pediríamos al software que buscara desde el primer par de bases hasta el par de bases 1000.</w:t>
      </w:r>
    </w:p>
    <w:p w:rsidR="00DD72AC" w:rsidRDefault="00DD72AC" w:rsidP="003C5D28">
      <w:pPr>
        <w:jc w:val="both"/>
      </w:pPr>
      <w:r w:rsidRPr="00DD72AC">
        <w:rPr>
          <w:b/>
        </w:rPr>
        <w:t xml:space="preserve">PCR </w:t>
      </w:r>
      <w:proofErr w:type="spellStart"/>
      <w:r w:rsidRPr="00DD72AC">
        <w:rPr>
          <w:b/>
        </w:rPr>
        <w:t>product</w:t>
      </w:r>
      <w:proofErr w:type="spellEnd"/>
      <w:r w:rsidRPr="00DD72AC">
        <w:rPr>
          <w:b/>
        </w:rPr>
        <w:t xml:space="preserve"> </w:t>
      </w:r>
      <w:proofErr w:type="spellStart"/>
      <w:r w:rsidRPr="00DD72AC">
        <w:rPr>
          <w:b/>
        </w:rPr>
        <w:t>size</w:t>
      </w:r>
      <w:proofErr w:type="spellEnd"/>
      <w:r w:rsidRPr="00DD72AC">
        <w:rPr>
          <w:b/>
        </w:rPr>
        <w:t>:</w:t>
      </w:r>
      <w:r>
        <w:t xml:space="preserve"> El tamaño del </w:t>
      </w:r>
      <w:proofErr w:type="spellStart"/>
      <w:r>
        <w:t>amplicón</w:t>
      </w:r>
      <w:proofErr w:type="spellEnd"/>
      <w:r>
        <w:t xml:space="preserve"> que deseas. Lo ideal es entre 80 y 150.</w:t>
      </w:r>
    </w:p>
    <w:p w:rsidR="00DD72AC" w:rsidRDefault="00DD72AC" w:rsidP="003C5D28">
      <w:pPr>
        <w:jc w:val="both"/>
      </w:pPr>
      <w:r w:rsidRPr="00DD72AC">
        <w:rPr>
          <w:b/>
        </w:rPr>
        <w:t xml:space="preserve">Primer </w:t>
      </w:r>
      <w:proofErr w:type="spellStart"/>
      <w:r w:rsidRPr="00DD72AC">
        <w:rPr>
          <w:b/>
        </w:rPr>
        <w:t>melting</w:t>
      </w:r>
      <w:proofErr w:type="spellEnd"/>
      <w:r w:rsidRPr="00DD72AC">
        <w:rPr>
          <w:b/>
        </w:rPr>
        <w:t xml:space="preserve"> </w:t>
      </w:r>
      <w:proofErr w:type="spellStart"/>
      <w:r w:rsidRPr="00DD72AC">
        <w:rPr>
          <w:b/>
        </w:rPr>
        <w:t>temperatures</w:t>
      </w:r>
      <w:proofErr w:type="spellEnd"/>
      <w:r w:rsidRPr="00DD72AC">
        <w:rPr>
          <w:b/>
        </w:rPr>
        <w:t xml:space="preserve"> (Tm):</w:t>
      </w:r>
      <w:r>
        <w:t xml:space="preserve"> Aquí seleccionas el rango de temperaturas entre las cuales puede oscilar tu par de </w:t>
      </w:r>
      <w:proofErr w:type="spellStart"/>
      <w:r>
        <w:t>primers</w:t>
      </w:r>
      <w:proofErr w:type="spellEnd"/>
      <w:r>
        <w:t>, con un mínimo, un máximo y una temperatura óptima.</w:t>
      </w:r>
    </w:p>
    <w:p w:rsidR="00DD72AC" w:rsidRDefault="00DD72AC" w:rsidP="003C5D28">
      <w:pPr>
        <w:jc w:val="both"/>
      </w:pPr>
      <w:r w:rsidRPr="00DD72AC">
        <w:rPr>
          <w:b/>
        </w:rPr>
        <w:t xml:space="preserve">Max Tm </w:t>
      </w:r>
      <w:proofErr w:type="spellStart"/>
      <w:r w:rsidRPr="00DD72AC">
        <w:rPr>
          <w:b/>
        </w:rPr>
        <w:t>difference</w:t>
      </w:r>
      <w:proofErr w:type="spellEnd"/>
      <w:r w:rsidRPr="00DD72AC">
        <w:rPr>
          <w:b/>
        </w:rPr>
        <w:t>:</w:t>
      </w:r>
      <w:r>
        <w:t xml:space="preserve"> La máxima diferencia de temperatura que permites entre tus dos </w:t>
      </w:r>
      <w:proofErr w:type="spellStart"/>
      <w:r>
        <w:t>primers</w:t>
      </w:r>
      <w:proofErr w:type="spellEnd"/>
      <w:r>
        <w:t>. No más de 3ºC.</w:t>
      </w:r>
    </w:p>
    <w:p w:rsidR="00DD72AC" w:rsidRDefault="005938B6" w:rsidP="003C5D28">
      <w:pPr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47625</wp:posOffset>
                </wp:positionH>
                <wp:positionV relativeFrom="paragraph">
                  <wp:posOffset>821055</wp:posOffset>
                </wp:positionV>
                <wp:extent cx="3489960" cy="152400"/>
                <wp:effectExtent l="0" t="0" r="15240" b="1905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9960" cy="1524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1979FCB4" id="Rectángulo 9" o:spid="_x0000_s1026" style="position:absolute;margin-left:3.75pt;margin-top:64.65pt;width:274.8pt;height:1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" filled="f" strokecolor="#ed7d31 [3205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47625</wp:posOffset>
                </wp:positionH>
                <wp:positionV relativeFrom="paragraph">
                  <wp:posOffset>653415</wp:posOffset>
                </wp:positionV>
                <wp:extent cx="5354320" cy="129540"/>
                <wp:effectExtent l="0" t="0" r="17780" b="2286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54320" cy="12954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53981CF8" id="Rectángulo 8" o:spid="_x0000_s1026" style="position:absolute;margin-left:3.75pt;margin-top:51.45pt;width:421.6pt;height:10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" filled="f" strokecolor="red" strokeweight="1.5pt"/>
            </w:pict>
          </mc:Fallback>
        </mc:AlternateContent>
      </w:r>
      <w:r w:rsidR="00DD72AC">
        <w:rPr>
          <w:noProof/>
        </w:rPr>
        <w:drawing>
          <wp:inline distT="0" distB="0" distL="0" distR="0" wp14:anchorId="28EB15E9" wp14:editId="49788385">
            <wp:extent cx="5400040" cy="2319655"/>
            <wp:effectExtent l="0" t="0" r="0" b="444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1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2AC" w:rsidRDefault="005938B6" w:rsidP="003C5D28">
      <w:pPr>
        <w:jc w:val="both"/>
      </w:pPr>
      <w:proofErr w:type="spellStart"/>
      <w:r w:rsidRPr="005938B6">
        <w:rPr>
          <w:b/>
        </w:rPr>
        <w:t>Exclusion</w:t>
      </w:r>
      <w:proofErr w:type="spellEnd"/>
      <w:r w:rsidRPr="005938B6">
        <w:rPr>
          <w:b/>
        </w:rPr>
        <w:t xml:space="preserve">: </w:t>
      </w:r>
      <w:r>
        <w:t>Puedes pedirle que excluya ciertos tipos de secuencias, como las predichas por software.</w:t>
      </w:r>
    </w:p>
    <w:p w:rsidR="005938B6" w:rsidRDefault="005938B6" w:rsidP="003C5D28">
      <w:pPr>
        <w:jc w:val="both"/>
      </w:pPr>
      <w:proofErr w:type="spellStart"/>
      <w:r w:rsidRPr="005938B6">
        <w:rPr>
          <w:b/>
        </w:rPr>
        <w:t>Organism</w:t>
      </w:r>
      <w:proofErr w:type="spellEnd"/>
      <w:r w:rsidRPr="005938B6">
        <w:rPr>
          <w:b/>
        </w:rPr>
        <w:t>:</w:t>
      </w:r>
      <w:r>
        <w:t xml:space="preserve"> El organismo cuyo gen quieres amplificar. Esta opción hace que compare </w:t>
      </w:r>
      <w:proofErr w:type="spellStart"/>
      <w:r>
        <w:t>offtargets</w:t>
      </w:r>
      <w:proofErr w:type="spellEnd"/>
      <w:r>
        <w:t xml:space="preserve"> dentro de la misma especie y no en otra. La opción por defecto es Human, así </w:t>
      </w:r>
      <w:proofErr w:type="gramStart"/>
      <w:r>
        <w:t>que</w:t>
      </w:r>
      <w:proofErr w:type="gramEnd"/>
      <w:r>
        <w:t xml:space="preserve"> si se va a buscar de ratón, hay que cambiarlo a Mus </w:t>
      </w:r>
      <w:proofErr w:type="spellStart"/>
      <w:r>
        <w:t>musculus</w:t>
      </w:r>
      <w:proofErr w:type="spellEnd"/>
      <w:r>
        <w:t>.</w:t>
      </w:r>
    </w:p>
    <w:p w:rsidR="00770D3C" w:rsidRDefault="00770D3C" w:rsidP="003C5D28">
      <w:pPr>
        <w:jc w:val="both"/>
      </w:pPr>
    </w:p>
    <w:p w:rsidR="00945AE5" w:rsidRDefault="0092003D" w:rsidP="003C5D28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9665492" wp14:editId="55C72879">
                <wp:simplePos x="0" y="0"/>
                <wp:positionH relativeFrom="column">
                  <wp:posOffset>135255</wp:posOffset>
                </wp:positionH>
                <wp:positionV relativeFrom="paragraph">
                  <wp:posOffset>1468755</wp:posOffset>
                </wp:positionV>
                <wp:extent cx="4051935" cy="470535"/>
                <wp:effectExtent l="19050" t="19050" r="24765" b="24765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1935" cy="47053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2A5B92FE" id="Rectángulo 14" o:spid="_x0000_s1026" style="position:absolute;margin-left:10.65pt;margin-top:115.65pt;width:319.05pt;height:37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" filled="f" strokecolor="#ed7d31 [3205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E45D6E0" wp14:editId="68513D84">
                <wp:simplePos x="0" y="0"/>
                <wp:positionH relativeFrom="column">
                  <wp:posOffset>139065</wp:posOffset>
                </wp:positionH>
                <wp:positionV relativeFrom="paragraph">
                  <wp:posOffset>915150</wp:posOffset>
                </wp:positionV>
                <wp:extent cx="5014999" cy="519430"/>
                <wp:effectExtent l="19050" t="19050" r="14605" b="13970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4999" cy="51943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39BB38EE" id="Rectángulo 13" o:spid="_x0000_s1026" style="position:absolute;margin-left:10.95pt;margin-top:72.05pt;width:394.9pt;height:40.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" filled="f" strokecolor="red" strokeweight="2.25pt"/>
            </w:pict>
          </mc:Fallback>
        </mc:AlternateContent>
      </w:r>
      <w:r w:rsidR="005938B6">
        <w:rPr>
          <w:noProof/>
        </w:rPr>
        <w:drawing>
          <wp:inline distT="0" distB="0" distL="0" distR="0" wp14:anchorId="0CB4A179" wp14:editId="2E23C6EC">
            <wp:extent cx="5400040" cy="3251835"/>
            <wp:effectExtent l="0" t="0" r="0" b="571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5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8B6" w:rsidRDefault="005938B6" w:rsidP="003C5D28">
      <w:pPr>
        <w:jc w:val="both"/>
      </w:pPr>
      <w:r w:rsidRPr="0092003D">
        <w:rPr>
          <w:b/>
        </w:rPr>
        <w:t xml:space="preserve">Primer </w:t>
      </w:r>
      <w:proofErr w:type="spellStart"/>
      <w:r w:rsidRPr="0092003D">
        <w:rPr>
          <w:b/>
        </w:rPr>
        <w:t>Size</w:t>
      </w:r>
      <w:proofErr w:type="spellEnd"/>
      <w:r w:rsidRPr="0092003D">
        <w:rPr>
          <w:b/>
        </w:rPr>
        <w:t>:</w:t>
      </w:r>
      <w:r>
        <w:t xml:space="preserve"> Rango de tamaños permitidos para los </w:t>
      </w:r>
      <w:proofErr w:type="spellStart"/>
      <w:r>
        <w:t>primers</w:t>
      </w:r>
      <w:proofErr w:type="spellEnd"/>
      <w:r>
        <w:t>.</w:t>
      </w:r>
    </w:p>
    <w:p w:rsidR="005938B6" w:rsidRDefault="005938B6" w:rsidP="003C5D28">
      <w:pPr>
        <w:jc w:val="both"/>
      </w:pPr>
      <w:r w:rsidRPr="0092003D">
        <w:rPr>
          <w:b/>
        </w:rPr>
        <w:t xml:space="preserve">Primer GC </w:t>
      </w:r>
      <w:proofErr w:type="spellStart"/>
      <w:r w:rsidRPr="0092003D">
        <w:rPr>
          <w:b/>
        </w:rPr>
        <w:t>content</w:t>
      </w:r>
      <w:proofErr w:type="spellEnd"/>
      <w:r w:rsidRPr="0092003D">
        <w:rPr>
          <w:b/>
        </w:rPr>
        <w:t xml:space="preserve"> (%):</w:t>
      </w:r>
      <w:r>
        <w:t xml:space="preserve"> Porcentaje de </w:t>
      </w:r>
      <w:proofErr w:type="spellStart"/>
      <w:r>
        <w:t>GCs</w:t>
      </w:r>
      <w:proofErr w:type="spellEnd"/>
      <w:r>
        <w:t>. Lo ideal es 50%. El programa tiene unos límites menos restrictivos que los de la imagen.</w:t>
      </w:r>
    </w:p>
    <w:p w:rsidR="005938B6" w:rsidRDefault="0092003D" w:rsidP="003C5D28">
      <w:pPr>
        <w:jc w:val="both"/>
      </w:pPr>
      <w:r>
        <w:rPr>
          <w:noProof/>
        </w:rPr>
        <w:lastRenderedPageBreak/>
        <w:drawing>
          <wp:inline distT="0" distB="0" distL="0" distR="0" wp14:anchorId="25078E1D" wp14:editId="74BD1E97">
            <wp:extent cx="5400040" cy="314325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03D" w:rsidRDefault="0092003D" w:rsidP="003C5D28">
      <w:pPr>
        <w:jc w:val="both"/>
      </w:pPr>
      <w:r>
        <w:t xml:space="preserve">El programa detecta a qué gen pertenece la secuencia que has introducido. Te da la opción de especificarle, cuando corresponda, a qué transcrito concreto te estabas refiriendo, por si quieres un par de </w:t>
      </w:r>
      <w:proofErr w:type="spellStart"/>
      <w:r>
        <w:t>primers</w:t>
      </w:r>
      <w:proofErr w:type="spellEnd"/>
      <w:r>
        <w:t xml:space="preserve"> muy específico de variante.</w:t>
      </w:r>
    </w:p>
    <w:p w:rsidR="0092003D" w:rsidRDefault="0092003D" w:rsidP="003C5D28">
      <w:pPr>
        <w:jc w:val="both"/>
      </w:pPr>
      <w:r>
        <w:rPr>
          <w:noProof/>
        </w:rPr>
        <w:drawing>
          <wp:inline distT="0" distB="0" distL="0" distR="0" wp14:anchorId="591D0AAA" wp14:editId="389D5370">
            <wp:extent cx="5400040" cy="354584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4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03D" w:rsidRDefault="0092003D" w:rsidP="003C5D28">
      <w:pPr>
        <w:jc w:val="both"/>
      </w:pPr>
      <w:r>
        <w:t xml:space="preserve">En este caso en concreto, los pares de </w:t>
      </w:r>
      <w:proofErr w:type="spellStart"/>
      <w:r>
        <w:t>primers</w:t>
      </w:r>
      <w:proofErr w:type="spellEnd"/>
      <w:r>
        <w:t xml:space="preserve"> más específicos que encuentra están todos entre las 700 y </w:t>
      </w:r>
      <w:proofErr w:type="gramStart"/>
      <w:r>
        <w:t>las 1000 pares</w:t>
      </w:r>
      <w:proofErr w:type="gramEnd"/>
      <w:r>
        <w:t xml:space="preserve"> de bases.</w:t>
      </w:r>
    </w:p>
    <w:p w:rsidR="0092003D" w:rsidRDefault="0092003D" w:rsidP="003C5D28">
      <w:pPr>
        <w:jc w:val="both"/>
      </w:pPr>
      <w:r>
        <w:rPr>
          <w:noProof/>
        </w:rPr>
        <w:lastRenderedPageBreak/>
        <w:drawing>
          <wp:inline distT="0" distB="0" distL="0" distR="0" wp14:anchorId="3054C39B" wp14:editId="1AC84E56">
            <wp:extent cx="5400040" cy="118745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082" w:rsidRDefault="0092003D" w:rsidP="003C5D28">
      <w:pPr>
        <w:jc w:val="both"/>
      </w:pPr>
      <w:r>
        <w:t xml:space="preserve">Para cada par de </w:t>
      </w:r>
      <w:proofErr w:type="spellStart"/>
      <w:r>
        <w:t>primers</w:t>
      </w:r>
      <w:proofErr w:type="spellEnd"/>
      <w:r>
        <w:t xml:space="preserve"> aparece información </w:t>
      </w:r>
      <w:r w:rsidR="003B7082">
        <w:t xml:space="preserve">con la secuencia, la longitud, temperatura de </w:t>
      </w:r>
      <w:proofErr w:type="spellStart"/>
      <w:r w:rsidR="003B7082">
        <w:t>melting</w:t>
      </w:r>
      <w:proofErr w:type="spellEnd"/>
      <w:r w:rsidR="003B7082">
        <w:t xml:space="preserve">, %GC… También, más abajo, lista los posibles productos en dianas no deseadas. La mayoría pertenecen a variantes </w:t>
      </w:r>
      <w:proofErr w:type="spellStart"/>
      <w:r w:rsidR="003B7082">
        <w:t>transcripcionales</w:t>
      </w:r>
      <w:proofErr w:type="spellEnd"/>
      <w:r w:rsidR="003B7082">
        <w:t xml:space="preserve"> del gen.</w:t>
      </w:r>
    </w:p>
    <w:p w:rsidR="003B7082" w:rsidRDefault="003B7082" w:rsidP="003C5D28">
      <w:pPr>
        <w:jc w:val="both"/>
      </w:pPr>
      <w:r>
        <w:br w:type="page"/>
      </w:r>
    </w:p>
    <w:p w:rsidR="009D6298" w:rsidRPr="009D6298" w:rsidRDefault="009D6298" w:rsidP="003C5D28">
      <w:pPr>
        <w:pStyle w:val="Ttulo1"/>
        <w:jc w:val="both"/>
      </w:pPr>
      <w:r>
        <w:lastRenderedPageBreak/>
        <w:t xml:space="preserve">Bases del diseño de </w:t>
      </w:r>
      <w:proofErr w:type="spellStart"/>
      <w:r>
        <w:t>p</w:t>
      </w:r>
      <w:r w:rsidR="003B7082">
        <w:t>rimers</w:t>
      </w:r>
      <w:proofErr w:type="spellEnd"/>
    </w:p>
    <w:p w:rsidR="003B7082" w:rsidRPr="009D6298" w:rsidRDefault="003B7082" w:rsidP="003C5D28">
      <w:pPr>
        <w:jc w:val="both"/>
        <w:rPr>
          <w:i/>
          <w:sz w:val="18"/>
        </w:rPr>
      </w:pPr>
      <w:r w:rsidRPr="009D6298">
        <w:rPr>
          <w:sz w:val="18"/>
          <w:lang w:val="en-US"/>
        </w:rPr>
        <w:t>(</w:t>
      </w:r>
      <w:proofErr w:type="spellStart"/>
      <w:r w:rsidRPr="009D6298">
        <w:rPr>
          <w:sz w:val="18"/>
          <w:lang w:val="en-US"/>
        </w:rPr>
        <w:t>sacado</w:t>
      </w:r>
      <w:proofErr w:type="spellEnd"/>
      <w:r w:rsidRPr="009D6298">
        <w:rPr>
          <w:sz w:val="18"/>
          <w:lang w:val="en-US"/>
        </w:rPr>
        <w:t xml:space="preserve"> de </w:t>
      </w:r>
      <w:r w:rsidRPr="009D6298">
        <w:rPr>
          <w:i/>
          <w:sz w:val="18"/>
          <w:lang w:val="en-US"/>
        </w:rPr>
        <w:t>Real-Time PCR (qPCR) Primer Design Using Free Online Software.</w:t>
      </w:r>
      <w:r w:rsidRPr="009D6298">
        <w:rPr>
          <w:sz w:val="18"/>
          <w:lang w:val="en-US"/>
        </w:rPr>
        <w:t xml:space="preserve"> </w:t>
      </w:r>
      <w:r w:rsidRPr="003C5D28">
        <w:rPr>
          <w:i/>
          <w:sz w:val="18"/>
          <w:lang w:val="en-US"/>
        </w:rPr>
        <w:t xml:space="preserve">Brenda Thornton and </w:t>
      </w:r>
      <w:proofErr w:type="spellStart"/>
      <w:r w:rsidRPr="003C5D28">
        <w:rPr>
          <w:i/>
          <w:sz w:val="18"/>
          <w:lang w:val="en-US"/>
        </w:rPr>
        <w:t>Chhandak</w:t>
      </w:r>
      <w:proofErr w:type="spellEnd"/>
      <w:r w:rsidRPr="003C5D28">
        <w:rPr>
          <w:i/>
          <w:sz w:val="18"/>
          <w:lang w:val="en-US"/>
        </w:rPr>
        <w:t xml:space="preserve"> </w:t>
      </w:r>
      <w:proofErr w:type="spellStart"/>
      <w:r w:rsidRPr="003C5D28">
        <w:rPr>
          <w:i/>
          <w:sz w:val="18"/>
          <w:lang w:val="en-US"/>
        </w:rPr>
        <w:t>Basu</w:t>
      </w:r>
      <w:proofErr w:type="spellEnd"/>
      <w:r w:rsidRPr="003C5D28">
        <w:rPr>
          <w:i/>
          <w:sz w:val="18"/>
          <w:lang w:val="en-US"/>
        </w:rPr>
        <w:t xml:space="preserve">. Biochemistry and Molecular Biology Education. </w:t>
      </w:r>
      <w:r w:rsidRPr="009D6298">
        <w:rPr>
          <w:i/>
          <w:sz w:val="18"/>
        </w:rPr>
        <w:t>Vol. 39, No. 2, pp. 145–154, 2011)</w:t>
      </w:r>
    </w:p>
    <w:p w:rsidR="003B7082" w:rsidRPr="003B7082" w:rsidRDefault="003B7082" w:rsidP="003C5D28">
      <w:pPr>
        <w:jc w:val="both"/>
        <w:rPr>
          <w:b/>
        </w:rPr>
      </w:pPr>
      <w:r w:rsidRPr="003B7082">
        <w:rPr>
          <w:b/>
        </w:rPr>
        <w:t>Los factores que determinan el éxito de una PCR son:</w:t>
      </w:r>
    </w:p>
    <w:p w:rsidR="003B7082" w:rsidRDefault="003B7082" w:rsidP="003C5D28">
      <w:pPr>
        <w:pStyle w:val="Prrafodelista"/>
        <w:numPr>
          <w:ilvl w:val="0"/>
          <w:numId w:val="1"/>
        </w:numPr>
        <w:jc w:val="both"/>
      </w:pPr>
      <w:r>
        <w:t>Una buena plantilla para empezar (RNA íntegro, de buena calidad, y en concentraciones suficientes)</w:t>
      </w:r>
    </w:p>
    <w:p w:rsidR="003B7082" w:rsidRDefault="003B7082" w:rsidP="003C5D28">
      <w:pPr>
        <w:pStyle w:val="Prrafodelista"/>
        <w:numPr>
          <w:ilvl w:val="0"/>
          <w:numId w:val="1"/>
        </w:numPr>
        <w:jc w:val="both"/>
      </w:pPr>
      <w:r>
        <w:t xml:space="preserve">Una polimerasa </w:t>
      </w:r>
      <w:proofErr w:type="spellStart"/>
      <w:r>
        <w:t>Taq</w:t>
      </w:r>
      <w:proofErr w:type="spellEnd"/>
      <w:r>
        <w:t xml:space="preserve"> en su buffer correspondiente</w:t>
      </w:r>
    </w:p>
    <w:p w:rsidR="003B7082" w:rsidRDefault="003B7082" w:rsidP="003C5D28">
      <w:pPr>
        <w:pStyle w:val="Prrafodelista"/>
        <w:numPr>
          <w:ilvl w:val="0"/>
          <w:numId w:val="1"/>
        </w:numPr>
        <w:jc w:val="both"/>
      </w:pPr>
      <w:proofErr w:type="spellStart"/>
      <w:r>
        <w:t>Primers</w:t>
      </w:r>
      <w:proofErr w:type="spellEnd"/>
      <w:r>
        <w:t xml:space="preserve"> diseñados para que tengan buena especificidad sin sacrificar la eficiencia</w:t>
      </w:r>
    </w:p>
    <w:p w:rsidR="003B7082" w:rsidRDefault="003B7082" w:rsidP="003C5D28">
      <w:pPr>
        <w:pStyle w:val="Prrafodelista"/>
        <w:numPr>
          <w:ilvl w:val="1"/>
          <w:numId w:val="1"/>
        </w:numPr>
        <w:jc w:val="both"/>
      </w:pPr>
      <w:r>
        <w:t xml:space="preserve">La especificidad es determinante para que se una a la secuencia que deseas amplificar y no a ninguna otra disponible en el medio de reacción. Un par de </w:t>
      </w:r>
      <w:proofErr w:type="spellStart"/>
      <w:r>
        <w:t>primers</w:t>
      </w:r>
      <w:proofErr w:type="spellEnd"/>
      <w:r>
        <w:t xml:space="preserve"> eficiente duplicará cada </w:t>
      </w:r>
      <w:proofErr w:type="spellStart"/>
      <w:r>
        <w:t>amplicón</w:t>
      </w:r>
      <w:proofErr w:type="spellEnd"/>
      <w:r>
        <w:t xml:space="preserve"> por cada ciclo de PCR.</w:t>
      </w:r>
    </w:p>
    <w:p w:rsidR="003B7082" w:rsidRDefault="003B7082" w:rsidP="003C5D28">
      <w:pPr>
        <w:pStyle w:val="Prrafodelista"/>
        <w:numPr>
          <w:ilvl w:val="1"/>
          <w:numId w:val="1"/>
        </w:numPr>
        <w:jc w:val="both"/>
      </w:pPr>
      <w:r>
        <w:t xml:space="preserve">La eficiencia (cómo de bien funcionan los </w:t>
      </w:r>
      <w:proofErr w:type="spellStart"/>
      <w:r>
        <w:t>primers</w:t>
      </w:r>
      <w:proofErr w:type="spellEnd"/>
      <w:r>
        <w:t>) determina la proporción de secuencias amplificadas que corresponde a la secuencia que quieres y no a ninguna otra.</w:t>
      </w:r>
    </w:p>
    <w:p w:rsidR="003B7082" w:rsidRDefault="003B7082" w:rsidP="003C5D28">
      <w:pPr>
        <w:pStyle w:val="Prrafodelista"/>
        <w:numPr>
          <w:ilvl w:val="1"/>
          <w:numId w:val="1"/>
        </w:numPr>
        <w:jc w:val="both"/>
      </w:pPr>
      <w:r>
        <w:t xml:space="preserve">En SYBR Green, la especificidad es especialmente importante. El marcaje verde se une a cualquier </w:t>
      </w:r>
      <w:proofErr w:type="spellStart"/>
      <w:r>
        <w:t>DNAds</w:t>
      </w:r>
      <w:proofErr w:type="spellEnd"/>
      <w:r>
        <w:t xml:space="preserve"> (de doble cadena) que encuentre en la mezcla de reacción, por lo cual, la amplificación de productos no específicos altera los datos. La dimerización de </w:t>
      </w:r>
      <w:proofErr w:type="spellStart"/>
      <w:r>
        <w:t>primers</w:t>
      </w:r>
      <w:proofErr w:type="spellEnd"/>
      <w:r>
        <w:t xml:space="preserve"> también influye porque puede aumentar la fluorescencia, sobreestimando la cuantificación de los </w:t>
      </w:r>
      <w:proofErr w:type="spellStart"/>
      <w:r>
        <w:t>amplicones</w:t>
      </w:r>
      <w:proofErr w:type="spellEnd"/>
      <w:r>
        <w:t>.</w:t>
      </w:r>
    </w:p>
    <w:p w:rsidR="003B7082" w:rsidRDefault="003B7082" w:rsidP="003C5D28">
      <w:pPr>
        <w:pStyle w:val="Prrafodelista"/>
        <w:numPr>
          <w:ilvl w:val="1"/>
          <w:numId w:val="1"/>
        </w:numPr>
        <w:jc w:val="both"/>
      </w:pPr>
      <w:r>
        <w:t>La eficiencia debería estar entre el 90-100%. Se ve afectada por dos factores:</w:t>
      </w:r>
    </w:p>
    <w:p w:rsidR="003B7082" w:rsidRDefault="003B7082" w:rsidP="003C5D28">
      <w:pPr>
        <w:pStyle w:val="Prrafodelista"/>
        <w:numPr>
          <w:ilvl w:val="2"/>
          <w:numId w:val="1"/>
        </w:numPr>
        <w:jc w:val="both"/>
      </w:pPr>
      <w:r>
        <w:t>Longitud de la secuencia a amplificar. Mayor longitud, menor eficiencia</w:t>
      </w:r>
    </w:p>
    <w:p w:rsidR="003B7082" w:rsidRDefault="003B7082" w:rsidP="003C5D28">
      <w:pPr>
        <w:pStyle w:val="Prrafodelista"/>
        <w:numPr>
          <w:ilvl w:val="2"/>
          <w:numId w:val="1"/>
        </w:numPr>
        <w:jc w:val="both"/>
      </w:pPr>
      <w:r>
        <w:t xml:space="preserve">Calidad de los </w:t>
      </w:r>
      <w:proofErr w:type="spellStart"/>
      <w:r>
        <w:t>primers</w:t>
      </w:r>
      <w:proofErr w:type="spellEnd"/>
      <w:r>
        <w:t xml:space="preserve">: muy específicos, que no </w:t>
      </w:r>
      <w:proofErr w:type="spellStart"/>
      <w:r>
        <w:t>dimerizan</w:t>
      </w:r>
      <w:proofErr w:type="spellEnd"/>
      <w:r>
        <w:t xml:space="preserve">, ni entre ellos ni consigo mismos y producen </w:t>
      </w:r>
      <w:proofErr w:type="spellStart"/>
      <w:r>
        <w:t>amplicones</w:t>
      </w:r>
      <w:proofErr w:type="spellEnd"/>
      <w:r>
        <w:t xml:space="preserve"> cortos.</w:t>
      </w:r>
    </w:p>
    <w:p w:rsidR="003B7082" w:rsidRDefault="003B7082" w:rsidP="003C5D28">
      <w:pPr>
        <w:jc w:val="both"/>
      </w:pPr>
    </w:p>
    <w:p w:rsidR="003B7082" w:rsidRPr="003B7082" w:rsidRDefault="003B7082" w:rsidP="003C5D28">
      <w:pPr>
        <w:jc w:val="both"/>
        <w:rPr>
          <w:b/>
        </w:rPr>
      </w:pPr>
      <w:r w:rsidRPr="003B7082">
        <w:rPr>
          <w:b/>
        </w:rPr>
        <w:t xml:space="preserve">Parámetros comunes para el diseño de </w:t>
      </w:r>
      <w:proofErr w:type="spellStart"/>
      <w:r w:rsidRPr="003B7082">
        <w:rPr>
          <w:b/>
        </w:rPr>
        <w:t>primers</w:t>
      </w:r>
      <w:proofErr w:type="spellEnd"/>
    </w:p>
    <w:p w:rsidR="003B7082" w:rsidRDefault="003B7082" w:rsidP="003C5D28">
      <w:pPr>
        <w:pStyle w:val="Prrafodelista"/>
        <w:numPr>
          <w:ilvl w:val="0"/>
          <w:numId w:val="2"/>
        </w:numPr>
        <w:jc w:val="both"/>
      </w:pPr>
      <w:r>
        <w:t xml:space="preserve">Longitud: Entre 18 y 24 </w:t>
      </w:r>
      <w:proofErr w:type="spellStart"/>
      <w:r>
        <w:t>pb</w:t>
      </w:r>
      <w:proofErr w:type="spellEnd"/>
      <w:r>
        <w:t xml:space="preserve"> de bases. Si son más largos les cuesta más tiempo hibridar y extender la secuencia. También hay que dejar la reacción más tiempo porque producen menos </w:t>
      </w:r>
      <w:proofErr w:type="spellStart"/>
      <w:r>
        <w:t>amplicón</w:t>
      </w:r>
      <w:proofErr w:type="spellEnd"/>
      <w:r>
        <w:t>. Más cortos pueden comprometer la especificidad.</w:t>
      </w:r>
    </w:p>
    <w:p w:rsidR="003B7082" w:rsidRDefault="003B7082" w:rsidP="003C5D28">
      <w:pPr>
        <w:pStyle w:val="Prrafodelista"/>
        <w:numPr>
          <w:ilvl w:val="0"/>
          <w:numId w:val="2"/>
        </w:numPr>
        <w:jc w:val="both"/>
      </w:pPr>
      <w:r>
        <w:t xml:space="preserve">Temperatura de </w:t>
      </w:r>
      <w:proofErr w:type="spellStart"/>
      <w:r>
        <w:t>melting</w:t>
      </w:r>
      <w:proofErr w:type="spellEnd"/>
      <w:r>
        <w:t xml:space="preserve"> (Tm): temperatura a la cual el 50% de los </w:t>
      </w:r>
      <w:proofErr w:type="spellStart"/>
      <w:r>
        <w:t>primers</w:t>
      </w:r>
      <w:proofErr w:type="spellEnd"/>
      <w:r>
        <w:t xml:space="preserve"> están hibridados a su secuencia diana. Las </w:t>
      </w:r>
      <w:proofErr w:type="gramStart"/>
      <w:r>
        <w:t>Tm óptimas</w:t>
      </w:r>
      <w:proofErr w:type="gramEnd"/>
      <w:r>
        <w:t xml:space="preserve"> están entre 59 y 68ºC, pero especialmente en torno a 63-63ºC. La diferencia de Tm entre los dos </w:t>
      </w:r>
      <w:proofErr w:type="spellStart"/>
      <w:r>
        <w:t>primers</w:t>
      </w:r>
      <w:proofErr w:type="spellEnd"/>
      <w:r>
        <w:t xml:space="preserve"> no debería ser superior a 1ºC. </w:t>
      </w:r>
      <w:proofErr w:type="gramStart"/>
      <w:r>
        <w:t>La Tm</w:t>
      </w:r>
      <w:proofErr w:type="gramEnd"/>
      <w:r>
        <w:t xml:space="preserve"> de los </w:t>
      </w:r>
      <w:proofErr w:type="spellStart"/>
      <w:r>
        <w:t>primers</w:t>
      </w:r>
      <w:proofErr w:type="spellEnd"/>
      <w:r>
        <w:t xml:space="preserve"> debería ser más alta que la del molde. Esto se puede calcular usando </w:t>
      </w:r>
      <w:proofErr w:type="spellStart"/>
      <w:r>
        <w:t>mFOLD</w:t>
      </w:r>
      <w:proofErr w:type="spellEnd"/>
      <w:r>
        <w:t xml:space="preserve"> (</w:t>
      </w:r>
      <w:hyperlink r:id="rId15" w:history="1">
        <w:r w:rsidRPr="00D7433C">
          <w:rPr>
            <w:rStyle w:val="Hipervnculo"/>
          </w:rPr>
          <w:t>enlace de descarga</w:t>
        </w:r>
      </w:hyperlink>
      <w:r>
        <w:t>).</w:t>
      </w:r>
    </w:p>
    <w:p w:rsidR="003B7082" w:rsidRDefault="003B7082" w:rsidP="003C5D28">
      <w:pPr>
        <w:pStyle w:val="Prrafodelista"/>
        <w:numPr>
          <w:ilvl w:val="0"/>
          <w:numId w:val="2"/>
        </w:numPr>
        <w:jc w:val="both"/>
      </w:pPr>
      <w:r>
        <w:t>Temperatura de anillamiento: Generalmente entre 59 y 60ºC, pero depende de la polimerasa.</w:t>
      </w:r>
    </w:p>
    <w:p w:rsidR="003B7082" w:rsidRDefault="003B7082" w:rsidP="003C5D28">
      <w:pPr>
        <w:pStyle w:val="Prrafodelista"/>
        <w:numPr>
          <w:ilvl w:val="0"/>
          <w:numId w:val="2"/>
        </w:numPr>
        <w:jc w:val="both"/>
      </w:pPr>
      <w:r>
        <w:t xml:space="preserve">Tamaño del producto: El ideal está entre 80 y 150pb. Si se quiere amplificar varias secuencias a la vez, los tamaños deberían ser semejantes (especialmente en SYBR, que produce fluorescencia por tamaño, esto no debería ser un problema en </w:t>
      </w:r>
      <w:proofErr w:type="spellStart"/>
      <w:r>
        <w:t>Taqman</w:t>
      </w:r>
      <w:proofErr w:type="spellEnd"/>
      <w:r>
        <w:t>).</w:t>
      </w:r>
    </w:p>
    <w:p w:rsidR="003B7082" w:rsidRDefault="003B7082" w:rsidP="003C5D28">
      <w:pPr>
        <w:pStyle w:val="Prrafodelista"/>
        <w:numPr>
          <w:ilvl w:val="0"/>
          <w:numId w:val="2"/>
        </w:numPr>
        <w:jc w:val="both"/>
      </w:pPr>
      <w:r>
        <w:t>Concentración de Mg2+: La que tenga el buffer que vayas a usar, aunque en los softwares suele estar en 0.</w:t>
      </w:r>
    </w:p>
    <w:p w:rsidR="003B7082" w:rsidRDefault="003B7082" w:rsidP="003C5D28">
      <w:pPr>
        <w:pStyle w:val="Prrafodelista"/>
        <w:numPr>
          <w:ilvl w:val="0"/>
          <w:numId w:val="2"/>
        </w:numPr>
        <w:jc w:val="both"/>
      </w:pPr>
      <w:r>
        <w:t xml:space="preserve">Repeticiones: secuencias repetidas en los </w:t>
      </w:r>
      <w:proofErr w:type="spellStart"/>
      <w:r>
        <w:t>primers</w:t>
      </w:r>
      <w:proofErr w:type="spellEnd"/>
      <w:r>
        <w:t xml:space="preserve"> (ej. TCTCTCTC) promueven fallos en alineamiento (dimerización, </w:t>
      </w:r>
      <w:proofErr w:type="spellStart"/>
      <w:r>
        <w:t>offtarget</w:t>
      </w:r>
      <w:proofErr w:type="spellEnd"/>
      <w:r>
        <w:t xml:space="preserve">…). Si no se pueden evitar, el máximo admitido debería ser 4 </w:t>
      </w:r>
      <w:proofErr w:type="spellStart"/>
      <w:r>
        <w:t>dinucleótidos</w:t>
      </w:r>
      <w:proofErr w:type="spellEnd"/>
      <w:r>
        <w:t>.</w:t>
      </w:r>
    </w:p>
    <w:p w:rsidR="003B7082" w:rsidRDefault="003B7082" w:rsidP="003C5D28">
      <w:pPr>
        <w:pStyle w:val="Prrafodelista"/>
        <w:numPr>
          <w:ilvl w:val="0"/>
          <w:numId w:val="2"/>
        </w:numPr>
        <w:jc w:val="both"/>
      </w:pPr>
      <w:proofErr w:type="spellStart"/>
      <w:r>
        <w:t>Runs</w:t>
      </w:r>
      <w:proofErr w:type="spellEnd"/>
      <w:r>
        <w:t xml:space="preserve">: Son nucleótidos repetidos (ej. TAAAAAGC). Si no se pueden evitar, de un máximo de 3-4 </w:t>
      </w:r>
      <w:proofErr w:type="spellStart"/>
      <w:r>
        <w:t>pb</w:t>
      </w:r>
      <w:proofErr w:type="spellEnd"/>
      <w:r>
        <w:t>.</w:t>
      </w:r>
    </w:p>
    <w:p w:rsidR="003B7082" w:rsidRDefault="003B7082" w:rsidP="003C5D28">
      <w:pPr>
        <w:pStyle w:val="Prrafodelista"/>
        <w:numPr>
          <w:ilvl w:val="0"/>
          <w:numId w:val="2"/>
        </w:numPr>
        <w:jc w:val="both"/>
      </w:pPr>
      <w:r>
        <w:lastRenderedPageBreak/>
        <w:t xml:space="preserve">Estabilidad en 3’: Se refiere a la </w:t>
      </w:r>
      <w:proofErr w:type="spellStart"/>
      <w:r>
        <w:t>deltaG</w:t>
      </w:r>
      <w:proofErr w:type="spellEnd"/>
      <w:r>
        <w:t xml:space="preserve"> máxima de las 5 bases en el extremo 3’ del primer, es decir, a la energía requerida para romper los enlaces presentes en ese extremo. A mayor estabilidad, mayor eficiencia del primer.</w:t>
      </w:r>
    </w:p>
    <w:p w:rsidR="003B7082" w:rsidRDefault="003B7082" w:rsidP="003C5D28">
      <w:pPr>
        <w:pStyle w:val="Prrafodelista"/>
        <w:numPr>
          <w:ilvl w:val="0"/>
          <w:numId w:val="2"/>
        </w:numPr>
        <w:jc w:val="both"/>
      </w:pPr>
      <w:r>
        <w:t xml:space="preserve">GC </w:t>
      </w:r>
      <w:proofErr w:type="spellStart"/>
      <w:r>
        <w:t>clamp</w:t>
      </w:r>
      <w:proofErr w:type="spellEnd"/>
      <w:r>
        <w:t xml:space="preserve"> o estabilidad en 5’: Se refiere a la </w:t>
      </w:r>
      <w:proofErr w:type="spellStart"/>
      <w:r>
        <w:t>deltaG</w:t>
      </w:r>
      <w:proofErr w:type="spellEnd"/>
      <w:r>
        <w:t xml:space="preserve"> máxima de las 5 bases en el extremo 5’. Tener 1 o 2 GC </w:t>
      </w:r>
      <w:proofErr w:type="spellStart"/>
      <w:r>
        <w:t>clamps</w:t>
      </w:r>
      <w:proofErr w:type="spellEnd"/>
      <w:r>
        <w:t xml:space="preserve"> es lo ideal, porque permite que una unión fuerte al molde, pero más de 2 GC puede ser perjudicial (punto 6. Repeticiones).</w:t>
      </w:r>
    </w:p>
    <w:p w:rsidR="003B7082" w:rsidRDefault="003B7082" w:rsidP="003C5D28">
      <w:pPr>
        <w:jc w:val="both"/>
      </w:pPr>
    </w:p>
    <w:p w:rsidR="003B7082" w:rsidRPr="003B7082" w:rsidRDefault="003B7082" w:rsidP="003C5D28">
      <w:pPr>
        <w:jc w:val="both"/>
        <w:rPr>
          <w:b/>
        </w:rPr>
      </w:pPr>
      <w:r w:rsidRPr="003B7082">
        <w:rPr>
          <w:b/>
        </w:rPr>
        <w:t>Diseño paso a paso usando Primer 3</w:t>
      </w:r>
    </w:p>
    <w:p w:rsidR="003B7082" w:rsidRDefault="003B7082" w:rsidP="003C5D28">
      <w:pPr>
        <w:pStyle w:val="Prrafodelista"/>
        <w:numPr>
          <w:ilvl w:val="0"/>
          <w:numId w:val="3"/>
        </w:numPr>
        <w:jc w:val="both"/>
      </w:pPr>
      <w:r>
        <w:t>Obtén la secuencia molde en FASTA.</w:t>
      </w:r>
    </w:p>
    <w:p w:rsidR="003B7082" w:rsidRDefault="003B7082" w:rsidP="003C5D28">
      <w:pPr>
        <w:pStyle w:val="Prrafodelista"/>
        <w:numPr>
          <w:ilvl w:val="0"/>
          <w:numId w:val="3"/>
        </w:numPr>
        <w:jc w:val="both"/>
      </w:pPr>
      <w:r>
        <w:t>Ve a la web de Primer-</w:t>
      </w:r>
      <w:proofErr w:type="spellStart"/>
      <w:r>
        <w:t>Blast</w:t>
      </w:r>
      <w:proofErr w:type="spellEnd"/>
      <w:r>
        <w:t xml:space="preserve"> / Primer 3 / Primer 3 Plus.</w:t>
      </w:r>
    </w:p>
    <w:p w:rsidR="003B7082" w:rsidRDefault="003B7082" w:rsidP="003C5D28">
      <w:pPr>
        <w:pStyle w:val="Prrafodelista"/>
        <w:numPr>
          <w:ilvl w:val="0"/>
          <w:numId w:val="3"/>
        </w:numPr>
        <w:jc w:val="both"/>
      </w:pPr>
      <w:r>
        <w:t>Pega la secuencia.</w:t>
      </w:r>
    </w:p>
    <w:p w:rsidR="003B7082" w:rsidRDefault="003B7082" w:rsidP="003C5D28">
      <w:pPr>
        <w:pStyle w:val="Prrafodelista"/>
        <w:numPr>
          <w:ilvl w:val="0"/>
          <w:numId w:val="3"/>
        </w:numPr>
        <w:jc w:val="both"/>
      </w:pPr>
      <w:r>
        <w:t xml:space="preserve">Si ya has creado alguno de los dos </w:t>
      </w:r>
      <w:proofErr w:type="spellStart"/>
      <w:r>
        <w:t>primers</w:t>
      </w:r>
      <w:proofErr w:type="spellEnd"/>
      <w:r>
        <w:t>, introdúcelo en su campo correspondiente. Sino, déjalo en blanco y el programa sacará los dos.</w:t>
      </w:r>
    </w:p>
    <w:p w:rsidR="003B7082" w:rsidRDefault="003B7082" w:rsidP="003C5D28">
      <w:pPr>
        <w:pStyle w:val="Prrafodelista"/>
        <w:numPr>
          <w:ilvl w:val="0"/>
          <w:numId w:val="3"/>
        </w:numPr>
        <w:jc w:val="both"/>
      </w:pPr>
      <w:r w:rsidRPr="007D1EB8">
        <w:rPr>
          <w:i/>
        </w:rPr>
        <w:t xml:space="preserve">Pick </w:t>
      </w:r>
      <w:proofErr w:type="spellStart"/>
      <w:r w:rsidRPr="007D1EB8">
        <w:rPr>
          <w:i/>
        </w:rPr>
        <w:t>hybridization</w:t>
      </w:r>
      <w:proofErr w:type="spellEnd"/>
      <w:r w:rsidRPr="007D1EB8">
        <w:rPr>
          <w:i/>
        </w:rPr>
        <w:t xml:space="preserve"> </w:t>
      </w:r>
      <w:proofErr w:type="spellStart"/>
      <w:r w:rsidRPr="007D1EB8">
        <w:rPr>
          <w:i/>
        </w:rPr>
        <w:t>probe</w:t>
      </w:r>
      <w:proofErr w:type="spellEnd"/>
      <w:r>
        <w:t xml:space="preserve">: necesario en </w:t>
      </w:r>
      <w:proofErr w:type="spellStart"/>
      <w:r>
        <w:t>TaqMan</w:t>
      </w:r>
      <w:proofErr w:type="spellEnd"/>
      <w:r>
        <w:t xml:space="preserve">, pero no SYBR Green. El programa no solo diseña </w:t>
      </w:r>
      <w:proofErr w:type="spellStart"/>
      <w:r>
        <w:t>primers</w:t>
      </w:r>
      <w:proofErr w:type="spellEnd"/>
      <w:r>
        <w:t xml:space="preserve">, también sondas de hibridación para </w:t>
      </w:r>
      <w:proofErr w:type="spellStart"/>
      <w:r>
        <w:t>TaqMan</w:t>
      </w:r>
      <w:proofErr w:type="spellEnd"/>
      <w:r>
        <w:t xml:space="preserve"> compatibles con tus </w:t>
      </w:r>
      <w:proofErr w:type="spellStart"/>
      <w:r>
        <w:t>primers</w:t>
      </w:r>
      <w:proofErr w:type="spellEnd"/>
      <w:r>
        <w:t>.</w:t>
      </w:r>
    </w:p>
    <w:p w:rsidR="003B7082" w:rsidRDefault="003B7082" w:rsidP="003C5D28">
      <w:pPr>
        <w:pStyle w:val="Prrafodelista"/>
        <w:numPr>
          <w:ilvl w:val="0"/>
          <w:numId w:val="3"/>
        </w:numPr>
        <w:jc w:val="both"/>
      </w:pPr>
      <w:r w:rsidRPr="007D1EB8">
        <w:rPr>
          <w:i/>
        </w:rPr>
        <w:t>Targets:</w:t>
      </w:r>
      <w:r>
        <w:t xml:space="preserve"> Si necesitas que el primer esté diseñado en una localización concreta de la secuencia, puedes marcar con </w:t>
      </w:r>
      <w:proofErr w:type="gramStart"/>
      <w:r>
        <w:t>[  ]</w:t>
      </w:r>
      <w:proofErr w:type="gramEnd"/>
      <w:r>
        <w:t xml:space="preserve"> los nucleótidos en torno a los cuales quieres que se diseñe (ej. AA[TAGC]CCA).</w:t>
      </w:r>
    </w:p>
    <w:p w:rsidR="003B7082" w:rsidRDefault="003B7082" w:rsidP="003C5D28">
      <w:pPr>
        <w:pStyle w:val="Prrafodelista"/>
        <w:numPr>
          <w:ilvl w:val="0"/>
          <w:numId w:val="3"/>
        </w:numPr>
        <w:jc w:val="both"/>
      </w:pPr>
      <w:proofErr w:type="spellStart"/>
      <w:r w:rsidRPr="007D1EB8">
        <w:rPr>
          <w:i/>
        </w:rPr>
        <w:t>Excluded</w:t>
      </w:r>
      <w:proofErr w:type="spellEnd"/>
      <w:r w:rsidRPr="007D1EB8">
        <w:rPr>
          <w:i/>
        </w:rPr>
        <w:t xml:space="preserve"> </w:t>
      </w:r>
      <w:proofErr w:type="spellStart"/>
      <w:r w:rsidRPr="007D1EB8">
        <w:rPr>
          <w:i/>
        </w:rPr>
        <w:t>Regions</w:t>
      </w:r>
      <w:proofErr w:type="spellEnd"/>
      <w:r>
        <w:t>: Si necesitas excluir ciertas zonas de la secuencia. Se introduce poniendo en primer lugar el nucleótido de partida, y separado con una coma, el número de nucleótidos después de él a evitar (</w:t>
      </w:r>
      <w:proofErr w:type="spellStart"/>
      <w:r>
        <w:t>ej</w:t>
      </w:r>
      <w:proofErr w:type="spellEnd"/>
      <w:r>
        <w:t xml:space="preserve">: 81, 6 </w:t>
      </w:r>
      <w:r>
        <w:sym w:font="Wingdings" w:char="F0E0"/>
      </w:r>
      <w:r>
        <w:t xml:space="preserve"> desde el 81 hasta el 87).</w:t>
      </w:r>
    </w:p>
    <w:p w:rsidR="003B7082" w:rsidRDefault="003B7082" w:rsidP="003C5D28">
      <w:pPr>
        <w:pStyle w:val="Prrafodelista"/>
        <w:numPr>
          <w:ilvl w:val="0"/>
          <w:numId w:val="3"/>
        </w:numPr>
        <w:jc w:val="both"/>
      </w:pPr>
      <w:proofErr w:type="spellStart"/>
      <w:r w:rsidRPr="007D1EB8">
        <w:rPr>
          <w:b/>
          <w:i/>
        </w:rPr>
        <w:t>Product</w:t>
      </w:r>
      <w:proofErr w:type="spellEnd"/>
      <w:r w:rsidRPr="007D1EB8">
        <w:rPr>
          <w:b/>
          <w:i/>
        </w:rPr>
        <w:t xml:space="preserve"> </w:t>
      </w:r>
      <w:proofErr w:type="spellStart"/>
      <w:r w:rsidRPr="007D1EB8">
        <w:rPr>
          <w:b/>
          <w:i/>
        </w:rPr>
        <w:t>size</w:t>
      </w:r>
      <w:proofErr w:type="spellEnd"/>
      <w:r w:rsidRPr="007D1EB8">
        <w:rPr>
          <w:b/>
          <w:i/>
        </w:rPr>
        <w:t xml:space="preserve"> </w:t>
      </w:r>
      <w:proofErr w:type="spellStart"/>
      <w:r w:rsidRPr="007D1EB8">
        <w:rPr>
          <w:b/>
          <w:i/>
        </w:rPr>
        <w:t>ranges</w:t>
      </w:r>
      <w:proofErr w:type="spellEnd"/>
      <w:r w:rsidRPr="007D1EB8">
        <w:rPr>
          <w:b/>
          <w:i/>
        </w:rPr>
        <w:t>:</w:t>
      </w:r>
      <w:r>
        <w:t xml:space="preserve"> Tamaño del </w:t>
      </w:r>
      <w:proofErr w:type="spellStart"/>
      <w:r>
        <w:t>amplicon</w:t>
      </w:r>
      <w:proofErr w:type="spellEnd"/>
      <w:r>
        <w:t xml:space="preserve">. En torno a 120pb, de 80-200pb. Puedes darle varias preferencias (ej. 80-150 100-200, significa que primero quieres que te dé los </w:t>
      </w:r>
      <w:proofErr w:type="spellStart"/>
      <w:r>
        <w:t>primers</w:t>
      </w:r>
      <w:proofErr w:type="spellEnd"/>
      <w:r>
        <w:t xml:space="preserve"> que dan </w:t>
      </w:r>
      <w:proofErr w:type="spellStart"/>
      <w:r>
        <w:t>amplicones</w:t>
      </w:r>
      <w:proofErr w:type="spellEnd"/>
      <w:r>
        <w:t xml:space="preserve"> de entre 80 y 150 </w:t>
      </w:r>
      <w:proofErr w:type="spellStart"/>
      <w:r>
        <w:t>pb</w:t>
      </w:r>
      <w:proofErr w:type="spellEnd"/>
      <w:r>
        <w:t>, y después de entre 100 y 200pb.</w:t>
      </w:r>
    </w:p>
    <w:p w:rsidR="003B7082" w:rsidRDefault="003B7082" w:rsidP="003C5D28">
      <w:pPr>
        <w:pStyle w:val="Prrafodelista"/>
        <w:numPr>
          <w:ilvl w:val="0"/>
          <w:numId w:val="3"/>
        </w:numPr>
        <w:jc w:val="both"/>
      </w:pPr>
      <w:proofErr w:type="spellStart"/>
      <w:r w:rsidRPr="007D1EB8">
        <w:rPr>
          <w:i/>
        </w:rPr>
        <w:t>Number</w:t>
      </w:r>
      <w:proofErr w:type="spellEnd"/>
      <w:r w:rsidRPr="007D1EB8">
        <w:rPr>
          <w:i/>
        </w:rPr>
        <w:t xml:space="preserve"> to </w:t>
      </w:r>
      <w:proofErr w:type="spellStart"/>
      <w:r w:rsidRPr="007D1EB8">
        <w:rPr>
          <w:i/>
        </w:rPr>
        <w:t>Return</w:t>
      </w:r>
      <w:proofErr w:type="spellEnd"/>
      <w:r>
        <w:t xml:space="preserve">: Cuántos pares de </w:t>
      </w:r>
      <w:proofErr w:type="spellStart"/>
      <w:r>
        <w:t>primers</w:t>
      </w:r>
      <w:proofErr w:type="spellEnd"/>
      <w:r>
        <w:t xml:space="preserve"> quieres que devuelva.</w:t>
      </w:r>
    </w:p>
    <w:p w:rsidR="003B7082" w:rsidRDefault="003B7082" w:rsidP="003C5D28">
      <w:pPr>
        <w:pStyle w:val="Prrafodelista"/>
        <w:numPr>
          <w:ilvl w:val="0"/>
          <w:numId w:val="3"/>
        </w:numPr>
        <w:jc w:val="both"/>
      </w:pPr>
      <w:r w:rsidRPr="007D1EB8">
        <w:rPr>
          <w:i/>
        </w:rPr>
        <w:t xml:space="preserve">Max 3’ </w:t>
      </w:r>
      <w:proofErr w:type="spellStart"/>
      <w:r w:rsidRPr="007D1EB8">
        <w:rPr>
          <w:i/>
        </w:rPr>
        <w:t>Stability</w:t>
      </w:r>
      <w:proofErr w:type="spellEnd"/>
      <w:r>
        <w:t>: Cuanto más alta, más eficiente el primer, sin embargo, menos posibilidades encontrará el programa. 9 es el valor por defecto.</w:t>
      </w:r>
    </w:p>
    <w:p w:rsidR="003B7082" w:rsidRDefault="003B7082" w:rsidP="003C5D28">
      <w:pPr>
        <w:pStyle w:val="Prrafodelista"/>
        <w:numPr>
          <w:ilvl w:val="0"/>
          <w:numId w:val="3"/>
        </w:numPr>
        <w:jc w:val="both"/>
      </w:pPr>
      <w:r w:rsidRPr="007D1EB8">
        <w:rPr>
          <w:i/>
        </w:rPr>
        <w:t xml:space="preserve">Max </w:t>
      </w:r>
      <w:proofErr w:type="spellStart"/>
      <w:r w:rsidRPr="007D1EB8">
        <w:rPr>
          <w:i/>
        </w:rPr>
        <w:t>Repeat</w:t>
      </w:r>
      <w:proofErr w:type="spellEnd"/>
      <w:r w:rsidRPr="007D1EB8">
        <w:rPr>
          <w:i/>
        </w:rPr>
        <w:t xml:space="preserve"> </w:t>
      </w:r>
      <w:proofErr w:type="spellStart"/>
      <w:r w:rsidRPr="007D1EB8">
        <w:rPr>
          <w:i/>
        </w:rPr>
        <w:t>Mispriming</w:t>
      </w:r>
      <w:proofErr w:type="spellEnd"/>
      <w:r>
        <w:t>: Repeticiones causan unión a secuencias no deseadas, porque las secuencias con tándems de nucleótidos repetidos son frecuentes en eucariotas. Esta opción hace que se eviten las áreas que van a dar problemas. Hay varias librerías de regiones problemáticas disponibles, elegir la que se corresponda a la especie que se va a usar. El valor máximo debería estar en torno a 12 o superior.</w:t>
      </w:r>
    </w:p>
    <w:p w:rsidR="003B7082" w:rsidRDefault="003B7082" w:rsidP="003C5D28">
      <w:pPr>
        <w:pStyle w:val="Prrafodelista"/>
        <w:numPr>
          <w:ilvl w:val="0"/>
          <w:numId w:val="3"/>
        </w:numPr>
        <w:jc w:val="both"/>
      </w:pPr>
      <w:proofErr w:type="spellStart"/>
      <w:r w:rsidRPr="007D1EB8">
        <w:rPr>
          <w:i/>
        </w:rPr>
        <w:t>Pair</w:t>
      </w:r>
      <w:proofErr w:type="spellEnd"/>
      <w:r w:rsidRPr="007D1EB8">
        <w:rPr>
          <w:i/>
        </w:rPr>
        <w:t xml:space="preserve"> </w:t>
      </w:r>
      <w:proofErr w:type="spellStart"/>
      <w:r w:rsidRPr="007D1EB8">
        <w:rPr>
          <w:i/>
        </w:rPr>
        <w:t>max</w:t>
      </w:r>
      <w:proofErr w:type="spellEnd"/>
      <w:r w:rsidRPr="007D1EB8">
        <w:rPr>
          <w:i/>
        </w:rPr>
        <w:t xml:space="preserve"> </w:t>
      </w:r>
      <w:proofErr w:type="spellStart"/>
      <w:r w:rsidRPr="007D1EB8">
        <w:rPr>
          <w:i/>
        </w:rPr>
        <w:t>repeat</w:t>
      </w:r>
      <w:proofErr w:type="spellEnd"/>
      <w:r w:rsidRPr="007D1EB8">
        <w:rPr>
          <w:i/>
        </w:rPr>
        <w:t xml:space="preserve"> </w:t>
      </w:r>
      <w:proofErr w:type="spellStart"/>
      <w:r w:rsidRPr="007D1EB8">
        <w:rPr>
          <w:i/>
        </w:rPr>
        <w:t>mispriming</w:t>
      </w:r>
      <w:proofErr w:type="spellEnd"/>
      <w:r>
        <w:t>: dejar a 24 o subir.</w:t>
      </w:r>
    </w:p>
    <w:p w:rsidR="003B7082" w:rsidRDefault="003B7082" w:rsidP="003C5D28">
      <w:pPr>
        <w:pStyle w:val="Prrafodelista"/>
        <w:numPr>
          <w:ilvl w:val="0"/>
          <w:numId w:val="3"/>
        </w:numPr>
        <w:jc w:val="both"/>
      </w:pPr>
      <w:r w:rsidRPr="007D1EB8">
        <w:rPr>
          <w:i/>
        </w:rPr>
        <w:t xml:space="preserve">Max </w:t>
      </w:r>
      <w:proofErr w:type="spellStart"/>
      <w:r w:rsidRPr="007D1EB8">
        <w:rPr>
          <w:i/>
        </w:rPr>
        <w:t>Template</w:t>
      </w:r>
      <w:proofErr w:type="spellEnd"/>
      <w:r w:rsidRPr="007D1EB8">
        <w:rPr>
          <w:i/>
        </w:rPr>
        <w:t xml:space="preserve"> </w:t>
      </w:r>
      <w:proofErr w:type="spellStart"/>
      <w:r w:rsidRPr="007D1EB8">
        <w:rPr>
          <w:i/>
        </w:rPr>
        <w:t>Mispriming</w:t>
      </w:r>
      <w:proofErr w:type="spellEnd"/>
      <w:r>
        <w:t xml:space="preserve">: Comprueba las posibilidades de que los </w:t>
      </w:r>
      <w:proofErr w:type="spellStart"/>
      <w:r>
        <w:t>primers</w:t>
      </w:r>
      <w:proofErr w:type="spellEnd"/>
      <w:r>
        <w:t xml:space="preserve"> (de forma individual) se anillen en regiones de la secuencia molde que no son deseadas. Valor de 12 o más.</w:t>
      </w:r>
    </w:p>
    <w:p w:rsidR="003B7082" w:rsidRDefault="003B7082" w:rsidP="003C5D28">
      <w:pPr>
        <w:pStyle w:val="Prrafodelista"/>
        <w:numPr>
          <w:ilvl w:val="0"/>
          <w:numId w:val="3"/>
        </w:numPr>
        <w:jc w:val="both"/>
      </w:pPr>
      <w:proofErr w:type="spellStart"/>
      <w:r w:rsidRPr="007D1EB8">
        <w:rPr>
          <w:i/>
        </w:rPr>
        <w:t>Pair</w:t>
      </w:r>
      <w:proofErr w:type="spellEnd"/>
      <w:r w:rsidRPr="007D1EB8">
        <w:rPr>
          <w:i/>
        </w:rPr>
        <w:t xml:space="preserve"> Max </w:t>
      </w:r>
      <w:proofErr w:type="spellStart"/>
      <w:r w:rsidRPr="007D1EB8">
        <w:rPr>
          <w:i/>
        </w:rPr>
        <w:t>Template</w:t>
      </w:r>
      <w:proofErr w:type="spellEnd"/>
      <w:r w:rsidRPr="007D1EB8">
        <w:rPr>
          <w:i/>
        </w:rPr>
        <w:t xml:space="preserve"> </w:t>
      </w:r>
      <w:proofErr w:type="spellStart"/>
      <w:r w:rsidRPr="007D1EB8">
        <w:rPr>
          <w:i/>
        </w:rPr>
        <w:t>Mispriming</w:t>
      </w:r>
      <w:proofErr w:type="spellEnd"/>
      <w:r>
        <w:t xml:space="preserve">: Lo mismo, pero teniendo en cuenta el par y no solo uno de los </w:t>
      </w:r>
      <w:proofErr w:type="spellStart"/>
      <w:r>
        <w:t>primers</w:t>
      </w:r>
      <w:proofErr w:type="spellEnd"/>
      <w:r>
        <w:t xml:space="preserve"> cada vez. Valor de 24 o más.</w:t>
      </w:r>
    </w:p>
    <w:p w:rsidR="003B7082" w:rsidRDefault="003B7082" w:rsidP="003C5D28">
      <w:pPr>
        <w:pStyle w:val="Prrafodelista"/>
        <w:numPr>
          <w:ilvl w:val="0"/>
          <w:numId w:val="3"/>
        </w:numPr>
        <w:jc w:val="both"/>
      </w:pPr>
      <w:r w:rsidRPr="007D1EB8">
        <w:rPr>
          <w:b/>
          <w:i/>
        </w:rPr>
        <w:t xml:space="preserve">Primer </w:t>
      </w:r>
      <w:proofErr w:type="spellStart"/>
      <w:r w:rsidRPr="007D1EB8">
        <w:rPr>
          <w:b/>
          <w:i/>
        </w:rPr>
        <w:t>size</w:t>
      </w:r>
      <w:proofErr w:type="spellEnd"/>
      <w:r>
        <w:t xml:space="preserve">: entre 18 y 28 </w:t>
      </w:r>
      <w:proofErr w:type="spellStart"/>
      <w:r>
        <w:t>pb</w:t>
      </w:r>
      <w:proofErr w:type="spellEnd"/>
      <w:r>
        <w:t xml:space="preserve">, más si es multiplex con </w:t>
      </w:r>
      <w:proofErr w:type="spellStart"/>
      <w:r>
        <w:t>Taqman</w:t>
      </w:r>
      <w:proofErr w:type="spellEnd"/>
      <w:r>
        <w:t xml:space="preserve">. </w:t>
      </w:r>
    </w:p>
    <w:p w:rsidR="003B7082" w:rsidRDefault="003B7082" w:rsidP="003C5D28">
      <w:pPr>
        <w:pStyle w:val="Prrafodelista"/>
        <w:numPr>
          <w:ilvl w:val="0"/>
          <w:numId w:val="3"/>
        </w:numPr>
        <w:jc w:val="both"/>
      </w:pPr>
      <w:r w:rsidRPr="007D1EB8">
        <w:rPr>
          <w:b/>
          <w:i/>
        </w:rPr>
        <w:t>Primer Tm</w:t>
      </w:r>
      <w:r>
        <w:t xml:space="preserve">: Cercanas a 60-64ºC. La diferencia entre los dos </w:t>
      </w:r>
      <w:proofErr w:type="spellStart"/>
      <w:r>
        <w:t>primers</w:t>
      </w:r>
      <w:proofErr w:type="spellEnd"/>
      <w:r>
        <w:t xml:space="preserve"> no debería ser superior a 2ºC. Generalmente, entre 3 y 5ºC por debajo de </w:t>
      </w:r>
      <w:r w:rsidR="001E768D">
        <w:t>la temperatura de anillamiento.</w:t>
      </w:r>
    </w:p>
    <w:p w:rsidR="003B7082" w:rsidRDefault="003B7082" w:rsidP="003C5D28">
      <w:pPr>
        <w:pStyle w:val="Prrafodelista"/>
        <w:numPr>
          <w:ilvl w:val="0"/>
          <w:numId w:val="3"/>
        </w:numPr>
        <w:jc w:val="both"/>
      </w:pPr>
      <w:proofErr w:type="spellStart"/>
      <w:r w:rsidRPr="007D1EB8">
        <w:rPr>
          <w:i/>
        </w:rPr>
        <w:t>Table</w:t>
      </w:r>
      <w:proofErr w:type="spellEnd"/>
      <w:r w:rsidRPr="007D1EB8">
        <w:rPr>
          <w:i/>
        </w:rPr>
        <w:t xml:space="preserve"> of </w:t>
      </w:r>
      <w:proofErr w:type="spellStart"/>
      <w:r w:rsidRPr="007D1EB8">
        <w:rPr>
          <w:i/>
        </w:rPr>
        <w:t>Thermodynamic</w:t>
      </w:r>
      <w:proofErr w:type="spellEnd"/>
      <w:r w:rsidRPr="007D1EB8">
        <w:rPr>
          <w:i/>
        </w:rPr>
        <w:t xml:space="preserve"> </w:t>
      </w:r>
      <w:proofErr w:type="spellStart"/>
      <w:r w:rsidRPr="007D1EB8">
        <w:rPr>
          <w:i/>
        </w:rPr>
        <w:t>Parameters</w:t>
      </w:r>
      <w:proofErr w:type="spellEnd"/>
      <w:r w:rsidRPr="00B5552F">
        <w:t>:</w:t>
      </w:r>
      <w:r>
        <w:t xml:space="preserve"> SantaLucia1998 como recomendada. Es el sistema de fórmulas que usa el programa para calcular Tm.</w:t>
      </w:r>
    </w:p>
    <w:p w:rsidR="003B7082" w:rsidRDefault="003B7082" w:rsidP="003C5D28">
      <w:pPr>
        <w:pStyle w:val="Prrafodelista"/>
        <w:numPr>
          <w:ilvl w:val="0"/>
          <w:numId w:val="3"/>
        </w:numPr>
        <w:jc w:val="both"/>
      </w:pPr>
      <w:proofErr w:type="spellStart"/>
      <w:r w:rsidRPr="00974723">
        <w:rPr>
          <w:b/>
          <w:i/>
        </w:rPr>
        <w:lastRenderedPageBreak/>
        <w:t>Product</w:t>
      </w:r>
      <w:proofErr w:type="spellEnd"/>
      <w:r w:rsidRPr="00974723">
        <w:rPr>
          <w:b/>
          <w:i/>
        </w:rPr>
        <w:t xml:space="preserve"> Tm</w:t>
      </w:r>
      <w:r>
        <w:t xml:space="preserve">: temperatura a la cual la mitad del </w:t>
      </w:r>
      <w:proofErr w:type="spellStart"/>
      <w:r>
        <w:t>amplicon</w:t>
      </w:r>
      <w:proofErr w:type="spellEnd"/>
      <w:r>
        <w:t xml:space="preserve"> está como </w:t>
      </w:r>
      <w:proofErr w:type="spellStart"/>
      <w:r>
        <w:t>DNAss</w:t>
      </w:r>
      <w:proofErr w:type="spellEnd"/>
      <w:r>
        <w:t xml:space="preserve"> (de una sola cadena). Depende del contenido en GC. Lo ideal es que sea de un 50%.</w:t>
      </w:r>
    </w:p>
    <w:p w:rsidR="003B7082" w:rsidRPr="007D1EB8" w:rsidRDefault="003B7082" w:rsidP="003C5D28">
      <w:pPr>
        <w:pStyle w:val="Prrafodelista"/>
        <w:numPr>
          <w:ilvl w:val="0"/>
          <w:numId w:val="3"/>
        </w:numPr>
        <w:jc w:val="both"/>
        <w:rPr>
          <w:i/>
        </w:rPr>
      </w:pPr>
      <w:r w:rsidRPr="007D1EB8">
        <w:rPr>
          <w:i/>
        </w:rPr>
        <w:t>Primer GC</w:t>
      </w:r>
      <w:r>
        <w:rPr>
          <w:i/>
        </w:rPr>
        <w:t>:</w:t>
      </w:r>
      <w:r>
        <w:t xml:space="preserve"> Entre 35 y 80 con un óptimo en 60%.</w:t>
      </w:r>
    </w:p>
    <w:p w:rsidR="003B7082" w:rsidRDefault="003B7082" w:rsidP="003C5D28">
      <w:pPr>
        <w:pStyle w:val="Prrafodelista"/>
        <w:numPr>
          <w:ilvl w:val="0"/>
          <w:numId w:val="3"/>
        </w:numPr>
        <w:jc w:val="both"/>
      </w:pPr>
      <w:r w:rsidRPr="007D1EB8">
        <w:rPr>
          <w:b/>
          <w:i/>
        </w:rPr>
        <w:t xml:space="preserve">Max </w:t>
      </w:r>
      <w:proofErr w:type="spellStart"/>
      <w:r w:rsidRPr="007D1EB8">
        <w:rPr>
          <w:b/>
          <w:i/>
        </w:rPr>
        <w:t>Self</w:t>
      </w:r>
      <w:proofErr w:type="spellEnd"/>
      <w:r w:rsidRPr="007D1EB8">
        <w:rPr>
          <w:b/>
          <w:i/>
        </w:rPr>
        <w:t xml:space="preserve"> </w:t>
      </w:r>
      <w:proofErr w:type="spellStart"/>
      <w:r w:rsidRPr="007D1EB8">
        <w:rPr>
          <w:b/>
          <w:i/>
        </w:rPr>
        <w:t>Complimentary</w:t>
      </w:r>
      <w:proofErr w:type="spellEnd"/>
      <w:r>
        <w:t xml:space="preserve">: Para evitar que los </w:t>
      </w:r>
      <w:proofErr w:type="spellStart"/>
      <w:r>
        <w:t>primers</w:t>
      </w:r>
      <w:proofErr w:type="spellEnd"/>
      <w:r>
        <w:t xml:space="preserve"> </w:t>
      </w:r>
      <w:proofErr w:type="spellStart"/>
      <w:r>
        <w:t>dimericen</w:t>
      </w:r>
      <w:proofErr w:type="spellEnd"/>
      <w:r>
        <w:t xml:space="preserve"> consigo mismos (</w:t>
      </w:r>
      <w:proofErr w:type="spellStart"/>
      <w:r>
        <w:t>homodimerización</w:t>
      </w:r>
      <w:proofErr w:type="spellEnd"/>
      <w:r>
        <w:t>) o entre sí (</w:t>
      </w:r>
      <w:proofErr w:type="spellStart"/>
      <w:r>
        <w:t>heterodimerización</w:t>
      </w:r>
      <w:proofErr w:type="spellEnd"/>
      <w:r>
        <w:t xml:space="preserve">), debería marcarse este valor tan bajo como sea posible, empezando por 2 y subiendo si el programa no es capaz de obtener un par de </w:t>
      </w:r>
      <w:proofErr w:type="spellStart"/>
      <w:r>
        <w:t>primers</w:t>
      </w:r>
      <w:proofErr w:type="spellEnd"/>
      <w:r>
        <w:t>.</w:t>
      </w:r>
    </w:p>
    <w:p w:rsidR="003B7082" w:rsidRDefault="003B7082" w:rsidP="003C5D28">
      <w:pPr>
        <w:pStyle w:val="Prrafodelista"/>
        <w:numPr>
          <w:ilvl w:val="0"/>
          <w:numId w:val="3"/>
        </w:numPr>
        <w:jc w:val="both"/>
      </w:pPr>
      <w:r w:rsidRPr="007D1EB8">
        <w:rPr>
          <w:b/>
          <w:i/>
        </w:rPr>
        <w:t xml:space="preserve">Max 3’ </w:t>
      </w:r>
      <w:proofErr w:type="spellStart"/>
      <w:r w:rsidRPr="007D1EB8">
        <w:rPr>
          <w:b/>
          <w:i/>
        </w:rPr>
        <w:t>Self-Complimentary</w:t>
      </w:r>
      <w:proofErr w:type="spellEnd"/>
      <w:r>
        <w:t xml:space="preserve">: Evitar la complementariedad en 3’ es importante para permitir que la polimerasa pueda añadir nucleótidos al extremo 3’ del primer, </w:t>
      </w:r>
      <w:proofErr w:type="spellStart"/>
      <w:r>
        <w:t>elongándolo</w:t>
      </w:r>
      <w:proofErr w:type="spellEnd"/>
      <w:r>
        <w:t xml:space="preserve">. Empezar por 2 e ir subiendo si el programa no es capaz de darte un par de </w:t>
      </w:r>
      <w:proofErr w:type="spellStart"/>
      <w:r>
        <w:t>primers</w:t>
      </w:r>
      <w:proofErr w:type="spellEnd"/>
      <w:r>
        <w:t>.</w:t>
      </w:r>
    </w:p>
    <w:p w:rsidR="003B7082" w:rsidRDefault="003B7082" w:rsidP="003C5D28">
      <w:pPr>
        <w:pStyle w:val="Prrafodelista"/>
        <w:numPr>
          <w:ilvl w:val="0"/>
          <w:numId w:val="3"/>
        </w:numPr>
        <w:jc w:val="both"/>
      </w:pPr>
      <w:r w:rsidRPr="007D1EB8">
        <w:rPr>
          <w:i/>
        </w:rPr>
        <w:t>Max #N</w:t>
      </w:r>
      <w:r w:rsidRPr="00B5552F">
        <w:t>:</w:t>
      </w:r>
      <w:r>
        <w:t xml:space="preserve"> Número máximo de bases desconocidas (N) que considera el programa como aceptables. Aparecen bases desconocidas en la base de datos cuando no se puede determinar el nucleótido al secuenciar. Valor: 0.</w:t>
      </w:r>
    </w:p>
    <w:p w:rsidR="003B7082" w:rsidRDefault="003B7082" w:rsidP="003C5D28">
      <w:pPr>
        <w:pStyle w:val="Prrafodelista"/>
        <w:numPr>
          <w:ilvl w:val="0"/>
          <w:numId w:val="3"/>
        </w:numPr>
        <w:jc w:val="both"/>
      </w:pPr>
      <w:r w:rsidRPr="007D1EB8">
        <w:rPr>
          <w:b/>
          <w:i/>
        </w:rPr>
        <w:t>Max Poli-X</w:t>
      </w:r>
      <w:r>
        <w:t>: Máximo número de nucleótidos iguales repetidos. Valor: 3 como máximo.</w:t>
      </w:r>
    </w:p>
    <w:p w:rsidR="003B7082" w:rsidRDefault="003B7082" w:rsidP="003C5D28">
      <w:pPr>
        <w:pStyle w:val="Prrafodelista"/>
        <w:numPr>
          <w:ilvl w:val="0"/>
          <w:numId w:val="3"/>
        </w:numPr>
        <w:jc w:val="both"/>
      </w:pPr>
      <w:r w:rsidRPr="007D1EB8">
        <w:rPr>
          <w:b/>
          <w:i/>
        </w:rPr>
        <w:t xml:space="preserve">GC </w:t>
      </w:r>
      <w:proofErr w:type="spellStart"/>
      <w:r w:rsidRPr="007D1EB8">
        <w:rPr>
          <w:b/>
          <w:i/>
        </w:rPr>
        <w:t>Clamp</w:t>
      </w:r>
      <w:proofErr w:type="spellEnd"/>
      <w:r>
        <w:t>: Nunca más de 2-3. Valor: 0.</w:t>
      </w:r>
    </w:p>
    <w:p w:rsidR="003B7082" w:rsidRDefault="003B7082" w:rsidP="003C5D28">
      <w:pPr>
        <w:pStyle w:val="Descripcin"/>
        <w:keepNext/>
        <w:jc w:val="both"/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  <w:tblCaption w:val="Parámetros que modificar en primer 3"/>
      </w:tblPr>
      <w:tblGrid>
        <w:gridCol w:w="2008"/>
        <w:gridCol w:w="1887"/>
        <w:gridCol w:w="2009"/>
        <w:gridCol w:w="1870"/>
      </w:tblGrid>
      <w:tr w:rsidR="003B7082" w:rsidTr="00E277D5">
        <w:tc>
          <w:tcPr>
            <w:tcW w:w="2008" w:type="dxa"/>
            <w:shd w:val="clear" w:color="auto" w:fill="FFC000" w:themeFill="accent4"/>
            <w:vAlign w:val="center"/>
          </w:tcPr>
          <w:p w:rsidR="003B7082" w:rsidRPr="00974723" w:rsidRDefault="003B7082" w:rsidP="003C5D28">
            <w:pPr>
              <w:pStyle w:val="Prrafodelista"/>
              <w:ind w:left="0"/>
              <w:jc w:val="both"/>
              <w:rPr>
                <w:b/>
              </w:rPr>
            </w:pPr>
            <w:r w:rsidRPr="00974723">
              <w:rPr>
                <w:b/>
              </w:rPr>
              <w:t>Parámetro</w:t>
            </w:r>
          </w:p>
        </w:tc>
        <w:tc>
          <w:tcPr>
            <w:tcW w:w="1887" w:type="dxa"/>
            <w:tcBorders>
              <w:right w:val="double" w:sz="4" w:space="0" w:color="auto"/>
            </w:tcBorders>
            <w:shd w:val="clear" w:color="auto" w:fill="FFC000" w:themeFill="accent4"/>
            <w:vAlign w:val="center"/>
          </w:tcPr>
          <w:p w:rsidR="003B7082" w:rsidRPr="00974723" w:rsidRDefault="003B7082" w:rsidP="003C5D28">
            <w:pPr>
              <w:pStyle w:val="Prrafodelista"/>
              <w:ind w:left="0"/>
              <w:jc w:val="both"/>
              <w:rPr>
                <w:b/>
              </w:rPr>
            </w:pPr>
            <w:r w:rsidRPr="00974723">
              <w:rPr>
                <w:b/>
              </w:rPr>
              <w:t>Valores óptimos</w:t>
            </w:r>
          </w:p>
        </w:tc>
        <w:tc>
          <w:tcPr>
            <w:tcW w:w="2009" w:type="dxa"/>
            <w:tcBorders>
              <w:left w:val="double" w:sz="4" w:space="0" w:color="auto"/>
            </w:tcBorders>
            <w:shd w:val="clear" w:color="auto" w:fill="FFC000" w:themeFill="accent4"/>
            <w:vAlign w:val="center"/>
          </w:tcPr>
          <w:p w:rsidR="003B7082" w:rsidRPr="00974723" w:rsidRDefault="003B7082" w:rsidP="003C5D28">
            <w:pPr>
              <w:pStyle w:val="Prrafodelista"/>
              <w:ind w:left="0"/>
              <w:jc w:val="both"/>
              <w:rPr>
                <w:b/>
              </w:rPr>
            </w:pPr>
            <w:r w:rsidRPr="00974723">
              <w:rPr>
                <w:b/>
              </w:rPr>
              <w:t>Parámetro</w:t>
            </w:r>
          </w:p>
        </w:tc>
        <w:tc>
          <w:tcPr>
            <w:tcW w:w="1870" w:type="dxa"/>
            <w:shd w:val="clear" w:color="auto" w:fill="FFC000" w:themeFill="accent4"/>
            <w:vAlign w:val="center"/>
          </w:tcPr>
          <w:p w:rsidR="003B7082" w:rsidRPr="00974723" w:rsidRDefault="003B7082" w:rsidP="003C5D28">
            <w:pPr>
              <w:pStyle w:val="Prrafodelista"/>
              <w:ind w:left="0"/>
              <w:jc w:val="both"/>
              <w:rPr>
                <w:b/>
              </w:rPr>
            </w:pPr>
            <w:r w:rsidRPr="00974723">
              <w:rPr>
                <w:b/>
              </w:rPr>
              <w:t>Valores óptimos</w:t>
            </w:r>
          </w:p>
        </w:tc>
      </w:tr>
      <w:tr w:rsidR="003B7082" w:rsidRPr="00F10382" w:rsidTr="00E277D5">
        <w:tc>
          <w:tcPr>
            <w:tcW w:w="2008" w:type="dxa"/>
            <w:vAlign w:val="center"/>
          </w:tcPr>
          <w:p w:rsidR="003B7082" w:rsidRDefault="003B7082" w:rsidP="003C5D28">
            <w:pPr>
              <w:pStyle w:val="Prrafodelista"/>
              <w:ind w:left="0"/>
              <w:jc w:val="both"/>
            </w:pPr>
            <w:proofErr w:type="spellStart"/>
            <w:r>
              <w:t>Product</w:t>
            </w:r>
            <w:proofErr w:type="spellEnd"/>
            <w:r>
              <w:t xml:space="preserve"> </w:t>
            </w:r>
            <w:proofErr w:type="spellStart"/>
            <w:r>
              <w:t>size</w:t>
            </w:r>
            <w:proofErr w:type="spellEnd"/>
            <w:r>
              <w:t xml:space="preserve"> </w:t>
            </w:r>
            <w:proofErr w:type="spellStart"/>
            <w:r>
              <w:t>ranges</w:t>
            </w:r>
            <w:proofErr w:type="spellEnd"/>
            <w:r>
              <w:t xml:space="preserve"> (</w:t>
            </w:r>
            <w:proofErr w:type="spellStart"/>
            <w:r>
              <w:t>pb</w:t>
            </w:r>
            <w:proofErr w:type="spellEnd"/>
            <w:r>
              <w:t>)</w:t>
            </w:r>
          </w:p>
        </w:tc>
        <w:tc>
          <w:tcPr>
            <w:tcW w:w="1887" w:type="dxa"/>
            <w:tcBorders>
              <w:right w:val="double" w:sz="4" w:space="0" w:color="auto"/>
            </w:tcBorders>
            <w:vAlign w:val="center"/>
          </w:tcPr>
          <w:p w:rsidR="003B7082" w:rsidRDefault="003B7082" w:rsidP="003C5D28">
            <w:pPr>
              <w:pStyle w:val="Prrafodelista"/>
              <w:ind w:left="0"/>
              <w:jc w:val="both"/>
            </w:pPr>
            <w:r>
              <w:t>80-150 (El tamaño que necesites)</w:t>
            </w:r>
          </w:p>
        </w:tc>
        <w:tc>
          <w:tcPr>
            <w:tcW w:w="2009" w:type="dxa"/>
            <w:tcBorders>
              <w:left w:val="double" w:sz="4" w:space="0" w:color="auto"/>
            </w:tcBorders>
            <w:vAlign w:val="center"/>
          </w:tcPr>
          <w:p w:rsidR="003B7082" w:rsidRDefault="003B7082" w:rsidP="003C5D28">
            <w:pPr>
              <w:pStyle w:val="Prrafodelista"/>
              <w:ind w:left="0"/>
              <w:jc w:val="both"/>
            </w:pPr>
            <w:r>
              <w:t>Primer Tm (</w:t>
            </w:r>
            <w:proofErr w:type="spellStart"/>
            <w:r>
              <w:t>ºC</w:t>
            </w:r>
            <w:proofErr w:type="spellEnd"/>
            <w:r>
              <w:t>)</w:t>
            </w:r>
          </w:p>
        </w:tc>
        <w:tc>
          <w:tcPr>
            <w:tcW w:w="1870" w:type="dxa"/>
            <w:vAlign w:val="center"/>
          </w:tcPr>
          <w:p w:rsidR="003B7082" w:rsidRDefault="003B7082" w:rsidP="003C5D28">
            <w:pPr>
              <w:pStyle w:val="Prrafodelista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Min: 60. Opt</w:t>
            </w:r>
            <w:r w:rsidRPr="00F10382">
              <w:rPr>
                <w:lang w:val="en-US"/>
              </w:rPr>
              <w:t>:</w:t>
            </w:r>
            <w:r>
              <w:rPr>
                <w:lang w:val="en-US"/>
              </w:rPr>
              <w:t>61/62.</w:t>
            </w:r>
          </w:p>
          <w:p w:rsidR="003B7082" w:rsidRPr="00F10382" w:rsidRDefault="003B7082" w:rsidP="003C5D28">
            <w:pPr>
              <w:pStyle w:val="Prrafodelista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Max:</w:t>
            </w:r>
            <w:r w:rsidRPr="00F10382">
              <w:rPr>
                <w:lang w:val="en-US"/>
              </w:rPr>
              <w:t xml:space="preserve"> 65</w:t>
            </w:r>
          </w:p>
        </w:tc>
      </w:tr>
      <w:tr w:rsidR="003B7082" w:rsidRPr="00F10382" w:rsidTr="00E277D5">
        <w:tc>
          <w:tcPr>
            <w:tcW w:w="2008" w:type="dxa"/>
            <w:vAlign w:val="center"/>
          </w:tcPr>
          <w:p w:rsidR="003B7082" w:rsidRPr="00F10382" w:rsidRDefault="003B7082" w:rsidP="003C5D28">
            <w:pPr>
              <w:pStyle w:val="Prrafodelista"/>
              <w:ind w:left="0"/>
              <w:jc w:val="both"/>
              <w:rPr>
                <w:lang w:val="en-US"/>
              </w:rPr>
            </w:pPr>
            <w:r w:rsidRPr="00F10382">
              <w:rPr>
                <w:lang w:val="en-US"/>
              </w:rPr>
              <w:t>Primer size</w:t>
            </w:r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pb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1887" w:type="dxa"/>
            <w:tcBorders>
              <w:right w:val="double" w:sz="4" w:space="0" w:color="auto"/>
            </w:tcBorders>
            <w:vAlign w:val="center"/>
          </w:tcPr>
          <w:p w:rsidR="003B7082" w:rsidRPr="00F10382" w:rsidRDefault="003B7082" w:rsidP="003C5D28">
            <w:pPr>
              <w:pStyle w:val="Prrafodelista"/>
              <w:ind w:left="0"/>
              <w:jc w:val="both"/>
              <w:rPr>
                <w:lang w:val="en-US"/>
              </w:rPr>
            </w:pPr>
            <w:r w:rsidRPr="00F10382">
              <w:rPr>
                <w:lang w:val="en-US"/>
              </w:rPr>
              <w:t>18-24</w:t>
            </w:r>
          </w:p>
        </w:tc>
        <w:tc>
          <w:tcPr>
            <w:tcW w:w="2009" w:type="dxa"/>
            <w:tcBorders>
              <w:left w:val="double" w:sz="4" w:space="0" w:color="auto"/>
            </w:tcBorders>
            <w:vAlign w:val="center"/>
          </w:tcPr>
          <w:p w:rsidR="003B7082" w:rsidRPr="00F10382" w:rsidRDefault="003B7082" w:rsidP="003C5D28">
            <w:pPr>
              <w:pStyle w:val="Prrafodelista"/>
              <w:ind w:left="0"/>
              <w:jc w:val="both"/>
              <w:rPr>
                <w:lang w:val="en-US"/>
              </w:rPr>
            </w:pPr>
            <w:r w:rsidRPr="00F10382">
              <w:rPr>
                <w:lang w:val="en-US"/>
              </w:rPr>
              <w:t>GC clamp</w:t>
            </w:r>
          </w:p>
        </w:tc>
        <w:tc>
          <w:tcPr>
            <w:tcW w:w="1870" w:type="dxa"/>
            <w:vAlign w:val="center"/>
          </w:tcPr>
          <w:p w:rsidR="003B7082" w:rsidRPr="00F10382" w:rsidRDefault="003B7082" w:rsidP="003C5D28">
            <w:pPr>
              <w:pStyle w:val="Prrafodelista"/>
              <w:ind w:left="0"/>
              <w:jc w:val="both"/>
              <w:rPr>
                <w:lang w:val="en-US"/>
              </w:rPr>
            </w:pPr>
            <w:r w:rsidRPr="00F10382">
              <w:rPr>
                <w:lang w:val="en-US"/>
              </w:rPr>
              <w:t>0</w:t>
            </w:r>
          </w:p>
        </w:tc>
      </w:tr>
      <w:tr w:rsidR="003B7082" w:rsidRPr="00F10382" w:rsidTr="00E277D5">
        <w:tc>
          <w:tcPr>
            <w:tcW w:w="2008" w:type="dxa"/>
            <w:vAlign w:val="center"/>
          </w:tcPr>
          <w:p w:rsidR="003B7082" w:rsidRPr="00F10382" w:rsidRDefault="003B7082" w:rsidP="003C5D28">
            <w:pPr>
              <w:pStyle w:val="Prrafodelista"/>
              <w:ind w:left="0"/>
              <w:jc w:val="both"/>
              <w:rPr>
                <w:lang w:val="en-US"/>
              </w:rPr>
            </w:pPr>
            <w:r w:rsidRPr="00F10382">
              <w:rPr>
                <w:lang w:val="en-US"/>
              </w:rPr>
              <w:t>Max Self Complimentary</w:t>
            </w:r>
          </w:p>
        </w:tc>
        <w:tc>
          <w:tcPr>
            <w:tcW w:w="1887" w:type="dxa"/>
            <w:tcBorders>
              <w:right w:val="double" w:sz="4" w:space="0" w:color="auto"/>
            </w:tcBorders>
            <w:vAlign w:val="center"/>
          </w:tcPr>
          <w:p w:rsidR="003B7082" w:rsidRPr="00F10382" w:rsidRDefault="003B7082" w:rsidP="003C5D28">
            <w:pPr>
              <w:pStyle w:val="Prrafodelista"/>
              <w:ind w:left="0"/>
              <w:jc w:val="both"/>
              <w:rPr>
                <w:lang w:val="en-US"/>
              </w:rPr>
            </w:pPr>
            <w:r w:rsidRPr="00F10382">
              <w:rPr>
                <w:lang w:val="en-US"/>
              </w:rPr>
              <w:t>2</w:t>
            </w:r>
          </w:p>
        </w:tc>
        <w:tc>
          <w:tcPr>
            <w:tcW w:w="2009" w:type="dxa"/>
            <w:tcBorders>
              <w:left w:val="double" w:sz="4" w:space="0" w:color="auto"/>
            </w:tcBorders>
            <w:vAlign w:val="center"/>
          </w:tcPr>
          <w:p w:rsidR="003B7082" w:rsidRPr="00F10382" w:rsidRDefault="003B7082" w:rsidP="003C5D28">
            <w:pPr>
              <w:pStyle w:val="Prrafodelista"/>
              <w:ind w:left="0"/>
              <w:jc w:val="both"/>
              <w:rPr>
                <w:lang w:val="en-US"/>
              </w:rPr>
            </w:pPr>
            <w:r w:rsidRPr="00F10382">
              <w:rPr>
                <w:lang w:val="en-US"/>
              </w:rPr>
              <w:t>Max 3’ Self-Complimentary</w:t>
            </w:r>
          </w:p>
        </w:tc>
        <w:tc>
          <w:tcPr>
            <w:tcW w:w="1870" w:type="dxa"/>
            <w:vAlign w:val="center"/>
          </w:tcPr>
          <w:p w:rsidR="003B7082" w:rsidRPr="00F10382" w:rsidRDefault="003B7082" w:rsidP="003C5D28">
            <w:pPr>
              <w:pStyle w:val="Prrafodelista"/>
              <w:ind w:left="0"/>
              <w:jc w:val="both"/>
              <w:rPr>
                <w:lang w:val="en-US"/>
              </w:rPr>
            </w:pPr>
            <w:r w:rsidRPr="00F10382">
              <w:rPr>
                <w:lang w:val="en-US"/>
              </w:rPr>
              <w:t>2</w:t>
            </w:r>
          </w:p>
        </w:tc>
      </w:tr>
      <w:tr w:rsidR="003B7082" w:rsidRPr="00F10382" w:rsidTr="00E277D5">
        <w:tc>
          <w:tcPr>
            <w:tcW w:w="2008" w:type="dxa"/>
            <w:vAlign w:val="center"/>
          </w:tcPr>
          <w:p w:rsidR="003B7082" w:rsidRPr="00F10382" w:rsidRDefault="003B7082" w:rsidP="003C5D28">
            <w:pPr>
              <w:pStyle w:val="Prrafodelista"/>
              <w:ind w:left="0"/>
              <w:jc w:val="both"/>
              <w:rPr>
                <w:lang w:val="en-US"/>
              </w:rPr>
            </w:pPr>
            <w:r w:rsidRPr="00F10382">
              <w:rPr>
                <w:lang w:val="en-US"/>
              </w:rPr>
              <w:t xml:space="preserve">Max </w:t>
            </w:r>
            <w:proofErr w:type="spellStart"/>
            <w:r w:rsidRPr="00F10382">
              <w:rPr>
                <w:lang w:val="en-US"/>
              </w:rPr>
              <w:t>Poli</w:t>
            </w:r>
            <w:proofErr w:type="spellEnd"/>
            <w:r w:rsidRPr="00F10382">
              <w:rPr>
                <w:lang w:val="en-US"/>
              </w:rPr>
              <w:t>-X</w:t>
            </w:r>
          </w:p>
        </w:tc>
        <w:tc>
          <w:tcPr>
            <w:tcW w:w="1887" w:type="dxa"/>
            <w:tcBorders>
              <w:right w:val="double" w:sz="4" w:space="0" w:color="auto"/>
            </w:tcBorders>
            <w:vAlign w:val="center"/>
          </w:tcPr>
          <w:p w:rsidR="003B7082" w:rsidRPr="00F10382" w:rsidRDefault="003B7082" w:rsidP="003C5D28">
            <w:pPr>
              <w:pStyle w:val="Prrafodelista"/>
              <w:ind w:left="0"/>
              <w:jc w:val="both"/>
              <w:rPr>
                <w:lang w:val="en-US"/>
              </w:rPr>
            </w:pPr>
            <w:r w:rsidRPr="00F10382">
              <w:rPr>
                <w:lang w:val="en-US"/>
              </w:rPr>
              <w:t>0</w:t>
            </w:r>
          </w:p>
        </w:tc>
        <w:tc>
          <w:tcPr>
            <w:tcW w:w="2009" w:type="dxa"/>
            <w:tcBorders>
              <w:left w:val="double" w:sz="4" w:space="0" w:color="auto"/>
            </w:tcBorders>
            <w:vAlign w:val="center"/>
          </w:tcPr>
          <w:p w:rsidR="003B7082" w:rsidRPr="00F10382" w:rsidRDefault="003B7082" w:rsidP="003C5D28">
            <w:pPr>
              <w:pStyle w:val="Prrafodelista"/>
              <w:ind w:left="0"/>
              <w:jc w:val="both"/>
              <w:rPr>
                <w:lang w:val="en-US"/>
              </w:rPr>
            </w:pPr>
            <w:r w:rsidRPr="00F10382">
              <w:rPr>
                <w:lang w:val="en-US"/>
              </w:rPr>
              <w:t>Product Tm</w:t>
            </w:r>
            <w:r>
              <w:rPr>
                <w:lang w:val="en-US"/>
              </w:rPr>
              <w:t xml:space="preserve"> (%GC)</w:t>
            </w:r>
          </w:p>
        </w:tc>
        <w:tc>
          <w:tcPr>
            <w:tcW w:w="1870" w:type="dxa"/>
            <w:vAlign w:val="center"/>
          </w:tcPr>
          <w:p w:rsidR="003B7082" w:rsidRPr="00F10382" w:rsidRDefault="003B7082" w:rsidP="003C5D28">
            <w:pPr>
              <w:pStyle w:val="Prrafodelista"/>
              <w:keepNext/>
              <w:ind w:left="0"/>
              <w:jc w:val="both"/>
              <w:rPr>
                <w:lang w:val="en-US"/>
              </w:rPr>
            </w:pPr>
            <w:r w:rsidRPr="00F10382">
              <w:rPr>
                <w:lang w:val="en-US"/>
              </w:rPr>
              <w:t>50</w:t>
            </w:r>
          </w:p>
        </w:tc>
      </w:tr>
    </w:tbl>
    <w:p w:rsidR="0092003D" w:rsidRPr="003B7082" w:rsidRDefault="003B7082" w:rsidP="003C5D28">
      <w:pPr>
        <w:pStyle w:val="Descripcin"/>
        <w:ind w:firstLine="708"/>
        <w:jc w:val="both"/>
        <w:rPr>
          <w:color w:val="auto"/>
        </w:rPr>
      </w:pPr>
      <w:r w:rsidRPr="00945AE5">
        <w:rPr>
          <w:b/>
          <w:color w:val="auto"/>
        </w:rPr>
        <w:t xml:space="preserve">Tabla </w:t>
      </w:r>
      <w:r w:rsidRPr="00945AE5">
        <w:rPr>
          <w:b/>
          <w:color w:val="auto"/>
        </w:rPr>
        <w:fldChar w:fldCharType="begin"/>
      </w:r>
      <w:r w:rsidRPr="00945AE5">
        <w:rPr>
          <w:b/>
          <w:color w:val="auto"/>
        </w:rPr>
        <w:instrText xml:space="preserve"> SEQ Tabla \* ARABIC </w:instrText>
      </w:r>
      <w:r w:rsidRPr="00945AE5">
        <w:rPr>
          <w:b/>
          <w:color w:val="auto"/>
        </w:rPr>
        <w:fldChar w:fldCharType="separate"/>
      </w:r>
      <w:r w:rsidRPr="00945AE5">
        <w:rPr>
          <w:b/>
          <w:noProof/>
          <w:color w:val="auto"/>
        </w:rPr>
        <w:t>1</w:t>
      </w:r>
      <w:r w:rsidRPr="00945AE5">
        <w:rPr>
          <w:b/>
          <w:color w:val="auto"/>
        </w:rPr>
        <w:fldChar w:fldCharType="end"/>
      </w:r>
      <w:r w:rsidRPr="00945AE5">
        <w:rPr>
          <w:b/>
          <w:color w:val="auto"/>
        </w:rPr>
        <w:t>.</w:t>
      </w:r>
      <w:r w:rsidRPr="00945AE5">
        <w:rPr>
          <w:color w:val="auto"/>
        </w:rPr>
        <w:t xml:space="preserve"> Parámetros a modificar en Primer 3</w:t>
      </w:r>
      <w:r>
        <w:rPr>
          <w:color w:val="auto"/>
        </w:rPr>
        <w:t>.</w:t>
      </w:r>
    </w:p>
    <w:sectPr w:rsidR="0092003D" w:rsidRPr="003B70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361B8"/>
    <w:multiLevelType w:val="hybridMultilevel"/>
    <w:tmpl w:val="66A0605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5373FD"/>
    <w:multiLevelType w:val="hybridMultilevel"/>
    <w:tmpl w:val="C95A03A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6E6750"/>
    <w:multiLevelType w:val="hybridMultilevel"/>
    <w:tmpl w:val="0E88D39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9A0"/>
    <w:rsid w:val="00043961"/>
    <w:rsid w:val="000F44CD"/>
    <w:rsid w:val="001E768D"/>
    <w:rsid w:val="003859A0"/>
    <w:rsid w:val="003B7082"/>
    <w:rsid w:val="003C5D28"/>
    <w:rsid w:val="003F3FFF"/>
    <w:rsid w:val="00464795"/>
    <w:rsid w:val="004C026C"/>
    <w:rsid w:val="00546750"/>
    <w:rsid w:val="005938B6"/>
    <w:rsid w:val="00770D3C"/>
    <w:rsid w:val="0079595D"/>
    <w:rsid w:val="007D1EB8"/>
    <w:rsid w:val="0085118C"/>
    <w:rsid w:val="0092003D"/>
    <w:rsid w:val="00945AE5"/>
    <w:rsid w:val="00974723"/>
    <w:rsid w:val="009D6298"/>
    <w:rsid w:val="00A24848"/>
    <w:rsid w:val="00B5552F"/>
    <w:rsid w:val="00D324A4"/>
    <w:rsid w:val="00D7433C"/>
    <w:rsid w:val="00DD72AC"/>
    <w:rsid w:val="00E664CF"/>
    <w:rsid w:val="00F10382"/>
    <w:rsid w:val="00F2548D"/>
    <w:rsid w:val="00F86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69096D-DBD7-46A0-8A6A-E5ED5C77F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B70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C5D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869A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7433C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7D1E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945AE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3B708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C5D2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249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rimer3plus.com/cgi-bin/dev/primer3plus.cgi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://bioinfo.ut.ee/primer3-0.4.0/primer3/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ncbi.nlm.nih.gov/tools/primer-blast/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pga.mgh.harvard.edu/primerbank/" TargetMode="External"/><Relationship Id="rId15" Type="http://schemas.openxmlformats.org/officeDocument/2006/relationships/hyperlink" Target="http://unafold.rna.albany.edu/?q=mfold/download-mfold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1522</Words>
  <Characters>8377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Torrecilla Parra</dc:creator>
  <cp:keywords/>
  <dc:description/>
  <cp:lastModifiedBy>Marta Torrecilla Parra</cp:lastModifiedBy>
  <cp:revision>5</cp:revision>
  <dcterms:created xsi:type="dcterms:W3CDTF">2019-06-26T09:51:00Z</dcterms:created>
  <dcterms:modified xsi:type="dcterms:W3CDTF">2019-07-08T15:10:00Z</dcterms:modified>
</cp:coreProperties>
</file>