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FF0000"/>
          <w:sz w:val="13"/>
          <w:szCs w:val="13"/>
          <w:lang w:val="en-US" w:eastAsia="zh-CN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color w:val="FF0000"/>
          <w:sz w:val="13"/>
          <w:szCs w:val="13"/>
          <w:lang w:val="en-US" w:eastAsia="zh-CN"/>
        </w:rPr>
        <w:t>注:此文档为暂时的开发文档，之后将提供更清晰的开发者文档 http请求均为host:10.32.4.119 port:8080</w:t>
      </w:r>
    </w:p>
    <w:bookmarkEnd w:id="0"/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用户登录时</w:t>
      </w:r>
      <w:r>
        <w:rPr>
          <w:rFonts w:hint="eastAsia"/>
          <w:sz w:val="28"/>
          <w:szCs w:val="28"/>
          <w:lang w:val="en-US" w:eastAsia="zh-CN"/>
        </w:rPr>
        <w:t>: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使用websocket连接10.32.4.119:7000。该长连接在停留界面过程中请勿关闭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20335" cy="2962910"/>
            <wp:effectExtent l="0" t="0" r="18415" b="8890"/>
            <wp:docPr id="3" name="图片 3" descr="D#pBmv5gBwSltK35GyJEqA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#pBmv5gBwSltK35GyJEqA==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/>
        </w:rPr>
        <w:t xml:space="preserve"> onopen:连接成功时调用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/>
        </w:rPr>
        <w:t xml:space="preserve"> onmessage:服务端有推送消息时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/>
        </w:rPr>
        <w:t xml:space="preserve"> onerror:服务端连接出错时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/>
        </w:rPr>
        <w:t xml:space="preserve"> ws.send:向服务端发送消息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登录时获取自己的离线消息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2470"/>
        <w:gridCol w:w="2443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1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247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2443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26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1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登录时获取自己的离线消息</w:t>
            </w:r>
          </w:p>
        </w:tc>
        <w:tc>
          <w:tcPr>
            <w:tcW w:w="247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instrText xml:space="preserve"> HYPERLINK "http://10.32.4.119:8080/userOn?userId=2" </w:instrTex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/</w:t>
            </w:r>
            <w:r>
              <w:rPr>
                <w:rStyle w:val="4"/>
                <w:rFonts w:hint="eastAsia" w:asciiTheme="majorEastAsia" w:hAnsiTheme="majorEastAsia" w:eastAsiaTheme="majorEastAsia" w:cstheme="majorEastAsia"/>
                <w:lang w:val="en-US" w:eastAsia="zh-CN"/>
              </w:rPr>
              <w:t>userOn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(post与get形式都可行)</w:t>
            </w:r>
          </w:p>
        </w:tc>
        <w:tc>
          <w:tcPr>
            <w:tcW w:w="244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userId:用户Id[string]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2268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在ws.onopen中调用,在ws.onmessage中获取用户离线消息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981075" cy="542925"/>
            <wp:effectExtent l="0" t="0" r="9525" b="9525"/>
            <wp:docPr id="6" name="图片 6" descr="DxjJK2ElDgwW1VJHIri9vQ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xjJK2ElDgwW1VJHIri9vQ==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[(2)的返回示例,code=0代表成功</w:t>
      </w: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/>
        </w:rPr>
        <w:t>，服务器返回相应说明</w:t>
      </w:r>
      <w:r>
        <w:rPr>
          <w:rFonts w:hint="eastAsia"/>
          <w:sz w:val="13"/>
          <w:szCs w:val="13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15235" cy="1143000"/>
            <wp:effectExtent l="0" t="0" r="18415" b="0"/>
            <wp:docPr id="5" name="图片 5" descr="rrTaUfYd4qFlAg$LHgkX8A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rTaUfYd4qFlAg$LHgkX8A==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/>
        </w:rPr>
        <w:t>[推送消息,data部分之后与大家协商,应该存储具体的消息信息]</w:t>
      </w:r>
    </w:p>
    <w:p>
      <w:pP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182245</wp:posOffset>
                </wp:positionV>
                <wp:extent cx="5639435" cy="2807970"/>
                <wp:effectExtent l="0" t="0" r="18415" b="114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7425" y="2384425"/>
                          <a:ext cx="5639435" cy="28079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eastAsia="zh-CN"/>
                              </w:rPr>
                              <w:t>用户登出时</w:t>
                            </w:r>
                          </w:p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t>1.登出通知</w:t>
                            </w:r>
                          </w:p>
                          <w:tbl>
                            <w:tblPr>
                              <w:tblStyle w:val="6"/>
                              <w:tblW w:w="8522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52"/>
                              <w:gridCol w:w="2457"/>
                              <w:gridCol w:w="2454"/>
                              <w:gridCol w:w="2259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352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  <w:t>功能</w:t>
                                  </w:r>
                                </w:p>
                              </w:tc>
                              <w:tc>
                                <w:tcPr>
                                  <w:tcW w:w="2457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  <w:t>Api</w:t>
                                  </w:r>
                                </w:p>
                              </w:tc>
                              <w:tc>
                                <w:tcPr>
                                  <w:tcW w:w="2454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2259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352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  <w:t>通知推送器该用户已下线</w:t>
                                  </w:r>
                                </w:p>
                              </w:tc>
                              <w:tc>
                                <w:tcPr>
                                  <w:tcW w:w="2457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  <w:instrText xml:space="preserve"> HYPERLINK "http://10.32.4.119:8080/userOut?userId=2" </w:instrTex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4"/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  <w:t>/userOut</w:t>
                                  </w: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  <w:t>(post与get形式都可行)</w:t>
                                  </w:r>
                                </w:p>
                              </w:tc>
                              <w:tc>
                                <w:tcPr>
                                  <w:tcW w:w="2454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  <w:t>userId:用户Id[string]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9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  <w:t>用户离线后其推送消息将被服务器保存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返回示例: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923925" cy="552450"/>
                                  <wp:effectExtent l="0" t="0" r="9525" b="0"/>
                                  <wp:docPr id="7" name="图片 7" descr="TxqULRMrwdx6oe5t3awlwg==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7" descr="TxqULRMrwdx6oe5t3awlwg==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3925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3"/>
                                <w:szCs w:val="13"/>
                                <w:lang w:val="en-US" w:eastAsia="zh-CN"/>
                              </w:rPr>
                              <w:t>[code=0代表成功，服务器返回相应说明]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14.35pt;height:221.1pt;width:444.05pt;z-index:251658240;mso-width-relative:page;mso-height-relative:page;" fillcolor="#E7E6E6 [3214]" filled="t" stroked="f" coordsize="21600,21600" o:gfxdata="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T1R9HXAAAACgEAAA8AAAAAAAAAAQAgAAAAIgAA&#10;AGRycy9kb3ducmV2LnhtbFBLAQIUABQAAAAIAIdO4kCCKvUCQgIAAE0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eastAsia="zh-CN"/>
                        </w:rPr>
                        <w:t>用户登出时</w:t>
                      </w:r>
                    </w:p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t>1.登出通知</w:t>
                      </w:r>
                    </w:p>
                    <w:tbl>
                      <w:tblPr>
                        <w:tblStyle w:val="6"/>
                        <w:tblW w:w="8522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52"/>
                        <w:gridCol w:w="2457"/>
                        <w:gridCol w:w="2454"/>
                        <w:gridCol w:w="2259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352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  <w:t>功能</w:t>
                            </w:r>
                          </w:p>
                        </w:tc>
                        <w:tc>
                          <w:tcPr>
                            <w:tcW w:w="2457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  <w:t>Api</w:t>
                            </w:r>
                          </w:p>
                        </w:tc>
                        <w:tc>
                          <w:tcPr>
                            <w:tcW w:w="2454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2259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  <w:t>备注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352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  <w:t>通知推送器该用户已下线</w:t>
                            </w:r>
                          </w:p>
                        </w:tc>
                        <w:tc>
                          <w:tcPr>
                            <w:tcW w:w="2457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instrText xml:space="preserve"> HYPERLINK "http://10.32.4.119:8080/userOut?userId=2" </w:instrTex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t>/userOut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t>(post与get形式都可行)</w:t>
                            </w:r>
                          </w:p>
                        </w:tc>
                        <w:tc>
                          <w:tcPr>
                            <w:tcW w:w="2454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t>userId:用户Id[string]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259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  <w:t>用户离线后其推送消息将被服务器保存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返回示例: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drawing>
                          <wp:inline distT="0" distB="0" distL="114300" distR="114300">
                            <wp:extent cx="923925" cy="552450"/>
                            <wp:effectExtent l="0" t="0" r="9525" b="0"/>
                            <wp:docPr id="7" name="图片 7" descr="TxqULRMrwdx6oe5t3awlwg==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7" descr="TxqULRMrwdx6oe5t3awlwg==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3925" cy="55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3"/>
                          <w:szCs w:val="13"/>
                          <w:lang w:val="en-US" w:eastAsia="zh-CN"/>
                        </w:rPr>
                        <w:t>[code=0代表成功，服务器返回相应说明]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1834515</wp:posOffset>
                </wp:positionV>
                <wp:extent cx="5592445" cy="3578225"/>
                <wp:effectExtent l="0" t="0" r="8255" b="31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3935" y="5596890"/>
                          <a:ext cx="5592445" cy="3578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用户发表新微博时</w:t>
                            </w:r>
                          </w:p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t>1.发表通知</w:t>
                            </w:r>
                          </w:p>
                          <w:tbl>
                            <w:tblPr>
                              <w:tblStyle w:val="6"/>
                              <w:tblW w:w="8522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41"/>
                              <w:gridCol w:w="2498"/>
                              <w:gridCol w:w="2475"/>
                              <w:gridCol w:w="2208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341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  <w:t>功能</w:t>
                                  </w:r>
                                </w:p>
                              </w:tc>
                              <w:tc>
                                <w:tcPr>
                                  <w:tcW w:w="2498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  <w:t>Api</w:t>
                                  </w:r>
                                </w:p>
                              </w:tc>
                              <w:tc>
                                <w:tcPr>
                                  <w:tcW w:w="2475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  <w:t>参数</w:t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02" w:hRule="atLeast"/>
                              </w:trPr>
                              <w:tc>
                                <w:tcPr>
                                  <w:tcW w:w="1341" w:type="dxa"/>
                                  <w:vMerge w:val="restart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  <w:t>通知推送器该用户以下线</w:t>
                                  </w:r>
                                </w:p>
                              </w:tc>
                              <w:tc>
                                <w:tcPr>
                                  <w:tcW w:w="2498" w:type="dxa"/>
                                  <w:vMerge w:val="restart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Style w:val="4"/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Style w:val="4"/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  <w:instrText xml:space="preserve"> HYPERLINK "http://10.32.4.119:8080/userOut?userId=2" </w:instrText>
                                  </w:r>
                                  <w:r>
                                    <w:rPr>
                                      <w:rStyle w:val="4"/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4"/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  <w:t>/</w:t>
                                  </w:r>
                                  <w:r>
                                    <w:rPr>
                                      <w:rStyle w:val="4"/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Style w:val="4"/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  <w:t>onWriteMessage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  <w:t>(post与get形式都可行,建议使用post)</w:t>
                                  </w:r>
                                </w:p>
                              </w:tc>
                              <w:tc>
                                <w:tcPr>
                                  <w:tcW w:w="2475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left"/>
                                    <w:rPr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  <w:t>userId:用户Id[string]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left"/>
                                    <w:rPr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8" w:type="dxa"/>
                                  <w:vMerge w:val="restart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  <w:t>用户离线后其推送消息将被服务器保存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90" w:hRule="atLeast"/>
                              </w:trPr>
                              <w:tc>
                                <w:tcPr>
                                  <w:tcW w:w="1341" w:type="dxa"/>
                                  <w:vMerge w:val="continue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98" w:type="dxa"/>
                                  <w:vMerge w:val="continue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5" w:type="dxa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left"/>
                                    <w:rPr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  <w:t>msg:消息体[string]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jc w:val="left"/>
                                    <w:rPr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Theme="majorEastAsia" w:hAnsiTheme="majorEastAsia" w:eastAsiaTheme="majorEastAsia" w:cstheme="majorEastAsia"/>
                                      <w:lang w:val="en-US" w:eastAsia="zh-CN"/>
                                    </w:rPr>
                                    <w:t>(消息体协议将商量后确定)</w:t>
                                  </w:r>
                                </w:p>
                              </w:tc>
                              <w:tc>
                                <w:tcPr>
                                  <w:tcW w:w="2208" w:type="dxa"/>
                                  <w:vMerge w:val="continue"/>
                                </w:tcPr>
                                <w:p>
                                  <w:pPr>
                                    <w:numPr>
                                      <w:ilvl w:val="0"/>
                                      <w:numId w:val="0"/>
                                    </w:numPr>
                                    <w:rPr>
                                      <w:rFonts w:hint="eastAsia" w:asciiTheme="majorEastAsia" w:hAnsiTheme="majorEastAsia" w:eastAsiaTheme="majorEastAsia" w:cstheme="maj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返回示例: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923925" cy="552450"/>
                                  <wp:effectExtent l="0" t="0" r="9525" b="0"/>
                                  <wp:docPr id="8" name="图片 8" descr="TxqULRMrwdx6oe5t3awlwg==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TxqULRMrwdx6oe5t3awlwg==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3925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13"/>
                                <w:szCs w:val="13"/>
                                <w:lang w:val="en-US" w:eastAsia="zh-CN"/>
                              </w:rPr>
                              <w:t>[code=0代表成功，反之代表不成功，服务器返回相应说明]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35pt;margin-top:144.45pt;height:281.75pt;width:440.35pt;z-index:251659264;mso-width-relative:page;mso-height-relative:page;" fillcolor="#E7E6E6 [3214]" filled="t" stroked="f" coordsize="21600,21600" o:gfxdata="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oxtyXXAAAACwEAAA8AAAAAAAAAAQAgAAAAIgAA&#10;AGRycy9kb3ducmV2LnhtbFBLAQIUABQAAAAIAIdO4kBxLQuDQgIAAFA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用户发表新微博时</w:t>
                      </w:r>
                    </w:p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lang w:val="en-US" w:eastAsia="zh-CN"/>
                        </w:rPr>
                        <w:t>1.发表通知</w:t>
                      </w:r>
                    </w:p>
                    <w:tbl>
                      <w:tblPr>
                        <w:tblStyle w:val="6"/>
                        <w:tblW w:w="8522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41"/>
                        <w:gridCol w:w="2498"/>
                        <w:gridCol w:w="2475"/>
                        <w:gridCol w:w="2208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341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  <w:t>功能</w:t>
                            </w:r>
                          </w:p>
                        </w:tc>
                        <w:tc>
                          <w:tcPr>
                            <w:tcW w:w="2498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  <w:t>Api</w:t>
                            </w:r>
                          </w:p>
                        </w:tc>
                        <w:tc>
                          <w:tcPr>
                            <w:tcW w:w="2475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  <w:t>参数</w:t>
                            </w:r>
                          </w:p>
                        </w:tc>
                        <w:tc>
                          <w:tcPr>
                            <w:tcW w:w="2208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  <w:t>备注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02" w:hRule="atLeast"/>
                        </w:trPr>
                        <w:tc>
                          <w:tcPr>
                            <w:tcW w:w="1341" w:type="dxa"/>
                            <w:vMerge w:val="restart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  <w:t>通知推送器该用户以下线</w:t>
                            </w:r>
                          </w:p>
                        </w:tc>
                        <w:tc>
                          <w:tcPr>
                            <w:tcW w:w="2498" w:type="dxa"/>
                            <w:vMerge w:val="restart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  <w:r>
                              <w:rPr>
                                <w:rStyle w:val="4"/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Style w:val="4"/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instrText xml:space="preserve"> HYPERLINK "http://10.32.4.119:8080/userOut?userId=2" </w:instrText>
                            </w:r>
                            <w:r>
                              <w:rPr>
                                <w:rStyle w:val="4"/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Style w:val="4"/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Style w:val="4"/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t>onWriteMessage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t>(post与get形式都可行,建议使用post)</w:t>
                            </w:r>
                          </w:p>
                        </w:tc>
                        <w:tc>
                          <w:tcPr>
                            <w:tcW w:w="2475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t>userId:用户Id[string]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208" w:type="dxa"/>
                            <w:vMerge w:val="restart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  <w:t>用户离线后其推送消息将被服务器保存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90" w:hRule="atLeast"/>
                        </w:trPr>
                        <w:tc>
                          <w:tcPr>
                            <w:tcW w:w="1341" w:type="dxa"/>
                            <w:vMerge w:val="continue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498" w:type="dxa"/>
                            <w:vMerge w:val="continue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475" w:type="dxa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t>msg:消息体[string]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lang w:val="en-US" w:eastAsia="zh-CN"/>
                              </w:rPr>
                              <w:t>(消息体协议将商量后确定)</w:t>
                            </w:r>
                          </w:p>
                        </w:tc>
                        <w:tc>
                          <w:tcPr>
                            <w:tcW w:w="2208" w:type="dxa"/>
                            <w:vMerge w:val="continue"/>
                          </w:tcPr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Theme="majorEastAsia" w:hAnsiTheme="majorEastAsia" w:eastAsiaTheme="majorEastAsia" w:cstheme="majorEastAsia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返回示例: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drawing>
                          <wp:inline distT="0" distB="0" distL="114300" distR="114300">
                            <wp:extent cx="923925" cy="552450"/>
                            <wp:effectExtent l="0" t="0" r="9525" b="0"/>
                            <wp:docPr id="8" name="图片 8" descr="TxqULRMrwdx6oe5t3awlwg==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8" descr="TxqULRMrwdx6oe5t3awlwg==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3925" cy="55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13"/>
                          <w:szCs w:val="13"/>
                          <w:lang w:val="en-US" w:eastAsia="zh-CN"/>
                        </w:rPr>
                        <w:t>[code=0代表成功，反之代表不成功，服务器返回相应说明]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字体管家天真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字体管家糖果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42AAC"/>
    <w:multiLevelType w:val="singleLevel"/>
    <w:tmpl w:val="57C42AA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B02D7"/>
    <w:rsid w:val="015D6FC6"/>
    <w:rsid w:val="02A10343"/>
    <w:rsid w:val="04342D93"/>
    <w:rsid w:val="056351D2"/>
    <w:rsid w:val="057E08D0"/>
    <w:rsid w:val="06D36386"/>
    <w:rsid w:val="084B2596"/>
    <w:rsid w:val="088769E4"/>
    <w:rsid w:val="092339FF"/>
    <w:rsid w:val="09447FB3"/>
    <w:rsid w:val="09810CBC"/>
    <w:rsid w:val="09825F44"/>
    <w:rsid w:val="0BFA079C"/>
    <w:rsid w:val="0D474041"/>
    <w:rsid w:val="0DC7334D"/>
    <w:rsid w:val="142E009A"/>
    <w:rsid w:val="14485D8B"/>
    <w:rsid w:val="16CD6629"/>
    <w:rsid w:val="16EE569C"/>
    <w:rsid w:val="171354E9"/>
    <w:rsid w:val="18401C34"/>
    <w:rsid w:val="191B28AB"/>
    <w:rsid w:val="19D766A8"/>
    <w:rsid w:val="1CC51D05"/>
    <w:rsid w:val="1E463BED"/>
    <w:rsid w:val="20D9021F"/>
    <w:rsid w:val="20F5034A"/>
    <w:rsid w:val="21BF6F6B"/>
    <w:rsid w:val="22242C3B"/>
    <w:rsid w:val="245C1B03"/>
    <w:rsid w:val="261C182B"/>
    <w:rsid w:val="28C07B29"/>
    <w:rsid w:val="29046E23"/>
    <w:rsid w:val="2A7C2A31"/>
    <w:rsid w:val="2A800F9E"/>
    <w:rsid w:val="2A961794"/>
    <w:rsid w:val="2BCE2A86"/>
    <w:rsid w:val="2C931239"/>
    <w:rsid w:val="2CE03C76"/>
    <w:rsid w:val="2D006797"/>
    <w:rsid w:val="2D5224E2"/>
    <w:rsid w:val="2F58499B"/>
    <w:rsid w:val="2F69605E"/>
    <w:rsid w:val="3066198A"/>
    <w:rsid w:val="32DB3D0C"/>
    <w:rsid w:val="359975BB"/>
    <w:rsid w:val="35FC38AC"/>
    <w:rsid w:val="361B5C4B"/>
    <w:rsid w:val="378E7F19"/>
    <w:rsid w:val="389D5360"/>
    <w:rsid w:val="38B95B25"/>
    <w:rsid w:val="38F551C8"/>
    <w:rsid w:val="3A8B1981"/>
    <w:rsid w:val="3AAA587C"/>
    <w:rsid w:val="3B7B5AB2"/>
    <w:rsid w:val="3BD47A8B"/>
    <w:rsid w:val="3C215C7F"/>
    <w:rsid w:val="3C2F6847"/>
    <w:rsid w:val="3DA714D6"/>
    <w:rsid w:val="3E207FCF"/>
    <w:rsid w:val="3ECD24CC"/>
    <w:rsid w:val="40A328D0"/>
    <w:rsid w:val="41135475"/>
    <w:rsid w:val="43D55CC5"/>
    <w:rsid w:val="45E32E40"/>
    <w:rsid w:val="463E74A4"/>
    <w:rsid w:val="4A113411"/>
    <w:rsid w:val="4A6E0CBA"/>
    <w:rsid w:val="4EAD036F"/>
    <w:rsid w:val="4F320816"/>
    <w:rsid w:val="4F871817"/>
    <w:rsid w:val="507E0407"/>
    <w:rsid w:val="51B35434"/>
    <w:rsid w:val="5247756D"/>
    <w:rsid w:val="524A47A8"/>
    <w:rsid w:val="55145206"/>
    <w:rsid w:val="551C34EA"/>
    <w:rsid w:val="55A119C7"/>
    <w:rsid w:val="56616369"/>
    <w:rsid w:val="569C5A55"/>
    <w:rsid w:val="57373594"/>
    <w:rsid w:val="57C74D32"/>
    <w:rsid w:val="58F76D36"/>
    <w:rsid w:val="599664DC"/>
    <w:rsid w:val="5A290B64"/>
    <w:rsid w:val="5AEB6E15"/>
    <w:rsid w:val="5B043FD5"/>
    <w:rsid w:val="5BE52CF3"/>
    <w:rsid w:val="5C182EF7"/>
    <w:rsid w:val="60421DB3"/>
    <w:rsid w:val="60CC64DF"/>
    <w:rsid w:val="60F22CB6"/>
    <w:rsid w:val="613A0704"/>
    <w:rsid w:val="62735C10"/>
    <w:rsid w:val="62F04962"/>
    <w:rsid w:val="664819C3"/>
    <w:rsid w:val="69C34D78"/>
    <w:rsid w:val="69D2423D"/>
    <w:rsid w:val="6E8813B6"/>
    <w:rsid w:val="6EFA62C4"/>
    <w:rsid w:val="6FB649CC"/>
    <w:rsid w:val="73440847"/>
    <w:rsid w:val="73D35081"/>
    <w:rsid w:val="748D06B5"/>
    <w:rsid w:val="76B11AD0"/>
    <w:rsid w:val="76B615DB"/>
    <w:rsid w:val="78724A1E"/>
    <w:rsid w:val="7AC14AF1"/>
    <w:rsid w:val="7B3F4646"/>
    <w:rsid w:val="7D3D4D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2016-08-29T13:16:35Z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