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b/>
          <w:bCs/>
          <w:sz w:val="28"/>
          <w:szCs w:val="36"/>
          <w:lang w:val="en-US" w:eastAsia="zh-CN"/>
        </w:rPr>
      </w:pPr>
      <w:r>
        <w:rPr>
          <w:rFonts w:hint="default"/>
          <w:b/>
          <w:bCs/>
          <w:sz w:val="28"/>
          <w:szCs w:val="36"/>
          <w:lang w:val="en-US" w:eastAsia="zh-CN"/>
        </w:rPr>
        <w:t>从Transformer到大语言模型</w:t>
      </w:r>
      <w:bookmarkStart w:id="1" w:name="_GoBack"/>
      <w:r>
        <w:rPr>
          <w:rFonts w:hint="default"/>
          <w:b/>
          <w:bCs/>
          <w:sz w:val="28"/>
          <w:szCs w:val="36"/>
          <w:lang w:val="en-US" w:eastAsia="zh-CN"/>
        </w:rPr>
        <w:t>的进展与挑战</w:t>
      </w:r>
      <w:bookmarkEnd w:id="1"/>
    </w:p>
    <w:p>
      <w:pPr>
        <w:ind w:firstLine="420" w:firstLineChars="0"/>
        <w:jc w:val="left"/>
        <w:rPr>
          <w:rFonts w:hint="eastAsia"/>
          <w:b/>
          <w:bCs/>
          <w:lang w:val="en-US" w:eastAsia="zh-CN"/>
        </w:rPr>
      </w:pPr>
      <w:r>
        <w:rPr>
          <w:rFonts w:hint="eastAsia"/>
          <w:b/>
          <w:bCs/>
          <w:lang w:val="en-US" w:eastAsia="zh-CN"/>
        </w:rPr>
        <w:t>摘要：</w:t>
      </w:r>
    </w:p>
    <w:p>
      <w:pPr>
        <w:ind w:firstLine="420" w:firstLineChars="0"/>
        <w:jc w:val="left"/>
        <w:rPr>
          <w:rFonts w:hint="default"/>
          <w:lang w:val="en-US" w:eastAsia="zh-CN"/>
        </w:rPr>
      </w:pPr>
      <w:r>
        <w:rPr>
          <w:rFonts w:hint="default"/>
          <w:lang w:val="en-US" w:eastAsia="zh-CN"/>
        </w:rPr>
        <w:t>近年来，深度学习技术在自然语言处理（NLP）领域的应用取得了显著进步，特别是在构建和优化Transformer架构以及训练大型语言模型方面。本文旨在对这一领域的研究进行综述，重点关注Transformer模型的发展历程</w:t>
      </w:r>
      <w:r>
        <w:rPr>
          <w:rFonts w:hint="eastAsia"/>
          <w:lang w:val="en-US" w:eastAsia="zh-CN"/>
        </w:rPr>
        <w:t>及</w:t>
      </w:r>
      <w:r>
        <w:rPr>
          <w:rFonts w:hint="default"/>
          <w:lang w:val="en-US" w:eastAsia="zh-CN"/>
        </w:rPr>
        <w:t>其在大规模语言模型构建中的应用，以及由此引发的隐私、版权问题和伦理挑战，同时探讨相关研究在解决这些问题上的努力。</w:t>
      </w:r>
    </w:p>
    <w:p>
      <w:pPr>
        <w:jc w:val="left"/>
        <w:rPr>
          <w:rFonts w:hint="default"/>
          <w:lang w:val="en-US" w:eastAsia="zh-CN"/>
        </w:rPr>
      </w:pPr>
    </w:p>
    <w:p>
      <w:pPr>
        <w:ind w:firstLine="420" w:firstLineChars="0"/>
        <w:jc w:val="left"/>
        <w:rPr>
          <w:rFonts w:hint="default"/>
          <w:lang w:val="en-US" w:eastAsia="zh-CN"/>
        </w:rPr>
      </w:pPr>
      <w:r>
        <w:rPr>
          <w:rFonts w:hint="eastAsia"/>
          <w:lang w:val="en-US" w:eastAsia="zh-CN"/>
        </w:rPr>
        <w:t>1、</w:t>
      </w:r>
      <w:r>
        <w:rPr>
          <w:rFonts w:hint="default"/>
          <w:lang w:val="en-US" w:eastAsia="zh-CN"/>
        </w:rPr>
        <w:t>Transformer模型</w:t>
      </w:r>
    </w:p>
    <w:p>
      <w:pPr>
        <w:ind w:firstLine="420" w:firstLineChars="0"/>
        <w:jc w:val="left"/>
        <w:rPr>
          <w:rFonts w:hint="eastAsia"/>
          <w:lang w:val="en-US" w:eastAsia="zh-CN"/>
        </w:rPr>
      </w:pPr>
      <w:r>
        <w:rPr>
          <w:rFonts w:hint="default"/>
          <w:lang w:val="en-US" w:eastAsia="zh-CN"/>
        </w:rPr>
        <w:t>Transformer模型是一种基于自注意力机制的非循环网络结构</w:t>
      </w:r>
      <w:r>
        <w:rPr>
          <w:rFonts w:hint="eastAsia"/>
          <w:lang w:val="en-US" w:eastAsia="zh-CN"/>
        </w:rPr>
        <w:t>（与LSTM循环链连接不同）</w:t>
      </w:r>
      <w:r>
        <w:rPr>
          <w:rFonts w:hint="default"/>
          <w:lang w:val="en-US" w:eastAsia="zh-CN"/>
        </w:rPr>
        <w:t>，彻底改变了序列建模的方式。它通过自注意力层将输入序列映射为相同长度的输出序列，利用注意力头捕捉当前词与其周围词之间的关联性，从而有效地捕获长</w:t>
      </w:r>
      <w:r>
        <w:rPr>
          <w:rFonts w:hint="eastAsia"/>
          <w:lang w:val="en-US" w:eastAsia="zh-CN"/>
        </w:rPr>
        <w:t>距离</w:t>
      </w:r>
      <w:r>
        <w:rPr>
          <w:rFonts w:hint="default"/>
          <w:lang w:val="en-US" w:eastAsia="zh-CN"/>
        </w:rPr>
        <w:t>依赖。</w:t>
      </w:r>
      <w:r>
        <w:rPr>
          <w:rFonts w:hint="eastAsia"/>
          <w:lang w:val="en-US" w:eastAsia="zh-CN"/>
        </w:rPr>
        <w:t>输入由标记嵌入和位置嵌入构成：标记嵌入通常使用词汇索引或one-hot向量来表示；输入位置嵌入则使用绝对位置嵌入、静态函、相对位置嵌入或在每个层的注意力机制中添加位置信息来得到。</w:t>
      </w:r>
    </w:p>
    <w:p>
      <w:pPr>
        <w:ind w:firstLine="420" w:firstLineChars="0"/>
        <w:jc w:val="left"/>
        <w:rPr>
          <w:rFonts w:hint="default"/>
          <w:lang w:val="en-US" w:eastAsia="zh-CN"/>
        </w:rPr>
      </w:pPr>
      <w:r>
        <w:rPr>
          <w:rFonts w:hint="default"/>
          <w:lang w:val="en-US" w:eastAsia="zh-CN"/>
        </w:rPr>
        <w:t>一个基本的Transformer块由单一自注意力层和带有残差连接及层归一化的前馈层</w:t>
      </w:r>
      <w:r>
        <w:rPr>
          <w:rFonts w:hint="eastAsia"/>
          <w:lang w:val="en-US" w:eastAsia="zh-CN"/>
        </w:rPr>
        <w:t>（层归一化可以在注意力层和前馈层之后，又称后归一化架构；或者之前，又称预归一化架构，通常表现更好）</w:t>
      </w:r>
      <w:r>
        <w:rPr>
          <w:rFonts w:hint="default"/>
          <w:lang w:val="en-US" w:eastAsia="zh-CN"/>
        </w:rPr>
        <w:t>组成，多个这样的块可以堆叠以构建更深更强大的网络。这种设计允许模型在处理文本时能够灵活地关注全局上下文信息，克服了循环神经网络（RNN）在处理长序列时的局限性。</w:t>
      </w:r>
    </w:p>
    <w:p>
      <w:pPr>
        <w:ind w:firstLine="420" w:firstLineChars="0"/>
        <w:jc w:val="left"/>
        <w:rPr>
          <w:rFonts w:hint="default"/>
          <w:lang w:val="en-US" w:eastAsia="zh-CN"/>
        </w:rPr>
      </w:pPr>
      <w:r>
        <w:rPr>
          <w:rFonts w:hint="eastAsia"/>
          <w:lang w:val="en-US" w:eastAsia="zh-CN"/>
        </w:rPr>
        <w:t>同时，为学习捕获不同类型的输入之间的并行关系，Transformer通常采用多头自注意层（一组自注意力层，每个头部具有不同的参数，学习输入在相同抽象层面上的不同方面的关系）代替自注意力层，使得Transformer在文本生成等任务中表现良好。</w:t>
      </w:r>
    </w:p>
    <w:p>
      <w:pPr>
        <w:ind w:firstLine="420" w:firstLineChars="0"/>
        <w:jc w:val="left"/>
        <w:rPr>
          <w:rFonts w:hint="default"/>
          <w:lang w:val="en-US" w:eastAsia="zh-CN"/>
        </w:rPr>
      </w:pPr>
      <w:r>
        <w:rPr>
          <w:rFonts w:hint="eastAsia"/>
          <w:lang w:val="en-US" w:eastAsia="zh-CN"/>
        </w:rPr>
        <w:t>2、</w:t>
      </w:r>
      <w:r>
        <w:rPr>
          <w:rFonts w:hint="default"/>
          <w:lang w:val="en-US" w:eastAsia="zh-CN"/>
        </w:rPr>
        <w:t>大语言模型</w:t>
      </w:r>
    </w:p>
    <w:p>
      <w:pPr>
        <w:ind w:firstLine="420" w:firstLineChars="0"/>
        <w:jc w:val="left"/>
        <w:rPr>
          <w:rFonts w:hint="default"/>
          <w:lang w:val="en-US" w:eastAsia="zh-CN"/>
        </w:rPr>
      </w:pPr>
      <w:r>
        <w:rPr>
          <w:rFonts w:hint="default"/>
          <w:lang w:val="en-US" w:eastAsia="zh-CN"/>
        </w:rPr>
        <w:t>许多实际的自然语言处理任务都可以被视为单词预测，一个强大的语言模型可以以很高的准确度解决这些任务。基于Transformer的结构，</w:t>
      </w:r>
      <w:r>
        <w:rPr>
          <w:rFonts w:hint="eastAsia"/>
          <w:lang w:val="en-US" w:eastAsia="zh-CN"/>
        </w:rPr>
        <w:t>加上顶部的</w:t>
      </w:r>
      <w:r>
        <w:rPr>
          <w:rFonts w:hint="default"/>
          <w:lang w:val="en-US" w:eastAsia="zh-CN"/>
        </w:rPr>
        <w:t>线性</w:t>
      </w:r>
      <w:r>
        <w:rPr>
          <w:rFonts w:hint="eastAsia"/>
          <w:lang w:val="en-US" w:eastAsia="zh-CN"/>
        </w:rPr>
        <w:t>层</w:t>
      </w:r>
      <w:r>
        <w:rPr>
          <w:rFonts w:hint="default"/>
          <w:lang w:val="en-US" w:eastAsia="zh-CN"/>
        </w:rPr>
        <w:t>和softmax层</w:t>
      </w:r>
      <w:r>
        <w:rPr>
          <w:rFonts w:hint="eastAsia"/>
          <w:lang w:val="en-US" w:eastAsia="zh-CN"/>
        </w:rPr>
        <w:t>输出，</w:t>
      </w:r>
      <w:r>
        <w:rPr>
          <w:rFonts w:hint="default"/>
          <w:lang w:val="en-US" w:eastAsia="zh-CN"/>
        </w:rPr>
        <w:t>研究人员开发了能够处理海量文本数据的大规模语言模型，如GPT。这些模型具有宽广的上下文窗口</w:t>
      </w:r>
      <w:r>
        <w:rPr>
          <w:rFonts w:hint="eastAsia"/>
          <w:lang w:val="en-US" w:eastAsia="zh-CN"/>
        </w:rPr>
        <w:t>（如4096）</w:t>
      </w:r>
      <w:r>
        <w:rPr>
          <w:rFonts w:hint="default"/>
          <w:lang w:val="en-US" w:eastAsia="zh-CN"/>
        </w:rPr>
        <w:t>，在预训练阶段吸收了大量文本知识，随后通过微调或无监督的</w:t>
      </w:r>
      <w:r>
        <w:rPr>
          <w:rFonts w:hint="eastAsia"/>
          <w:lang w:val="en-US" w:eastAsia="zh-CN"/>
        </w:rPr>
        <w:t>“</w:t>
      </w:r>
      <w:r>
        <w:rPr>
          <w:rFonts w:hint="default"/>
          <w:lang w:val="en-US" w:eastAsia="zh-CN"/>
        </w:rPr>
        <w:t>少样本学习</w:t>
      </w:r>
      <w:r>
        <w:rPr>
          <w:rFonts w:hint="eastAsia"/>
          <w:lang w:val="en-US" w:eastAsia="zh-CN"/>
        </w:rPr>
        <w:t>”</w:t>
      </w:r>
      <w:r>
        <w:rPr>
          <w:rFonts w:hint="default"/>
          <w:lang w:val="en-US" w:eastAsia="zh-CN"/>
        </w:rPr>
        <w:t>方式，在多种NLP任务中展现出卓越性能，包括</w:t>
      </w:r>
      <w:r>
        <w:rPr>
          <w:rFonts w:hint="eastAsia"/>
          <w:lang w:val="en-US" w:eastAsia="zh-CN"/>
        </w:rPr>
        <w:t>情感分析、简单</w:t>
      </w:r>
      <w:r>
        <w:rPr>
          <w:rFonts w:hint="default"/>
          <w:lang w:val="en-US" w:eastAsia="zh-CN"/>
        </w:rPr>
        <w:t>问答、摘要生成、</w:t>
      </w:r>
      <w:r>
        <w:rPr>
          <w:rFonts w:hint="eastAsia"/>
          <w:lang w:val="en-US" w:eastAsia="zh-CN"/>
        </w:rPr>
        <w:t>机器翻译、</w:t>
      </w:r>
      <w:r>
        <w:rPr>
          <w:rFonts w:hint="default"/>
          <w:lang w:val="en-US" w:eastAsia="zh-CN"/>
        </w:rPr>
        <w:t>文本分类等。其关键在于自注意力机制能够在整个生成过程中充分利用大范围的上下文信息，避免了基于n-gram的传统语言模型在处理长文本时的局限性。</w:t>
      </w:r>
    </w:p>
    <w:p>
      <w:pPr>
        <w:ind w:firstLine="420" w:firstLineChars="0"/>
        <w:jc w:val="left"/>
        <w:rPr>
          <w:rFonts w:hint="default"/>
          <w:lang w:val="en-US" w:eastAsia="zh-CN"/>
        </w:rPr>
      </w:pPr>
      <w:r>
        <w:rPr>
          <w:rFonts w:hint="default"/>
          <w:lang w:val="en-US" w:eastAsia="zh-CN"/>
        </w:rPr>
        <w:t>然而，大规模语言模型的生成策略</w:t>
      </w:r>
      <w:r>
        <w:rPr>
          <w:rFonts w:hint="eastAsia"/>
          <w:lang w:val="en-US" w:eastAsia="zh-CN"/>
        </w:rPr>
        <w:t>通常</w:t>
      </w:r>
      <w:r>
        <w:rPr>
          <w:rFonts w:hint="default"/>
          <w:lang w:val="en-US" w:eastAsia="zh-CN"/>
        </w:rPr>
        <w:t>采用贪婪解码，即每一步选择条件概率最高的单词。虽然这种方法计算简单，但可能导致生成的文本过于常规且重复。实际应用中，研究人员探索了如采样策略</w:t>
      </w:r>
      <w:r>
        <w:rPr>
          <w:rFonts w:hint="eastAsia"/>
          <w:lang w:val="en-US" w:eastAsia="zh-CN"/>
        </w:rPr>
        <w:t>（随机采样、top-k采样、top-p采样、温度采样等）</w:t>
      </w:r>
      <w:r>
        <w:rPr>
          <w:rFonts w:hint="default"/>
          <w:lang w:val="en-US" w:eastAsia="zh-CN"/>
        </w:rPr>
        <w:t>以增加文本多样性，减少退化现象。</w:t>
      </w:r>
    </w:p>
    <w:p>
      <w:pPr>
        <w:ind w:firstLine="420" w:firstLineChars="0"/>
        <w:jc w:val="left"/>
        <w:rPr>
          <w:rFonts w:hint="default"/>
          <w:lang w:val="en-US" w:eastAsia="zh-CN"/>
        </w:rPr>
      </w:pPr>
      <w:r>
        <w:rPr>
          <w:rFonts w:hint="eastAsia"/>
          <w:lang w:val="en-US" w:eastAsia="zh-CN"/>
        </w:rPr>
        <w:t>在训练基于Transformer的大语言模型时，通常使用自监督训练算法：将一个文本语料库（主要是从网络抓取的文本数据）作为训练材料，在每个时间步t时要求模型预测下一个单词，只需训练模型以最小化在训练序列中预测真实下一个单词的误差，使用交叉熵作为损失函数。</w:t>
      </w:r>
    </w:p>
    <w:p>
      <w:pPr>
        <w:ind w:firstLine="420" w:firstLineChars="0"/>
        <w:jc w:val="left"/>
        <w:rPr>
          <w:rFonts w:hint="default"/>
          <w:lang w:val="en-US" w:eastAsia="zh-CN"/>
        </w:rPr>
      </w:pPr>
      <w:r>
        <w:rPr>
          <w:rFonts w:hint="eastAsia"/>
          <w:lang w:val="en-US" w:eastAsia="zh-CN"/>
        </w:rPr>
        <w:t>3、存在的</w:t>
      </w:r>
      <w:r>
        <w:rPr>
          <w:rFonts w:hint="default"/>
          <w:lang w:val="en-US" w:eastAsia="zh-CN"/>
        </w:rPr>
        <w:t>问题</w:t>
      </w:r>
      <w:r>
        <w:rPr>
          <w:rFonts w:hint="eastAsia"/>
          <w:lang w:val="en-US" w:eastAsia="zh-CN"/>
        </w:rPr>
        <w:t>与解决方案</w:t>
      </w:r>
    </w:p>
    <w:p>
      <w:pPr>
        <w:ind w:firstLine="420" w:firstLineChars="0"/>
        <w:jc w:val="left"/>
        <w:rPr>
          <w:rFonts w:hint="default"/>
          <w:lang w:val="en-US" w:eastAsia="zh-CN"/>
        </w:rPr>
      </w:pPr>
      <w:r>
        <w:rPr>
          <w:rFonts w:hint="default"/>
          <w:lang w:val="en-US" w:eastAsia="zh-CN"/>
        </w:rPr>
        <w:t>语言模型容易说出虚假的事情，</w:t>
      </w:r>
      <w:r>
        <w:rPr>
          <w:rFonts w:hint="eastAsia"/>
          <w:lang w:val="en-US" w:eastAsia="zh-CN"/>
        </w:rPr>
        <w:t>因为</w:t>
      </w:r>
      <w:r>
        <w:rPr>
          <w:rFonts w:hint="default"/>
          <w:lang w:val="en-US" w:eastAsia="zh-CN"/>
        </w:rPr>
        <w:t>我们迄今所见的训练算法没有任何方法来强制生成的文本是正确或真实的</w:t>
      </w:r>
      <w:r>
        <w:rPr>
          <w:rFonts w:hint="eastAsia"/>
          <w:lang w:val="en-US" w:eastAsia="zh-CN"/>
        </w:rPr>
        <w:t>，而只是做预测——</w:t>
      </w:r>
      <w:r>
        <w:rPr>
          <w:rFonts w:hint="default"/>
          <w:lang w:val="en-US" w:eastAsia="zh-CN"/>
        </w:rPr>
        <w:t>这对于任何事实至关重要的应用都会造成巨大问题</w:t>
      </w:r>
      <w:r>
        <w:rPr>
          <w:rFonts w:hint="eastAsia"/>
          <w:lang w:val="en-US" w:eastAsia="zh-CN"/>
        </w:rPr>
        <w:t>。</w:t>
      </w:r>
    </w:p>
    <w:p>
      <w:pPr>
        <w:ind w:firstLine="420" w:firstLineChars="0"/>
        <w:jc w:val="left"/>
        <w:rPr>
          <w:rFonts w:hint="default"/>
          <w:lang w:val="en-US" w:eastAsia="zh-CN"/>
        </w:rPr>
      </w:pPr>
      <w:r>
        <w:rPr>
          <w:rFonts w:hint="eastAsia"/>
          <w:lang w:val="en-US" w:eastAsia="zh-CN"/>
        </w:rPr>
        <w:t>其次</w:t>
      </w:r>
      <w:r>
        <w:rPr>
          <w:rFonts w:hint="default"/>
          <w:lang w:val="en-US" w:eastAsia="zh-CN"/>
        </w:rPr>
        <w:t>，还面临着伦理挑战，如潜在的偏见传播、毒性文本生成、以及模型可能被滥用导致的激进化风险。针对这些问题，研究者们提出了多种应对措施。</w:t>
      </w:r>
      <w:r>
        <w:rPr>
          <w:rFonts w:hint="eastAsia"/>
          <w:lang w:val="en-US" w:eastAsia="zh-CN"/>
        </w:rPr>
        <w:t>如</w:t>
      </w:r>
      <w:r>
        <w:rPr>
          <w:rFonts w:hint="default"/>
          <w:lang w:val="en-US" w:eastAsia="zh-CN"/>
        </w:rPr>
        <w:t>使用自然语言提示来衡量语言模型中的刻板印象</w:t>
      </w:r>
      <w:r>
        <w:rPr>
          <w:rFonts w:hint="eastAsia"/>
          <w:lang w:val="en-US" w:eastAsia="zh-CN"/>
        </w:rPr>
        <w:t>，</w:t>
      </w:r>
      <w:r>
        <w:rPr>
          <w:rFonts w:hint="default"/>
          <w:lang w:val="en-US" w:eastAsia="zh-CN"/>
        </w:rPr>
        <w:t>量化并减轻模型的歧视性表现。</w:t>
      </w:r>
    </w:p>
    <w:p>
      <w:pPr>
        <w:ind w:firstLine="420" w:firstLineChars="0"/>
        <w:jc w:val="left"/>
        <w:rPr>
          <w:rFonts w:hint="default"/>
          <w:lang w:val="en-US" w:eastAsia="zh-CN"/>
        </w:rPr>
      </w:pPr>
      <w:r>
        <w:rPr>
          <w:rFonts w:hint="eastAsia"/>
          <w:lang w:val="en-US" w:eastAsia="zh-CN"/>
        </w:rPr>
        <w:t>除此之外，</w:t>
      </w:r>
      <w:r>
        <w:rPr>
          <w:rFonts w:hint="default"/>
          <w:lang w:val="en-US" w:eastAsia="zh-CN"/>
        </w:rPr>
        <w:t>大规模语言模型的训练通常涉及大量互联网文本数据，这引发了隐私和版权方面的担忧。研究发现，模型可能无意间泄露其训练数据中的敏感信息，如个人姓名、电话号码和地址，特别是当模型基于包含电子健康记录等私密数据的数据库训练时。此外，由于模型训练所用文本多为受版权保护的内容，尽管在某些国家（如美国）存在合理使用（fair use）原则允许用于构建模型，但若生成的文本与原始训练文本形成市场竞争，则可能触及版权法规边界。</w:t>
      </w:r>
    </w:p>
    <w:p>
      <w:pPr>
        <w:ind w:firstLine="420" w:firstLineChars="0"/>
        <w:jc w:val="left"/>
        <w:rPr>
          <w:rFonts w:hint="default"/>
          <w:lang w:val="en-US" w:eastAsia="zh-CN"/>
        </w:rPr>
      </w:pPr>
      <w:r>
        <w:rPr>
          <w:rFonts w:hint="default"/>
          <w:lang w:val="en-US" w:eastAsia="zh-CN"/>
        </w:rPr>
        <w:t>找到减轻所有这些危害的方法是自然语言处理中一个重要的当前研究领域。</w:t>
      </w:r>
      <w:r>
        <w:rPr>
          <w:rFonts w:hint="eastAsia"/>
          <w:lang w:val="en-US" w:eastAsia="zh-CN"/>
        </w:rPr>
        <w:t>可以更加</w:t>
      </w:r>
      <w:r>
        <w:rPr>
          <w:rFonts w:hint="default"/>
          <w:lang w:val="en-US" w:eastAsia="zh-CN"/>
        </w:rPr>
        <w:t>强调数据透明性</w:t>
      </w:r>
      <w:r>
        <w:rPr>
          <w:rFonts w:hint="eastAsia"/>
          <w:lang w:val="en-US" w:eastAsia="zh-CN"/>
        </w:rPr>
        <w:t>、</w:t>
      </w:r>
      <w:r>
        <w:rPr>
          <w:rFonts w:hint="default"/>
          <w:lang w:val="en-US" w:eastAsia="zh-CN"/>
        </w:rPr>
        <w:t>模型可解释性，要求模型提供详尽的数据表或模型卡片，公开训练数据来源与处理过程，以</w:t>
      </w:r>
      <w:r>
        <w:rPr>
          <w:rFonts w:hint="eastAsia"/>
          <w:lang w:val="en-US" w:eastAsia="zh-CN"/>
        </w:rPr>
        <w:t>此</w:t>
      </w:r>
      <w:r>
        <w:rPr>
          <w:rFonts w:hint="default"/>
          <w:lang w:val="en-US" w:eastAsia="zh-CN"/>
        </w:rPr>
        <w:t>促进对毒性、偏见、隐私和合理使用的深入理解与合规监管。</w:t>
      </w:r>
    </w:p>
    <w:p>
      <w:pPr>
        <w:jc w:val="left"/>
        <w:rPr>
          <w:rFonts w:hint="default"/>
          <w:b/>
          <w:bCs/>
          <w:lang w:val="en-US" w:eastAsia="zh-CN"/>
        </w:rPr>
      </w:pPr>
    </w:p>
    <w:p>
      <w:pPr>
        <w:ind w:firstLine="420" w:firstLineChars="0"/>
        <w:jc w:val="left"/>
        <w:rPr>
          <w:rFonts w:hint="default"/>
          <w:b/>
          <w:bCs/>
          <w:lang w:val="en-US" w:eastAsia="zh-CN"/>
        </w:rPr>
      </w:pPr>
      <w:r>
        <w:rPr>
          <w:rFonts w:hint="default"/>
          <w:b/>
          <w:bCs/>
          <w:lang w:val="en-US" w:eastAsia="zh-CN"/>
        </w:rPr>
        <w:t>结论</w:t>
      </w:r>
      <w:r>
        <w:rPr>
          <w:rFonts w:hint="eastAsia"/>
          <w:b/>
          <w:bCs/>
          <w:lang w:val="en-US" w:eastAsia="zh-CN"/>
        </w:rPr>
        <w:t>：</w:t>
      </w:r>
    </w:p>
    <w:p>
      <w:pPr>
        <w:ind w:firstLine="420" w:firstLineChars="0"/>
        <w:jc w:val="left"/>
        <w:rPr>
          <w:rFonts w:hint="default"/>
          <w:lang w:val="en-US" w:eastAsia="zh-CN"/>
        </w:rPr>
      </w:pPr>
      <w:r>
        <w:rPr>
          <w:rFonts w:hint="default"/>
          <w:lang w:val="en-US" w:eastAsia="zh-CN"/>
        </w:rPr>
        <w:t>Transformer模型及其在大规模语言模型构建中的应用极大地推动了NLP领域的发展，实现了诸多复杂任务的高效处理。然而，随着模型规模和影响力的扩大，隐私泄露、版权争议以及伦理困境等挑战日益凸显。学术界和工业界正积极研究相应的对策，包括改进生成策略以提高文本质量，制定数据使用规范以保护隐私和尊重版权，以及开发工具和技术来检测、理解和减轻模型潜在的有害行为，以确保人工智能技术在语言处理领域的健康发展。</w:t>
      </w:r>
    </w:p>
    <w:p>
      <w:pPr>
        <w:jc w:val="left"/>
        <w:rPr>
          <w:rFonts w:hint="eastAsia"/>
          <w:b/>
          <w:bCs/>
          <w:lang w:val="en-US" w:eastAsia="zh-CN"/>
        </w:rPr>
      </w:pPr>
    </w:p>
    <w:p>
      <w:pPr>
        <w:ind w:firstLine="420" w:firstLineChars="0"/>
        <w:jc w:val="left"/>
        <w:rPr>
          <w:rFonts w:hint="eastAsia"/>
          <w:b/>
          <w:bCs/>
          <w:lang w:val="en-US" w:eastAsia="zh-CN"/>
        </w:rPr>
      </w:pPr>
      <w:r>
        <w:rPr>
          <w:rFonts w:hint="eastAsia"/>
          <w:b/>
          <w:bCs/>
          <w:lang w:val="en-US" w:eastAsia="zh-CN"/>
        </w:rPr>
        <w:t>问题：</w:t>
      </w:r>
    </w:p>
    <w:p>
      <w:pPr>
        <w:numPr>
          <w:ilvl w:val="0"/>
          <w:numId w:val="1"/>
        </w:numPr>
        <w:ind w:firstLine="420" w:firstLineChars="0"/>
        <w:jc w:val="left"/>
        <w:rPr>
          <w:rFonts w:hint="default"/>
          <w:lang w:val="en-US" w:eastAsia="zh-CN"/>
        </w:rPr>
      </w:pPr>
      <w:r>
        <w:rPr>
          <w:rFonts w:hint="eastAsia"/>
          <w:lang w:val="en-US" w:eastAsia="zh-CN"/>
        </w:rPr>
        <w:t>哪些因素影响大语言模型采样算法的选择？</w:t>
      </w:r>
    </w:p>
    <w:p>
      <w:pPr>
        <w:numPr>
          <w:ilvl w:val="0"/>
          <w:numId w:val="1"/>
        </w:numPr>
        <w:ind w:firstLine="420" w:firstLineChars="0"/>
        <w:jc w:val="left"/>
        <w:rPr>
          <w:rFonts w:hint="default"/>
          <w:lang w:val="en-US" w:eastAsia="zh-CN"/>
        </w:rPr>
      </w:pPr>
      <w:r>
        <w:rPr>
          <w:rFonts w:hint="eastAsia"/>
          <w:lang w:val="en-US" w:eastAsia="zh-CN"/>
        </w:rPr>
        <w:t>有研究表明</w:t>
      </w:r>
      <w:r>
        <w:rPr>
          <w:rFonts w:hint="eastAsia"/>
          <w:vertAlign w:val="superscript"/>
          <w:lang w:val="en-US" w:eastAsia="zh-CN"/>
        </w:rPr>
        <w:fldChar w:fldCharType="begin"/>
      </w:r>
      <w:r>
        <w:rPr>
          <w:rFonts w:hint="eastAsia"/>
          <w:vertAlign w:val="superscript"/>
          <w:lang w:val="en-US" w:eastAsia="zh-CN"/>
        </w:rPr>
        <w:instrText xml:space="preserve"> REF _Ref12551 \r \h </w:instrText>
      </w:r>
      <w:r>
        <w:rPr>
          <w:rFonts w:hint="eastAsia"/>
          <w:vertAlign w:val="superscript"/>
          <w:lang w:val="en-US" w:eastAsia="zh-CN"/>
        </w:rPr>
        <w:fldChar w:fldCharType="separate"/>
      </w:r>
      <w:r>
        <w:rPr>
          <w:rFonts w:hint="eastAsia"/>
          <w:vertAlign w:val="superscript"/>
          <w:lang w:val="en-US" w:eastAsia="zh-CN"/>
        </w:rPr>
        <w:t>[3]</w:t>
      </w:r>
      <w:r>
        <w:rPr>
          <w:rFonts w:hint="eastAsia"/>
          <w:vertAlign w:val="superscript"/>
          <w:lang w:val="en-US" w:eastAsia="zh-CN"/>
        </w:rPr>
        <w:fldChar w:fldCharType="end"/>
      </w:r>
      <w:r>
        <w:rPr>
          <w:rFonts w:hint="eastAsia"/>
          <w:lang w:val="en-US" w:eastAsia="zh-CN"/>
        </w:rPr>
        <w:t>，我们有可能从大语言模型的输出中提取训练数据（且通常更容易提取出大数据集），那么是否有更好的提取小数据集的方式？针对此又有什么更好的保护隐私的办法？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after="180" w:afterAutospacing="0" w:line="240" w:lineRule="auto"/>
        <w:jc w:val="left"/>
        <w:rPr>
          <w:rFonts w:hint="eastAsia" w:ascii="Verdana" w:hAnsi="Verdana" w:eastAsia="Verdana" w:cs="Verdana"/>
          <w:b/>
          <w:bCs/>
          <w:i w:val="0"/>
          <w:iCs w:val="0"/>
          <w:caps w:val="0"/>
          <w:color w:val="000000"/>
          <w:spacing w:val="0"/>
          <w:kern w:val="0"/>
          <w:sz w:val="21"/>
          <w:szCs w:val="21"/>
          <w:shd w:val="clear" w:fill="FFFFFF"/>
          <w:lang w:val="en-US" w:eastAsia="zh-CN" w:bidi="ar"/>
        </w:rPr>
      </w:pPr>
    </w:p>
    <w:p>
      <w:pPr>
        <w:ind w:firstLine="420" w:firstLineChars="0"/>
        <w:jc w:val="left"/>
        <w:rPr>
          <w:rFonts w:hint="default"/>
          <w:b/>
          <w:bCs/>
          <w:lang w:val="en-US" w:eastAsia="zh-CN"/>
        </w:rPr>
      </w:pPr>
      <w:r>
        <w:rPr>
          <w:rFonts w:hint="eastAsia"/>
          <w:b/>
          <w:bCs/>
          <w:lang w:val="en-US" w:eastAsia="zh-CN"/>
        </w:rPr>
        <w:t>参考文献：</w:t>
      </w:r>
    </w:p>
    <w:p>
      <w:pPr>
        <w:numPr>
          <w:ilvl w:val="0"/>
          <w:numId w:val="2"/>
        </w:numPr>
        <w:ind w:left="0" w:leftChars="0" w:firstLine="403" w:firstLineChars="0"/>
        <w:jc w:val="left"/>
        <w:rPr>
          <w:rFonts w:hint="default"/>
          <w:lang w:val="en-US" w:eastAsia="zh-CN"/>
        </w:rPr>
      </w:pPr>
      <w:r>
        <w:rPr>
          <w:rFonts w:hint="default"/>
          <w:lang w:val="en-US" w:eastAsia="zh-CN"/>
        </w:rPr>
        <w:t>Dan Jurafsky</w:t>
      </w:r>
      <w:r>
        <w:rPr>
          <w:rFonts w:hint="eastAsia"/>
          <w:lang w:val="en-US" w:eastAsia="zh-CN"/>
        </w:rPr>
        <w:t xml:space="preserve">, </w:t>
      </w:r>
      <w:r>
        <w:rPr>
          <w:rFonts w:hint="default"/>
          <w:lang w:val="en-US" w:eastAsia="zh-CN"/>
        </w:rPr>
        <w:t>James H. Martin</w:t>
      </w:r>
      <w:r>
        <w:rPr>
          <w:rFonts w:hint="eastAsia"/>
          <w:lang w:val="en-US" w:eastAsia="zh-CN"/>
        </w:rPr>
        <w:t xml:space="preserve">. </w:t>
      </w:r>
      <w:r>
        <w:rPr>
          <w:rFonts w:hint="default"/>
          <w:lang w:val="en-US" w:eastAsia="zh-CN"/>
        </w:rPr>
        <w:t>Speech and Language Processing (3rd ed. draft)</w:t>
      </w:r>
    </w:p>
    <w:p>
      <w:pPr>
        <w:numPr>
          <w:ilvl w:val="0"/>
          <w:numId w:val="2"/>
        </w:numPr>
        <w:ind w:left="0" w:leftChars="0" w:firstLine="403" w:firstLineChars="0"/>
        <w:jc w:val="left"/>
        <w:rPr>
          <w:rFonts w:hint="default"/>
          <w:lang w:val="en-US" w:eastAsia="zh-CN"/>
        </w:rPr>
      </w:pPr>
      <w:r>
        <w:rPr>
          <w:rFonts w:hint="default"/>
          <w:lang w:val="en-US" w:eastAsia="zh-CN"/>
        </w:rPr>
        <w:t>arXiv:1607.06450</w:t>
      </w:r>
    </w:p>
    <w:p>
      <w:pPr>
        <w:numPr>
          <w:ilvl w:val="0"/>
          <w:numId w:val="2"/>
        </w:numPr>
        <w:ind w:left="0" w:leftChars="0" w:firstLine="403" w:firstLineChars="0"/>
        <w:jc w:val="left"/>
        <w:rPr>
          <w:rFonts w:hint="default"/>
          <w:lang w:val="en-US" w:eastAsia="zh-CN"/>
        </w:rPr>
      </w:pPr>
      <w:bookmarkStart w:id="0" w:name="_Ref12551"/>
      <w:r>
        <w:rPr>
          <w:rFonts w:hint="default"/>
          <w:lang w:val="en-US" w:eastAsia="zh-CN"/>
        </w:rPr>
        <w:t>arXiv:2012.07805</w:t>
      </w:r>
      <w:bookmarkEnd w:id="0"/>
    </w:p>
    <w:p>
      <w:pPr>
        <w:numPr>
          <w:ilvl w:val="0"/>
          <w:numId w:val="2"/>
        </w:numPr>
        <w:ind w:left="0" w:leftChars="0" w:firstLine="403" w:firstLineChars="0"/>
        <w:jc w:val="left"/>
        <w:rPr>
          <w:rFonts w:hint="default"/>
          <w:lang w:val="en-US" w:eastAsia="zh-CN"/>
        </w:rPr>
      </w:pPr>
      <w:r>
        <w:rPr>
          <w:rFonts w:hint="default"/>
          <w:lang w:val="en-US" w:eastAsia="zh-CN"/>
        </w:rPr>
        <w:t>https://doi.org/10.1038/d41586-021-00530-0</w:t>
      </w:r>
    </w:p>
    <w:p>
      <w:p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erif">
    <w:altName w:val="ksdb"/>
    <w:panose1 w:val="00000000000000000000"/>
    <w:charset w:val="00"/>
    <w:family w:val="auto"/>
    <w:pitch w:val="default"/>
    <w:sig w:usb0="00000000" w:usb1="00000000" w:usb2="00000000" w:usb3="00000000" w:csb0="00000000" w:csb1="00000000"/>
  </w:font>
  <w:font w:name="ksdb">
    <w:panose1 w:val="02000500000000000000"/>
    <w:charset w:val="00"/>
    <w:family w:val="auto"/>
    <w:pitch w:val="default"/>
    <w:sig w:usb0="00000001"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608C90F"/>
    <w:multiLevelType w:val="singleLevel"/>
    <w:tmpl w:val="F608C90F"/>
    <w:lvl w:ilvl="0" w:tentative="0">
      <w:start w:val="1"/>
      <w:numFmt w:val="decimal"/>
      <w:suff w:val="nothing"/>
      <w:lvlText w:val="%1、"/>
      <w:lvlJc w:val="left"/>
    </w:lvl>
  </w:abstractNum>
  <w:abstractNum w:abstractNumId="1">
    <w:nsid w:val="5D50D0B2"/>
    <w:multiLevelType w:val="singleLevel"/>
    <w:tmpl w:val="5D50D0B2"/>
    <w:lvl w:ilvl="0" w:tentative="0">
      <w:start w:val="1"/>
      <w:numFmt w:val="decimal"/>
      <w:suff w:val="nothing"/>
      <w:lvlText w:val="[%1]　"/>
      <w:lvlJc w:val="left"/>
      <w:pPr>
        <w:ind w:left="0" w:firstLine="403"/>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FhZjc3NWIxNDU0ZGVmMDc5OGNiMWU1OTcyNTM5MmUifQ=="/>
  </w:docVars>
  <w:rsids>
    <w:rsidRoot w:val="00000000"/>
    <w:rsid w:val="13CD0D4E"/>
    <w:rsid w:val="543D47A3"/>
    <w:rsid w:val="6A855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2024-04-22T12:32:00Z</dcterms:created>
  <dc:creator>weijing</dc:creator>
  <cp:lastModifiedBy>月有残</cp:lastModifiedBy>
  <dcterms:modified xsi:type="dcterms:W3CDTF">2024-04-23T15:00:08Z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A3E3F4A5A54E4388AD3D2532AB80E960_12</vt:lpwstr>
  </property>
</Properties>
</file>