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מיתוג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לעיצוב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סקיצה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ועיצוב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שלט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333333"/>
          <w:sz w:val="24"/>
          <w:szCs w:val="24"/>
          <w:highlight w:val="white"/>
          <w:rtl w:val="1"/>
        </w:rPr>
        <w:t xml:space="preserve">חוצות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