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B2545"/>
          <w:sz w:val="48"/>
        </w:rPr>
        <w:t>多酒店配置修改指南（运维人员版）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本文档说明多酒店上线所需的配置、代码前置条件和验收步骤。每个酒店使用独立数据库；运行时必须按已鉴权的酒店范围选择该酒店的独立连接。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面向：运维/部署人员；其中“代码前置条件”必须由开发完成并通过测试后，才能执行后续生产配置。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安全要求：本文只使用占位符，不记录真实 App ID、App Secret、Token、DSN、群 ID 或用户身份。</w:t>
      </w:r>
    </w:p>
    <w:p>
      <w:pPr>
        <w:pStyle w:val="Heading2"/>
      </w:pPr>
      <w:r>
        <w:t>一、先理解整体结构</w:t>
      </w:r>
    </w:p>
    <w:p>
      <w:pPr>
        <w:pStyle w:val="Heading3"/>
      </w:pPr>
      <w:r>
        <w:t>1.1 现在有几个机器人？</w:t>
      </w:r>
    </w:p>
    <w:p>
      <w:r>
        <w:rPr>
          <w:rFonts w:ascii="Calibri" w:hAnsi="Calibri" w:eastAsia="Microsoft YaHei"/>
        </w:rPr>
        <w:t xml:space="preserve">目前系统里有 </w:t>
      </w:r>
      <w:r>
        <w:rPr>
          <w:rFonts w:ascii="Calibri" w:hAnsi="Calibri" w:eastAsia="Microsoft YaHei"/>
          <w:b/>
        </w:rPr>
        <w:t>2个生产机器人</w:t>
      </w:r>
      <w:r>
        <w:rPr>
          <w:rFonts w:ascii="Calibri" w:hAnsi="Calibri" w:eastAsia="Microsoft YaHei"/>
        </w:rPr>
        <w:t xml:space="preserve"> + </w:t>
      </w:r>
      <w:r>
        <w:rPr>
          <w:rFonts w:ascii="Calibri" w:hAnsi="Calibri" w:eastAsia="Microsoft YaHei"/>
          <w:b/>
        </w:rPr>
        <w:t>2个测试机器人</w:t>
      </w:r>
      <w:r>
        <w:rPr>
          <w:rFonts w:ascii="Calibri" w:hAnsi="Calibri" w:eastAsia="Microsoft YaHei"/>
        </w:rPr>
        <w:t>，共4个飞书账号：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机器人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飞书账号ID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做什么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对应飞书应用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🏨 酒店数字员工（璞悦）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default-hotel-ota-ai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日常运营：调价、快照、促销、评论等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璞悦收益助手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🏨 酒店数字员工（测试）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hotel-ota-ai-test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测试用，不用于生产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测试机器人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📊 S14诊断机器人（璞悦）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s14-ext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S14营销诊断报告、Excel上传分析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璞悦S14诊断助手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📊 S14诊断机器人（测试）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s14-ext-test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测试用，不用于生产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S14测试机器人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当前部署示例中，一个酒店使用 2 个机器人：1 个数字员工 + 1 个 S14 诊断。</w:t>
      </w:r>
      <w:r>
        <w:rPr>
          <w:rFonts w:ascii="Calibri" w:hAnsi="Calibri" w:eastAsia="Microsoft YaHei"/>
        </w:rPr>
        <w:t xml:space="preserve"> 这是产品与流程选择；多酒店隔离以“可信群绑定/角色 →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 xml:space="preserve"> → 该酒店独立数据库连接”为准，不能依赖机器人数量。</w:t>
      </w:r>
    </w:p>
    <w:p>
      <w:r>
        <w:rPr>
          <w:rFonts w:ascii="Calibri" w:hAnsi="Calibri" w:eastAsia="Microsoft YaHei"/>
        </w:rPr>
        <w:t>比如：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璞悦酒店群里有：</w:t>
      </w:r>
      <w:r>
        <w:rPr>
          <w:rFonts w:ascii="Consolas" w:hAnsi="Consolas" w:eastAsia="Microsoft YaHei"/>
        </w:rPr>
        <w:t>璞悦收益助手</w:t>
      </w:r>
      <w:r>
        <w:rPr>
          <w:rFonts w:ascii="Calibri" w:hAnsi="Calibri" w:eastAsia="Microsoft YaHei"/>
        </w:rPr>
        <w:t xml:space="preserve"> + </w:t>
      </w:r>
      <w:r>
        <w:rPr>
          <w:rFonts w:ascii="Consolas" w:hAnsi="Consolas" w:eastAsia="Microsoft YaHei"/>
        </w:rPr>
        <w:t>璞悦S14诊断助手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如需独立品牌/报告入口，新酒店A可使用：</w:t>
      </w:r>
      <w:r>
        <w:rPr>
          <w:rFonts w:ascii="Consolas" w:hAnsi="Consolas" w:eastAsia="Microsoft YaHei"/>
        </w:rPr>
        <w:t>酒店A收益助手</w:t>
      </w:r>
      <w:r>
        <w:rPr>
          <w:rFonts w:ascii="Calibri" w:hAnsi="Calibri" w:eastAsia="Microsoft YaHei"/>
        </w:rPr>
        <w:t xml:space="preserve"> + </w:t>
      </w:r>
      <w:r>
        <w:rPr>
          <w:rFonts w:ascii="Consolas" w:hAnsi="Consolas" w:eastAsia="Microsoft YaHei"/>
        </w:rPr>
        <w:t>酒店AS14诊断助手</w:t>
      </w:r>
      <w:r>
        <w:rPr>
          <w:rFonts w:ascii="Calibri" w:hAnsi="Calibri" w:eastAsia="Microsoft YaHei"/>
        </w:rPr>
        <w:t>（两个新飞书应用）</w:t>
      </w:r>
    </w:p>
    <w:p>
      <w:pPr>
        <w:pStyle w:val="Heading3"/>
      </w:pPr>
      <w:r>
        <w:t>1.2 机器人怎么知道该回复哪个酒店？</w:t>
      </w:r>
    </w:p>
    <w:p>
      <w:r>
        <w:rPr>
          <w:rFonts w:ascii="Consolas" w:hAnsi="Consolas" w:eastAsia="Microsoft YaHei"/>
        </w:rPr>
        <w:t>accountId</w:t>
      </w:r>
      <w:r>
        <w:rPr>
          <w:rFonts w:ascii="Calibri" w:hAnsi="Calibri" w:eastAsia="Microsoft YaHei"/>
        </w:rPr>
        <w:t xml:space="preserve"> 用于把消息路由到对应的机器人后台；它</w:t>
      </w:r>
      <w:r>
        <w:rPr>
          <w:rFonts w:ascii="Calibri" w:hAnsi="Calibri" w:eastAsia="Microsoft YaHei"/>
          <w:b/>
        </w:rPr>
        <w:t>不是</w:t>
      </w:r>
      <w:r>
        <w:rPr>
          <w:rFonts w:ascii="Calibri" w:hAnsi="Calibri" w:eastAsia="Microsoft YaHei"/>
        </w:rPr>
        <w:t>酒店数据范围的权威依据。</w:t>
      </w:r>
    </w:p>
    <w:p>
      <w:r>
        <w:rPr>
          <w:rFonts w:ascii="Calibri" w:hAnsi="Calibri" w:eastAsia="Microsoft YaHei"/>
        </w:rPr>
        <w:t>酒店范围和角色必须按以下链路解析：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可信 chat_id -&gt; SQLite chat_bindings / group_chat_bindings -&gt; hotel_id</w:t>
        <w:br/>
        <w:t>可信发言人身份 -&gt; auth_principals + hotel_memberships -&gt; 该 hotel_id 下的角色</w:t>
        <w:br/>
        <w:t>hotel_id -&gt; 已实现的 profile / DSN resolver -&gt; 当前酒店的数据源</w:t>
      </w:r>
    </w:p>
    <w:p>
      <w:r>
        <w:rPr>
          <w:rFonts w:ascii="Calibri" w:hAnsi="Calibri" w:eastAsia="Microsoft YaHei"/>
        </w:rPr>
        <w:t>因此，一个机器人账号可以是某酒店的专属入口，但不能仅根据账号 ID 选择数据库；未绑定群或未解析到唯一酒店时必须拒绝业务请求。</w:t>
      </w:r>
    </w:p>
    <w:p>
      <w:pPr>
        <w:pStyle w:val="Heading2"/>
      </w:pPr>
      <w:r>
        <w:t>二、原来的配置在哪？</w:t>
      </w:r>
    </w:p>
    <w:p>
      <w:r>
        <w:rPr>
          <w:rFonts w:ascii="Calibri" w:hAnsi="Calibri" w:eastAsia="Microsoft YaHei"/>
        </w:rPr>
        <w:t>配置分 6 类，但当前单酒店 runtime 还需要先完成多酒店代码改造；</w:t>
      </w:r>
      <w:r>
        <w:rPr>
          <w:rFonts w:ascii="Calibri" w:hAnsi="Calibri" w:eastAsia="Microsoft YaHei"/>
          <w:b/>
        </w:rPr>
        <w:t>不能只改服务器配置就上线第二家酒店</w:t>
      </w:r>
      <w:r>
        <w:rPr>
          <w:rFonts w:ascii="Calibri" w:hAnsi="Calibri" w:eastAsia="Microsoft YaHei"/>
        </w:rPr>
        <w:t>：</w:t>
      </w:r>
    </w:p>
    <w:p>
      <w:pPr>
        <w:pStyle w:val="Heading3"/>
      </w:pPr>
      <w:r>
        <w:t>配置文件总览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#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文件路径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管什么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/root/.openclaw/openclaw.json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飞书账号（appId/appSecret）+ 消息路由规则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②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/etc/hotel-ota-ai/hotel-ota.env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受控环境变量/密钥注入、日志路径、各种开关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/etc/hotel-ota-ai/database-source.json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数据库表结构映射、酒店名别名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④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/etc/hotel-ota-ai/feishu-role-map.json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谁能用机器人（用户权限）、群绑定关系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/etc/hotel-ota-ai/market-source.json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酒店的天气/节假日/活动市场数据配置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⑥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/etc/hotel-ota-ai/s14-source.json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S14诊断的数据源配置（Excel路径等）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先完成第九章的“代码前置条件”，再按下面的配置步骤接入新酒店。</w:t>
      </w:r>
    </w:p>
    <w:p>
      <w:pPr>
        <w:pStyle w:val="Heading2"/>
      </w:pPr>
      <w:r>
        <w:t>三、文件①：openclaw.json（飞书账号和路由）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/root/.openclaw/openclaw.json</w:t>
      </w:r>
    </w:p>
    <w:p>
      <w:pPr>
        <w:pStyle w:val="Heading3"/>
      </w:pPr>
      <w:r>
        <w:t>原来配置了什么？</w:t>
      </w:r>
    </w:p>
    <w:p>
      <w:r>
        <w:rPr>
          <w:rFonts w:ascii="Calibri" w:hAnsi="Calibri" w:eastAsia="Microsoft YaHei"/>
        </w:rPr>
        <w:t>这个文件有两块跟机器人有关：</w:t>
      </w:r>
    </w:p>
    <w:p>
      <w:r>
        <w:rPr>
          <w:rFonts w:ascii="Calibri" w:hAnsi="Calibri" w:eastAsia="Microsoft YaHei"/>
          <w:b/>
        </w:rPr>
        <w:t>第1块：飞书账号列表</w:t>
      </w: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</w:rPr>
        <w:t>channels.feishu.accounts</w:t>
      </w:r>
      <w:r>
        <w:rPr>
          <w:rFonts w:ascii="Calibri" w:hAnsi="Calibri" w:eastAsia="Microsoft YaHei"/>
        </w:rPr>
        <w:t>）</w:t>
      </w:r>
    </w:p>
    <w:p>
      <w:r>
        <w:rPr>
          <w:rFonts w:ascii="Calibri" w:hAnsi="Calibri" w:eastAsia="Microsoft YaHei"/>
        </w:rPr>
        <w:t>每个机器人在这里登记，相当于给机器人上户口：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"channels": {</w:t>
        <w:br/>
        <w:t xml:space="preserve">  "feishu": {</w:t>
        <w:br/>
        <w:t xml:space="preserve">    "accounts": {</w:t>
        <w:br/>
        <w:t xml:space="preserve">      "s14-ext": {                          // ← S14诊断机器人的账号ID</w:t>
        <w:br/>
        <w:t xml:space="preserve">        "enabled": true,</w:t>
        <w:br/>
        <w:t xml:space="preserve">        "appId": "${FEISHU_S14_APP_ID}",           // 仅示例：由密钥管理注入</w:t>
        <w:br/>
        <w:t xml:space="preserve">        "appSecret": "${FEISHU_S14_APP_SECRET}",   // 不在本文或 Git 中保存真实值</w:t>
        <w:br/>
        <w:t xml:space="preserve">        "requireMention": true,            // ← 需要@机器人才回复</w:t>
        <w:br/>
        <w:t xml:space="preserve">        ...</w:t>
        <w:br/>
        <w:t xml:space="preserve">      },</w:t>
        <w:br/>
        <w:t xml:space="preserve">      "default-hotel-ota-ai": {            // ← 酒店数字员工的账号ID</w:t>
        <w:br/>
        <w:t xml:space="preserve">        "enabled": true,</w:t>
        <w:br/>
        <w:t xml:space="preserve">        "appId": "${FEISHU_CHIEF_APP_ID}",</w:t>
        <w:br/>
        <w:t xml:space="preserve">        "appSecret": "${FEISHU_CHIEF_APP_SECRET}",</w:t>
        <w:br/>
        <w:t xml:space="preserve">        "requireMention": true,</w:t>
        <w:br/>
        <w:t xml:space="preserve">        ...</w:t>
        <w:br/>
        <w:t xml:space="preserve">      },</w:t>
        <w:br/>
        <w:t xml:space="preserve">      "s14-ext-test": { ... },             // ← 测试账号</w:t>
        <w:br/>
        <w:t xml:space="preserve">      "hotel-ota-ai-test": { ... }         // ← 测试账号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 w:eastAsia="Microsoft YaHei"/>
          <w:b/>
        </w:rPr>
        <w:t>第2块：路由规则</w:t>
      </w: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</w:rPr>
        <w:t>bindings</w:t>
      </w:r>
      <w:r>
        <w:rPr>
          <w:rFonts w:ascii="Calibri" w:hAnsi="Calibri" w:eastAsia="Microsoft YaHei"/>
        </w:rPr>
        <w:t>）</w:t>
      </w:r>
    </w:p>
    <w:p>
      <w:r>
        <w:rPr>
          <w:rFonts w:ascii="Calibri" w:hAnsi="Calibri" w:eastAsia="Microsoft YaHei"/>
        </w:rPr>
        <w:t>告诉系统"哪个账号的消息交给哪个后台处理"：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"bindings": [</w:t>
        <w:br/>
        <w:t xml:space="preserve">  { "type": "route", "agentId": "s14-operation-diagnosis",   // S14诊断后台</w:t>
        <w:br/>
        <w:t xml:space="preserve">    "match": { "channel": "feishu", "accountId": "s14-ext" } },</w:t>
        <w:br/>
        <w:t xml:space="preserve">  { "type": "route", "agentId": "s14-operation-diagnosis",</w:t>
        <w:br/>
        <w:t xml:space="preserve">    "match": { "channel": "feishu", "accountId": "s14-ext-test" } },</w:t>
        <w:br/>
        <w:t xml:space="preserve">  { "type": "route", "agentId": "hotel-ota-chief",          // 数字员工后台</w:t>
        <w:br/>
        <w:t xml:space="preserve">    "match": { "channel": "feishu", "accountId": "default-hotel-ota-ai" } },</w:t>
        <w:br/>
        <w:t xml:space="preserve">  { "type": "route", "agentId": "hotel-ota-chief",</w:t>
        <w:br/>
        <w:t xml:space="preserve">    "match": { "channel": "feishu", "accountId": "hotel-ota-ai-test" } }</w:t>
        <w:br/>
        <w:t>]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</w:rPr>
        <w:t>每加一个酒店，</w:t>
      </w:r>
      <w:r>
        <w:rPr>
          <w:rFonts w:ascii="Calibri" w:hAnsi="Calibri" w:eastAsia="Microsoft YaHei"/>
          <w:b/>
        </w:rPr>
        <w:t>在这两块各加2段</w:t>
      </w:r>
      <w:r>
        <w:rPr>
          <w:rFonts w:ascii="Calibri" w:hAnsi="Calibri" w:eastAsia="Microsoft YaHei"/>
        </w:rPr>
        <w:t>（数字员工1段 + S14诊断1段）：</w:t>
      </w:r>
    </w:p>
    <w:p>
      <w:r>
        <w:rPr>
          <w:rFonts w:ascii="Calibri" w:hAnsi="Calibri" w:eastAsia="Microsoft YaHei"/>
          <w:b/>
        </w:rPr>
        <w:t>第1块加2个新账号</w:t>
      </w:r>
      <w:r>
        <w:rPr>
          <w:rFonts w:ascii="Calibri" w:hAnsi="Calibri" w:eastAsia="Microsoft YaHei"/>
        </w:rPr>
        <w:t>（在accounts里追加）：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"hotela-chief": {                           // 新酒店的数字员工账号ID（自己起）</w:t>
        <w:br/>
        <w:t xml:space="preserve">  "enabled": true,</w:t>
        <w:br/>
        <w:t xml:space="preserve">  "groupPolicy": "allowlist",</w:t>
        <w:br/>
        <w:t xml:space="preserve">  "appId": "cli_xxxxx",                     // 新飞书应用的App ID</w:t>
        <w:br/>
        <w:t xml:space="preserve">  "appSecret": "xxxxx",                     // 新飞书应用的App Secret</w:t>
        <w:br/>
        <w:t xml:space="preserve">  "requireMention": true,</w:t>
        <w:br/>
        <w:t xml:space="preserve">  "dmPolicy": "open",</w:t>
        <w:br/>
        <w:t xml:space="preserve">  "groupAllowFrom": ["*"],</w:t>
        <w:br/>
        <w:t xml:space="preserve">  "allowFrom": ["*"]</w:t>
        <w:br/>
        <w:t>},</w:t>
        <w:br/>
        <w:t>"hotela-s14": {                             // 新酒店的S14诊断账号ID（自己起）</w:t>
        <w:br/>
        <w:t xml:space="preserve">  "enabled": true,</w:t>
        <w:br/>
        <w:t xml:space="preserve">  "groupPolicy": "allowlist",</w:t>
        <w:br/>
        <w:t xml:space="preserve">  "appId": "cli_yyyyy",                     // 另一个新飞书应用的App ID</w:t>
        <w:br/>
        <w:t xml:space="preserve">  "appSecret": "yyyyy",                     // 另一个新飞书应用的App Secret</w:t>
        <w:br/>
        <w:t xml:space="preserve">  "requireMention": true,</w:t>
        <w:br/>
        <w:t xml:space="preserve">  "dmPolicy": "open",</w:t>
        <w:br/>
        <w:t xml:space="preserve">  "groupAllowFrom": ["*"],</w:t>
        <w:br/>
        <w:t xml:space="preserve">  "allowFrom": ["*"]</w:t>
        <w:br/>
        <w:t>}</w:t>
      </w:r>
    </w:p>
    <w:p>
      <w:r>
        <w:rPr>
          <w:rFonts w:ascii="Calibri" w:hAnsi="Calibri" w:eastAsia="Microsoft YaHei"/>
          <w:b/>
        </w:rPr>
        <w:t>第2块加2条路由</w:t>
      </w:r>
      <w:r>
        <w:rPr>
          <w:rFonts w:ascii="Calibri" w:hAnsi="Calibri" w:eastAsia="Microsoft YaHei"/>
        </w:rPr>
        <w:t>（在bindings数组里追加）：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 "type": "route", "agentId": "hotel-ota-chief",</w:t>
        <w:br/>
        <w:t xml:space="preserve">  "match": { "channel": "feishu", "accountId": "hotela-chief" } },</w:t>
        <w:br/>
        <w:t>{ "type": "route", "agentId": "s14-operation-diagnosis",</w:t>
        <w:br/>
        <w:t xml:space="preserve">  "match": { "channel": "feishu", "accountId": "hotela-s14" } }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**规则**：`*-chief` → `hotel-ota-chief`（数字员工后台）；`*-s14` → `s14-operation-diagnosis`（S14后台）</w:t>
      </w:r>
    </w:p>
    <w:p>
      <w:pPr>
        <w:pStyle w:val="Heading2"/>
      </w:pPr>
      <w:r>
        <w:t>四、文件②：hotel-ota.env（数据库连接、环境变量）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/etc/hotel-ota-ai/hotel-ota.env</w:t>
      </w:r>
    </w:p>
    <w:p>
      <w:pPr>
        <w:pStyle w:val="Heading3"/>
      </w:pPr>
      <w:r>
        <w:t>原来配置了什么？</w:t>
      </w:r>
    </w:p>
    <w:p>
      <w:r>
        <w:rPr>
          <w:rFonts w:ascii="Calibri" w:hAnsi="Calibri" w:eastAsia="Microsoft YaHei"/>
        </w:rPr>
        <w:t>原来只有璞悦酒店一套配置，很多连接串直接写死了连璞悦：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# ===== 数据库连接 =====</w:t>
        <w:br/>
        <w:t># 主数据库连接（示意；真实值只写入密钥管理或私有环境文件）</w:t>
        <w:br/>
        <w:t>HOTEL_OTA_DB_DSN_PUYUE=${SECRET_PUYUE_MAIN_DSN}</w:t>
        <w:br/>
        <w:t>HOTEL_OTA_DB_DSN=${SECRET_PUYUE_MAIN_DSN}  # 仅单酒店兼容值；多酒店运行不得把它当跨酒店回退</w:t>
        <w:br/>
        <w:br/>
        <w:t># S14诊断数据库连接（也是璞悦）</w:t>
        <w:br/>
        <w:t>S14_DB_DSN=${SECRET_PUYUE_S14_DSN}</w:t>
        <w:br/>
        <w:br/>
        <w:t># 调价任务库（🔴写死璞悦！多酒店后改为按酒店路由）</w:t>
        <w:br/>
        <w:t>HOTEL_OTA_PRICE_TASK_DB_DSN=mysql+pymysql://...@127.0.0.1:3306/hotel_puyue?...</w:t>
        <w:br/>
        <w:br/>
        <w:t># 评论任务库（🔴写死璞悦！多酒店后改为按酒店路由）</w:t>
        <w:br/>
        <w:t>HOTEL_OTA_REVIEW_TASK_DSN=mysql+pymysql://...@127.0.0.1:3306/hotel_puyue?...</w:t>
        <w:br/>
        <w:br/>
        <w:t># ===== 运行控制 =====</w:t>
        <w:br/>
        <w:t># 当前使用哪个数据库profile（多酒店后不再需要手动切换，系统自动按酒店选）</w:t>
        <w:br/>
        <w:t>HOTEL_OTA_DB_PROFILE=puyue_mysql_prod</w:t>
        <w:br/>
        <w:br/>
        <w:t># 认证插件管哪些账号（只管数字员工，不管S14）</w:t>
        <w:br/>
        <w:t>HOTEL_OTA_FEISHU_AUTH_ACCOUNTS=default-hotel-ota-ai,hotel-ota-ai-test</w:t>
        <w:br/>
        <w:br/>
        <w:t># ===== 路径配置 =====</w:t>
        <w:br/>
        <w:t># 日志目录（多酒店后按酒店分子目录）</w:t>
        <w:br/>
        <w:t>HOTEL_OTA_LOG_DIR=/var/log/hotel-ota-ai</w:t>
        <w:br/>
        <w:br/>
        <w:t># S14报告输出路径</w:t>
        <w:br/>
        <w:t>S14_REPORT_OUTPUT_DIR=/var/lib/ota-marketing-diagnosis/reports</w:t>
        <w:br/>
        <w:t>S14_PUBLIC_BASE_URL=http://47.108.200.194:8081/s14-reports</w:t>
        <w:br/>
        <w:br/>
        <w:t># ===== S14卡片回调服务 =====</w:t>
        <w:br/>
        <w:t>S14_FEISHU_CALLBACK_HOST=127.0.0.1</w:t>
        <w:br/>
        <w:t>S14_FEISHU_CALLBACK_PORT=8091</w:t>
        <w:br/>
        <w:t>S14_FEISHU_CALLBACK_PATH=/s14/feishu/card-callback</w:t>
        <w:br/>
        <w:br/>
        <w:t># 飞书应用凭证（用于回调发送消息，当前是测试机器人的，多酒店后按酒店分）</w:t>
        <w:br/>
        <w:t>FEISHU_APP_ID=${FEISHU_CALLBACK_APP_ID}</w:t>
        <w:br/>
        <w:t>FEISHU_APP_SECRET=${FEISHU_CALLBACK_APP_SECRET}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</w:rPr>
        <w:t>每加一个酒店，准备以下 DSN/密钥资产；</w:t>
      </w:r>
      <w:r>
        <w:rPr>
          <w:rFonts w:ascii="Calibri" w:hAnsi="Calibri" w:eastAsia="Microsoft YaHei"/>
          <w:b/>
        </w:rPr>
        <w:t>仅配置这些变量不会自动生效</w:t>
      </w:r>
      <w:r>
        <w:rPr>
          <w:rFonts w:ascii="Calibri" w:hAnsi="Calibri" w:eastAsia="Microsoft YaHei"/>
        </w:rPr>
        <w:t>，必须先完成第九章的 resolver 改造：</w:t>
      </w:r>
    </w:p>
    <w:p>
      <w:r>
        <w:rPr>
          <w:rFonts w:ascii="Calibri" w:hAnsi="Calibri" w:eastAsia="Microsoft YaHei"/>
          <w:b/>
        </w:rPr>
        <w:t>1. 加新酒店的所有数据库连接串</w:t>
      </w:r>
      <w:r>
        <w:rPr>
          <w:rFonts w:ascii="Calibri" w:hAnsi="Calibri" w:eastAsia="Microsoft YaHei"/>
        </w:rPr>
        <w:t>（不止主库！每个功能都要配）：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# ===== 新酒店A的数据库连接 =====</w:t>
        <w:br/>
        <w:t># 主业务库（最重要，S01-S07/S15-S17用）</w:t>
        <w:br/>
        <w:t>HOTEL_OTA_DB_DSN_HOTELA=${SECRET_HOTELA_MAIN_DSN}</w:t>
        <w:br/>
        <w:br/>
        <w:t># S14诊断库（一般和主库同一个）</w:t>
        <w:br/>
        <w:t>S14_DB_DSN_HOTELA=${SECRET_HOTELA_S14_DSN}</w:t>
        <w:br/>
        <w:br/>
        <w:t># 调价任务库（S06调价写入，🔴必须配，否则会写到璞悦！）</w:t>
        <w:br/>
        <w:t>HOTEL_OTA_PRICE_TASK_DB_DSN_HOTELA=${SECRET_HOTELA_PRICE_TASK_DSN}</w:t>
        <w:br/>
        <w:br/>
        <w:t># 评论任务库（S13评论回复写入，🔴必须配，否则会写到璞悦！）</w:t>
        <w:br/>
        <w:t>HOTEL_OTA_REVIEW_TASK_DSN_HOTELA=${SECRET_HOTELA_REVIEW_TASK_DSN}</w:t>
        <w:br/>
        <w:br/>
        <w:t># 促销控制库（S11促销执行写入，🔴必须配）</w:t>
        <w:br/>
        <w:t>HOTEL_OTA_PROMOTION_CONTROL_DSN_HOTELA=${SECRET_HOTELA_PROMOTION_CONTROL_DSN}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**⚠️ 重要安全提示**：调价执行（S6）、评论回复（S13）、促销执行（S11）是写入操作。当前单酒店代码仍存在全局 DSN/璞悦 DSN 回退路径，不能据此宣称“新酒店缺 DSN 一定会拒绝”。完成 resolver 改造后，必须规定：非当前酒店的 DSN、profile 或 outbox 缺失时一律 fail closed，绝不回退到璞悦。</w:t>
      </w:r>
    </w:p>
    <w:p>
      <w:r>
        <w:rPr>
          <w:rFonts w:ascii="Calibri" w:hAnsi="Calibri" w:eastAsia="Microsoft YaHei"/>
          <w:b/>
        </w:rPr>
        <w:t>2. 认证账号列表追加新数字员工账号</w:t>
      </w:r>
      <w:r>
        <w:rPr>
          <w:rFonts w:ascii="Calibri" w:hAnsi="Calibri" w:eastAsia="Microsoft YaHei"/>
        </w:rPr>
        <w:t>（只加chief，不加s14）：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# 原来：</w:t>
        <w:br/>
        <w:t>HOTEL_OTA_FEISHU_AUTH_ACCOUNTS=default-hotel-ota-ai,hotel-ota-ai-test</w:t>
        <w:br/>
        <w:t># 改为：</w:t>
        <w:br/>
        <w:t>HOTEL_OTA_FEISHU_AUTH_ACCOUNTS=default-hotel-ota-ai,hotel-ota-ai-test,hotela-chief</w:t>
      </w:r>
    </w:p>
    <w:p>
      <w:r>
        <w:rPr>
          <w:rFonts w:ascii="Calibri" w:hAnsi="Calibri" w:eastAsia="Microsoft YaHei"/>
          <w:b/>
        </w:rPr>
        <w:t>3. S14卡片回调需要每个酒店一组凭证</w:t>
      </w:r>
      <w:r>
        <w:rPr>
          <w:rFonts w:ascii="Calibri" w:hAnsi="Calibri" w:eastAsia="Microsoft YaHei"/>
        </w:rPr>
        <w:t>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# 新酒店A的S14机器人凭证（用于卡片按钮回调后发消息）</w:t>
        <w:br/>
        <w:t>S14_BOT_HOTELA_APP_SECRET=新酒店S14机器人的appSecret</w:t>
        <w:br/>
        <w:t>S14_BOT_HOTELA_VERIFICATION_TOKEN=新酒店S14机器人的verification_token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**实现要求**：新增 `hotel_id -&gt; profile -&gt; dsn_env` resolver 后，才允许保留璞悦的单酒店兼容变量；生产多酒店请求若未解析到 hotel_id 或 profile，必须停止，不能使用 `HOTEL_OTA_DB_DSN`、`HOTEL_OTA_DB_PROFILE` 或任何璞悦变量作为通用默认值。</w:t>
      </w:r>
    </w:p>
    <w:p>
      <w:pPr>
        <w:pStyle w:val="Heading2"/>
      </w:pPr>
      <w:r>
        <w:t>五、文件③：database-source.json（数据库表映射）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/etc/hotel-ota-ai/database-source.json</w:t>
      </w:r>
    </w:p>
    <w:p>
      <w:pPr>
        <w:pStyle w:val="Heading3"/>
      </w:pPr>
      <w:r>
        <w:t>原来配置了什么？</w:t>
      </w:r>
    </w:p>
    <w:p>
      <w:r>
        <w:rPr>
          <w:rFonts w:ascii="Calibri" w:hAnsi="Calibri" w:eastAsia="Microsoft YaHei"/>
        </w:rPr>
        <w:t>原来只配了璞悦一个profile，定义了27张表的名字和字段映射：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"default_profile": "puyue_mysql_prod",</w:t>
        <w:br/>
        <w:t xml:space="preserve">  "profiles": {</w:t>
        <w:br/>
        <w:t xml:space="preserve">    "puyue_mysql_prod": {</w:t>
        <w:br/>
        <w:t xml:space="preserve">      "db_kind": "mysql",</w:t>
        <w:br/>
        <w:t xml:space="preserve">      "dsn_env": "HOTEL_OTA_DB_DSN_PUYUE",</w:t>
        <w:br/>
        <w:t xml:space="preserve">      "mapping_version": "puyue_27_tables_v1",</w:t>
        <w:br/>
        <w:t xml:space="preserve">      "hotel_ids": {</w:t>
        <w:br/>
        <w:t xml:space="preserve">        "puyue": {</w:t>
        <w:br/>
        <w:t xml:space="preserve">          "hotel_name": "星锋电竞酒店（贵州大学花溪公园店）",</w:t>
        <w:br/>
        <w:t xml:space="preserve">          "display_name": "璞悦·奢电竞酒店(贵阳花溪公园店)",</w:t>
        <w:br/>
        <w:t xml:space="preserve">          "aliases": ["璞悦·奢电竞酒店(贵阳花溪公园店)", "星锋电竞酒店..."]</w:t>
        <w:br/>
        <w:t xml:space="preserve">        }</w:t>
        <w:br/>
        <w:t xml:space="preserve">      },</w:t>
        <w:br/>
        <w:t xml:space="preserve">      "tables": { ... 27张表名映射 ... },</w:t>
        <w:br/>
        <w:t xml:space="preserve">      "columns": { ... 27张表的字段映射 ... }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 w:eastAsia="Microsoft YaHei"/>
        </w:rPr>
        <w:t>这个文件告诉系统：数据库里每张表叫什么名字、每个字段叫什么、酒店在PMS系统里叫什么名字。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  <w:b/>
        </w:rPr>
        <w:t>如果新酒店的表结构和璞悦一样</w:t>
      </w:r>
      <w:r>
        <w:rPr>
          <w:rFonts w:ascii="Calibri" w:hAnsi="Calibri" w:eastAsia="Microsoft YaHei"/>
        </w:rPr>
        <w:t>（用的是同一套 PMS/OTA 采集系统），可以继承璞悦的表映射，不必重复写全部表字段。</w:t>
      </w:r>
      <w:r>
        <w:rPr>
          <w:rFonts w:ascii="Consolas" w:hAnsi="Consolas" w:eastAsia="Microsoft YaHei"/>
        </w:rPr>
        <w:t>inherits</w:t>
      </w:r>
      <w:r>
        <w:rPr>
          <w:rFonts w:ascii="Calibri" w:hAnsi="Calibri" w:eastAsia="Microsoft YaHei"/>
        </w:rPr>
        <w:t xml:space="preserve"> 已由当前 mapping adapter 支持；但下方的 </w:t>
      </w:r>
      <w:r>
        <w:rPr>
          <w:rFonts w:ascii="Consolas" w:hAnsi="Consolas" w:eastAsia="Microsoft YaHei"/>
        </w:rPr>
        <w:t>hotel_profile_map</w:t>
      </w:r>
      <w:r>
        <w:rPr>
          <w:rFonts w:ascii="Calibri" w:hAnsi="Calibri" w:eastAsia="Microsoft YaHei"/>
        </w:rPr>
        <w:t xml:space="preserve"> 仍是</w:t>
      </w:r>
      <w:r>
        <w:rPr>
          <w:rFonts w:ascii="Calibri" w:hAnsi="Calibri" w:eastAsia="Microsoft YaHei"/>
          <w:b/>
        </w:rPr>
        <w:t>待实现的配置契约</w:t>
      </w:r>
      <w:r>
        <w:rPr>
          <w:rFonts w:ascii="Calibri" w:hAnsi="Calibri" w:eastAsia="Microsoft YaHei"/>
        </w:rPr>
        <w:t>，必须先由 runtime resolver 读取，不能只把它写进 JSON 就认为会生效：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"default_profile": "puyue_mysql_prod",</w:t>
        <w:br/>
        <w:t xml:space="preserve">  "hotel_profile_map": {                          // ← 新增这一段</w:t>
        <w:br/>
        <w:t xml:space="preserve">    "puyue": "puyue_mysql_prod",</w:t>
        <w:br/>
        <w:t xml:space="preserve">    "hotela": "hotela_mysql_prod"</w:t>
        <w:br/>
        <w:t xml:space="preserve">  },</w:t>
        <w:br/>
        <w:t xml:space="preserve">  "profiles": {</w:t>
        <w:br/>
        <w:t xml:space="preserve">    "puyue_mysql_prod": { ... 原来保持不变 ... },</w:t>
        <w:br/>
        <w:t xml:space="preserve">    "hotela_mysql_prod": {                        // ← 新增酒店A的profile</w:t>
        <w:br/>
        <w:t xml:space="preserve">      "inherits": "puyue_mysql_prod",            // 继承璞悦的表映射</w:t>
        <w:br/>
        <w:t xml:space="preserve">      "db_kind": "mysql",</w:t>
        <w:br/>
        <w:t xml:space="preserve">      "dsn_env": "HOTEL_OTA_DB_DSN_HOTELA",      // 用.env里新酒店的DSN</w:t>
        <w:br/>
        <w:t xml:space="preserve">      "mapping_version": "hotela_27_tables_v1",</w:t>
        <w:br/>
        <w:t xml:space="preserve">      "hotel_ids": {</w:t>
        <w:br/>
        <w:t xml:space="preserve">        "hotela": {</w:t>
        <w:br/>
        <w:t xml:space="preserve">          "hotel_name": "新酒店A在PMS里的名字",</w:t>
        <w:br/>
        <w:t xml:space="preserve">          "display_name": "新酒店A的展示名",</w:t>
        <w:br/>
        <w:t xml:space="preserve">          "aliases": ["可能的别名1", "别名2"]</w:t>
        <w:br/>
        <w:t xml:space="preserve">        }</w:t>
        <w:br/>
        <w:t xml:space="preserve">      }</w:t>
        <w:br/>
        <w:t xml:space="preserve">      // 不用写tables和columns！因为inherits已经继承了璞悦的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 w:eastAsia="Microsoft YaHei"/>
          <w:b/>
        </w:rPr>
        <w:t>如果新酒店表结构不一样</w:t>
      </w:r>
      <w:r>
        <w:rPr>
          <w:rFonts w:ascii="Calibri" w:hAnsi="Calibri" w:eastAsia="Microsoft YaHei"/>
        </w:rPr>
        <w:t xml:space="preserve">，就需要像 </w:t>
      </w:r>
      <w:r>
        <w:rPr>
          <w:rFonts w:ascii="Consolas" w:hAnsi="Consolas" w:eastAsia="Microsoft YaHei"/>
        </w:rPr>
        <w:t>puyue_mysql_prod</w:t>
      </w:r>
      <w:r>
        <w:rPr>
          <w:rFonts w:ascii="Calibri" w:hAnsi="Calibri" w:eastAsia="Microsoft YaHei"/>
        </w:rPr>
        <w:t xml:space="preserve"> 那样完整写 tables 和 columns。无论哪种情况，上线前都必须验证关键表可用，并确认 profile 的 DSN 只指向该酒店独立数据库；表内存在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 xml:space="preserve"> 时仍应作为防御性一致性校验。缺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 xml:space="preserve"> 的 legacy 表不得成为跨库拼接数据的依据。</w:t>
      </w:r>
    </w:p>
    <w:p>
      <w:pPr>
        <w:pStyle w:val="Heading2"/>
      </w:pPr>
      <w:r>
        <w:t>六、文件④：feishu-role-map.json（用户权限）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/etc/hotel-ota-ai/feishu-role-map.json</w:t>
      </w:r>
    </w:p>
    <w:p>
      <w:pPr>
        <w:pStyle w:val="Heading3"/>
      </w:pPr>
      <w:r>
        <w:t>原来配置了什么？</w:t>
      </w:r>
    </w:p>
    <w:p>
      <w:r>
        <w:rPr>
          <w:rFonts w:ascii="Calibri" w:hAnsi="Calibri" w:eastAsia="Microsoft YaHei"/>
        </w:rPr>
        <w:t>这个文件管"谁能使用机器人"，有3部分：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"global_admin_principal_ids": ["admin_zhang", "admin", "admin_2"],  // 全局管理员，能管所有酒店</w:t>
        <w:br/>
        <w:br/>
        <w:t xml:space="preserve">  "users": [                        // 所有用户列表（飞书open_id → 内部ID）</w:t>
        <w:br/>
        <w:t xml:space="preserve">    { "name": "张老板", "principal_id": "admin_zhang", "open_id": "ou_933f1f..." },</w:t>
        <w:br/>
        <w:t xml:space="preserve">    { "name": "李经理", "principal_id": "owner_hotel_li", "open_id": "ou_1f88f7..." },</w:t>
        <w:br/>
        <w:t xml:space="preserve">    ...</w:t>
        <w:br/>
        <w:t xml:space="preserve">  ],</w:t>
        <w:br/>
        <w:br/>
        <w:t xml:space="preserve">  "hotel_memberships": [            // 哪个用户属于哪个酒店、什么角色</w:t>
        <w:br/>
        <w:t xml:space="preserve">    { "principal_id": "owner_hotel_li", "hotel_id": "puyue", "role": "owner" },</w:t>
        <w:br/>
        <w:t xml:space="preserve">    { "principal_id": "admin_2", "hotel_id": "puyue", "role": "owner" },</w:t>
        <w:br/>
        <w:t xml:space="preserve">    ...</w:t>
        <w:br/>
        <w:t xml:space="preserve">  ],</w:t>
        <w:br/>
        <w:br/>
        <w:t xml:space="preserve">  "group_chat_bindings": [          // 哪个飞书群绑定到哪个酒店</w:t>
        <w:br/>
        <w:t xml:space="preserve">    {</w:t>
        <w:br/>
        <w:t xml:space="preserve">      "chat_id": "oc_xxxxx",        // 飞书群ID</w:t>
        <w:br/>
        <w:t xml:space="preserve">      "chat_name": "璞悦酒店管理群",</w:t>
        <w:br/>
        <w:t xml:space="preserve">      "hotel_id": "puyue"</w:t>
        <w:br/>
        <w:t xml:space="preserve">    }</w:t>
        <w:br/>
        <w:t xml:space="preserve">  ]</w:t>
        <w:br/>
        <w:t>}</w:t>
      </w:r>
    </w:p>
    <w:p>
      <w:r>
        <w:rPr>
          <w:rFonts w:ascii="Calibri" w:hAnsi="Calibri" w:eastAsia="Microsoft YaHei"/>
          <w:b/>
        </w:rPr>
        <w:t>角色说明</w:t>
      </w:r>
      <w:r>
        <w:rPr>
          <w:rFonts w:ascii="Calibri" w:hAnsi="Calibri" w:eastAsia="Microsoft YaHei"/>
        </w:rPr>
        <w:t>：</w:t>
      </w:r>
    </w:p>
    <w:p>
      <w:pPr>
        <w:pStyle w:val="ListBullet"/>
        <w:spacing w:after="80"/>
      </w:pPr>
      <w:r>
        <w:rPr>
          <w:rFonts w:ascii="Consolas" w:hAnsi="Consolas" w:eastAsia="Microsoft YaHei"/>
        </w:rPr>
        <w:t>global_admin</w:t>
      </w:r>
      <w:r>
        <w:rPr>
          <w:rFonts w:ascii="Calibri" w:hAnsi="Calibri" w:eastAsia="Microsoft YaHei"/>
        </w:rPr>
        <w:t>：全局管理员，能看所有酒店</w:t>
      </w:r>
    </w:p>
    <w:p>
      <w:pPr>
        <w:pStyle w:val="ListBullet"/>
        <w:spacing w:after="80"/>
      </w:pPr>
      <w:r>
        <w:rPr>
          <w:rFonts w:ascii="Consolas" w:hAnsi="Consolas" w:eastAsia="Microsoft YaHei"/>
        </w:rPr>
        <w:t>owner</w:t>
      </w:r>
      <w:r>
        <w:rPr>
          <w:rFonts w:ascii="Calibri" w:hAnsi="Calibri" w:eastAsia="Microsoft YaHei"/>
        </w:rPr>
        <w:t>：酒店老板/店长，能操作本酒店所有功能</w:t>
      </w:r>
    </w:p>
    <w:p>
      <w:pPr>
        <w:pStyle w:val="ListBullet"/>
        <w:spacing w:after="80"/>
      </w:pPr>
      <w:r>
        <w:rPr>
          <w:rFonts w:ascii="Consolas" w:hAnsi="Consolas" w:eastAsia="Microsoft YaHei"/>
        </w:rPr>
        <w:t>operator</w:t>
      </w:r>
      <w:r>
        <w:rPr>
          <w:rFonts w:ascii="Calibri" w:hAnsi="Calibri" w:eastAsia="Microsoft YaHei"/>
        </w:rPr>
        <w:t>：前台/运营，部分操作需审批</w:t>
      </w:r>
    </w:p>
    <w:p>
      <w:pPr>
        <w:pStyle w:val="ListBullet"/>
        <w:spacing w:after="80"/>
      </w:pPr>
      <w:r>
        <w:rPr>
          <w:rFonts w:ascii="Consolas" w:hAnsi="Consolas" w:eastAsia="Microsoft YaHei"/>
        </w:rPr>
        <w:t>frontdesk</w:t>
      </w:r>
      <w:r>
        <w:rPr>
          <w:rFonts w:ascii="Calibri" w:hAnsi="Calibri" w:eastAsia="Microsoft YaHei"/>
        </w:rPr>
        <w:t>：前台，只能看快照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  <w:b/>
        </w:rPr>
        <w:t>1. 新酒店的用户加到 `users` 数组</w:t>
      </w:r>
      <w:r>
        <w:rPr>
          <w:rFonts w:ascii="Calibri" w:hAnsi="Calibri" w:eastAsia="Microsoft YaHei"/>
        </w:rPr>
        <w:t>（如果不在里面的话）：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 "name": "王老板", "principal_id": "owner_hotel_wang", "open_id": "ou_xxxxx" }</w:t>
      </w:r>
    </w:p>
    <w:p>
      <w:r>
        <w:rPr>
          <w:rFonts w:ascii="Calibri" w:hAnsi="Calibri" w:eastAsia="Microsoft YaHei"/>
          <w:b/>
        </w:rPr>
        <w:t>2. 新酒店的人员关系加到 `hotel_memberships`</w:t>
      </w:r>
      <w:r>
        <w:rPr>
          <w:rFonts w:ascii="Calibri" w:hAnsi="Calibri" w:eastAsia="Microsoft YaHei"/>
        </w:rPr>
        <w:t>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 "principal_id": "owner_hotel_wang", "hotel_id": "hotela", "role": "owner" }</w:t>
      </w:r>
    </w:p>
    <w:p>
      <w:r>
        <w:rPr>
          <w:rFonts w:ascii="Calibri" w:hAnsi="Calibri" w:eastAsia="Microsoft YaHei"/>
          <w:b/>
        </w:rPr>
        <w:t>3. 新酒店的群绑定加到 `group_chat_bindings`</w:t>
      </w:r>
      <w:r>
        <w:rPr>
          <w:rFonts w:ascii="Calibri" w:hAnsi="Calibri" w:eastAsia="Microsoft YaHei"/>
        </w:rPr>
        <w:t>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"chat_id": "oc_newgroup123",</w:t>
        <w:br/>
        <w:t xml:space="preserve">  "chat_name": "酒店A管理群",</w:t>
        <w:br/>
        <w:t xml:space="preserve">  "hotel_id": "hotela"</w:t>
        <w:br/>
        <w:t>}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**注意**：`feishu-role-map.json` 是 bootstrap/同步材料；生产运行时的权威来源是 SQLite Active Auth（`auth_principals`、`hotel_memberships`、`chat_bindings/group_chat_bindings`）。`bot_account_id` 不是当前 SQLite 群绑定 schema 的安全范围字段，不应作为授权依据。全局管理员权限也必须由 SQLite 的 active auth 事实确认。</w:t>
      </w:r>
    </w:p>
    <w:p>
      <w:pPr>
        <w:pStyle w:val="Heading2"/>
      </w:pPr>
      <w:r>
        <w:t>七、文件⑤：market-source.json（市场数据配置）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/etc/hotel-ota-ai/market-source.json</w:t>
      </w:r>
    </w:p>
    <w:p>
      <w:pPr>
        <w:pStyle w:val="Heading3"/>
      </w:pPr>
      <w:r>
        <w:t>原来配置了什么？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"hotels": {</w:t>
        <w:br/>
        <w:t xml:space="preserve">    "puyue": {</w:t>
        <w:br/>
        <w:t xml:space="preserve">      "weather": {</w:t>
        <w:br/>
        <w:t xml:space="preserve">        "latitude": "26.43",           // 酒店纬度</w:t>
        <w:br/>
        <w:t xml:space="preserve">        "longitude": "106.67",         // 酒店经度</w:t>
        <w:br/>
        <w:t xml:space="preserve">        "display_location": "贵阳花溪",</w:t>
        <w:br/>
        <w:t xml:space="preserve">        "location": "花溪公园"</w:t>
        <w:br/>
        <w:t xml:space="preserve">      },</w:t>
        <w:br/>
        <w:t xml:space="preserve">      "events": { "table": "meituan_ota_nearby_event", ... },</w:t>
        <w:br/>
        <w:t xml:space="preserve">      "holiday": { ... },</w:t>
        <w:br/>
        <w:t xml:space="preserve">      "regional_heat": { "weights": { ... } }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 w:eastAsia="Microsoft YaHei"/>
        </w:rPr>
        <w:t>这个文件告诉系统酒店的经纬度（查天气用）、周边活动数据源等。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</w:rPr>
        <w:t>hotels</w:t>
      </w:r>
      <w:r>
        <w:rPr>
          <w:rFonts w:ascii="Calibri" w:hAnsi="Calibri" w:eastAsia="Microsoft YaHei"/>
        </w:rPr>
        <w:t xml:space="preserve"> 里追加新酒店的配置：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"hotels": {</w:t>
        <w:br/>
        <w:t xml:space="preserve">  "puyue": { ... 原来不变 ... },</w:t>
        <w:br/>
        <w:t xml:space="preserve">  "hotela": {</w:t>
        <w:br/>
        <w:t xml:space="preserve">    "weather": {</w:t>
        <w:br/>
        <w:t xml:space="preserve">      "latitude": "新酒店纬度",</w:t>
        <w:br/>
        <w:t xml:space="preserve">      "longitude": "新酒店经度",</w:t>
        <w:br/>
        <w:t xml:space="preserve">      "display_location": "城市区域",</w:t>
        <w:br/>
        <w:t xml:space="preserve">      "location": "具体位置"</w:t>
        <w:br/>
        <w:t xml:space="preserve">    },</w:t>
        <w:br/>
        <w:t xml:space="preserve">    "events": { "table": "meituan_ota_nearby_event" },</w:t>
        <w:br/>
        <w:t xml:space="preserve">    "holiday": { "enabled": true },</w:t>
        <w:br/>
        <w:t xml:space="preserve">    "regional_heat": { "weights": { "competitor": 0.4, "weather": 0.2, "holiday": 0.4 } }</w:t>
        <w:br/>
        <w:t xml:space="preserve">  }</w:t>
        <w:br/>
        <w:t>}</w:t>
      </w:r>
    </w:p>
    <w:p>
      <w:pPr>
        <w:pStyle w:val="Heading2"/>
      </w:pPr>
      <w:r>
        <w:t>八、文件⑥：s14-source.json（S14数据源配置）</w:t>
      </w:r>
    </w:p>
    <w:p>
      <w:r>
        <w:rPr>
          <w:rFonts w:ascii="Calibri" w:hAnsi="Calibri" w:eastAsia="Microsoft YaHei"/>
          <w:b/>
        </w:rPr>
        <w:t>文件路径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</w:rPr>
        <w:t>/etc/hotel-ota-ai/s14-source.json</w:t>
      </w:r>
    </w:p>
    <w:p>
      <w:pPr>
        <w:pStyle w:val="Heading3"/>
      </w:pPr>
      <w:r>
        <w:t>原来配置了什么？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"hotels": {</w:t>
        <w:br/>
        <w:t xml:space="preserve">    "puyue": {</w:t>
        <w:br/>
        <w:t xml:space="preserve">      "s14_sources": {</w:t>
        <w:br/>
        <w:t xml:space="preserve">        "monthly_excel": {</w:t>
        <w:br/>
        <w:t xml:space="preserve">          "source_mode": "excel",</w:t>
        <w:br/>
        <w:t xml:space="preserve">          "enabled": true,</w:t>
        <w:br/>
        <w:t xml:space="preserve">          "path": "/var/lib/hotel-ota-ai/s14/puyue/monthly.xlsx"</w:t>
        <w:br/>
        <w:t xml:space="preserve">        },</w:t>
        <w:br/>
        <w:t xml:space="preserve">        "readonly_mysql": {</w:t>
        <w:br/>
        <w:t xml:space="preserve">          "source_mode": "mysql",</w:t>
        <w:br/>
        <w:t xml:space="preserve">          "enabled": true,</w:t>
        <w:br/>
        <w:t xml:space="preserve">          "profile": "puyue_mysql_prod"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rFonts w:ascii="Calibri" w:hAnsi="Calibri" w:eastAsia="Microsoft YaHei"/>
        </w:rPr>
        <w:t>这个文件只在 S14-EXT 独立服务实际支持该 source_key 时登记数据源。当前主 runtime 的 S14 是对既有能力结果的编排，不能把任意私有 MySQL/Excel 路径当成通用配置；S14-EXT 的回调、报告目录和应用映射需按独立服务契约单独验收。</w:t>
      </w:r>
    </w:p>
    <w:p>
      <w:pPr>
        <w:pStyle w:val="Heading3"/>
      </w:pPr>
      <w:r>
        <w:t>多酒店后怎么改？</w:t>
      </w:r>
    </w:p>
    <w:p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</w:rPr>
        <w:t>hotels</w:t>
      </w:r>
      <w:r>
        <w:rPr>
          <w:rFonts w:ascii="Calibri" w:hAnsi="Calibri" w:eastAsia="Microsoft YaHei"/>
        </w:rPr>
        <w:t xml:space="preserve"> 里追加新酒店：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"hotels": {</w:t>
        <w:br/>
        <w:t xml:space="preserve">  "puyue": { ... 原来不变 ... },</w:t>
        <w:br/>
        <w:t xml:space="preserve">  "hotela": {</w:t>
        <w:br/>
        <w:t xml:space="preserve">    "s14_sources": {</w:t>
        <w:br/>
        <w:t xml:space="preserve">      "monthly_excel": {</w:t>
        <w:br/>
        <w:t xml:space="preserve">        "source_mode": "excel",</w:t>
        <w:br/>
        <w:t xml:space="preserve">        "enabled": true,</w:t>
        <w:br/>
        <w:t xml:space="preserve">        "path": "/var/lib/hotel-ota-ai/s14/hotela/monthly.xlsx"</w:t>
        <w:br/>
        <w:t xml:space="preserve">      },</w:t>
        <w:br/>
        <w:t xml:space="preserve">      "readonly_mysql": {</w:t>
        <w:br/>
        <w:t xml:space="preserve">        "source_mode": "mysql",</w:t>
        <w:br/>
        <w:t xml:space="preserve">        "enabled": true,</w:t>
        <w:br/>
        <w:t xml:space="preserve">        "profile": "hotela_mysql_prod"       // ← 指向database-source.json里的profile名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九、新增一个酒店的完整步骤（速查表）</w:t>
      </w:r>
    </w:p>
    <w:p>
      <w:r>
        <w:rPr>
          <w:rFonts w:ascii="Calibri" w:hAnsi="Calibri" w:eastAsia="Microsoft YaHei"/>
        </w:rPr>
        <w:t xml:space="preserve">假设要接入一个新酒店，酒店ID叫 </w:t>
      </w:r>
      <w:r>
        <w:rPr>
          <w:rFonts w:ascii="Consolas" w:hAnsi="Consolas" w:eastAsia="Microsoft YaHei"/>
        </w:rPr>
        <w:t>newhotel</w:t>
      </w:r>
      <w:r>
        <w:rPr>
          <w:rFonts w:ascii="Calibri" w:hAnsi="Calibri" w:eastAsia="Microsoft YaHei"/>
        </w:rPr>
        <w:t>，酒店名叫"XX酒店"：</w:t>
      </w:r>
    </w:p>
    <w:p>
      <w:pPr>
        <w:pStyle w:val="Heading3"/>
      </w:pPr>
      <w:r>
        <w:t>第零步：完成代码前置条件（必须先于生产配置）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 xml:space="preserve">实现并测试 </w:t>
      </w:r>
      <w:r>
        <w:rPr>
          <w:rFonts w:ascii="Consolas" w:hAnsi="Consolas" w:eastAsia="Microsoft YaHei"/>
        </w:rPr>
        <w:t>hotel_id -&gt; profile -&gt; dsn_env</w:t>
      </w:r>
      <w:r>
        <w:rPr>
          <w:rFonts w:ascii="Calibri" w:hAnsi="Calibri" w:eastAsia="Microsoft YaHei"/>
        </w:rPr>
        <w:t xml:space="preserve"> resolver；每次查询、任务写入和回查均显式携带已鉴权的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移除 S8-S13、S5/S6 和促销/评论/价格任务路径中的璞悦全局 DSN 回退；缺当前酒店 DSN、profile 或 outbox 时 fail closed。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为启动自检增加每酒店 profile、DSN、表映射、启用渠道、任务表，以及“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 xml:space="preserve"> 与独立数据库连接一致”的校验。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用第 2 家测试酒店完成跨酒店拒绝、读库、写入、插件拾取和回查测试；通过后才接入生产酒店。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未完成以上前置条件时，本章只能用于准备资料，**不得**创建生产路由、群绑定或执行任何调价/评论/推广写入。</w:t>
      </w:r>
    </w:p>
    <w:p>
      <w:pPr>
        <w:pStyle w:val="Heading3"/>
      </w:pPr>
      <w:r>
        <w:t>第一步：在飞书开放平台创建2个应用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打开 https://open.feishu.cn/app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</w:rPr>
        <w:t>按业务需要创建应用1</w:t>
      </w:r>
      <w:r>
        <w:rPr>
          <w:rFonts w:ascii="Calibri" w:hAnsi="Calibri" w:eastAsia="Microsoft YaHei"/>
        </w:rPr>
        <w:t>：名称"XX酒店收益助手"。每酒店两个机器人是品牌/流程选择，不是 runtime 自动隔离的替代方案。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添加机器人能力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开通权限：</w:t>
      </w:r>
      <w:r>
        <w:rPr>
          <w:rFonts w:ascii="Consolas" w:hAnsi="Consolas" w:eastAsia="Microsoft YaHei"/>
        </w:rPr>
        <w:t>im:message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im:message:send_as_bot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im:chat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 xml:space="preserve">事件订阅：选择"使用长连接接收事件"，添加 </w:t>
      </w:r>
      <w:r>
        <w:rPr>
          <w:rFonts w:ascii="Consolas" w:hAnsi="Consolas" w:eastAsia="Microsoft YaHei"/>
        </w:rPr>
        <w:t>im.message.receive_v1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发布版本，等审核通过</w:t>
      </w:r>
    </w:p>
    <w:p>
      <w:pPr>
        <w:pStyle w:val="ListBullet2"/>
        <w:spacing w:after="80"/>
      </w:pPr>
      <w:r>
        <w:rPr>
          <w:rFonts w:ascii="Calibri" w:hAnsi="Calibri" w:eastAsia="Microsoft YaHei"/>
          <w:b/>
        </w:rPr>
        <w:t>记录</w:t>
      </w:r>
      <w:r>
        <w:rPr>
          <w:rFonts w:ascii="Calibri" w:hAnsi="Calibri" w:eastAsia="Microsoft YaHei"/>
        </w:rPr>
        <w:t>：App ID、App Secret</w:t>
      </w:r>
    </w:p>
    <w:p>
      <w:pPr>
        <w:pStyle w:val="ListNumber"/>
        <w:spacing w:after="80"/>
      </w:pPr>
      <w:r>
        <w:rPr>
          <w:rFonts w:ascii="Calibri" w:hAnsi="Calibri" w:eastAsia="Microsoft YaHei"/>
          <w:b/>
        </w:rPr>
        <w:t>按 S14-EXT 独立服务需要创建应用2</w:t>
      </w:r>
      <w:r>
        <w:rPr>
          <w:rFonts w:ascii="Calibri" w:hAnsi="Calibri" w:eastAsia="Microsoft YaHei"/>
        </w:rPr>
        <w:t>：名称"XX酒店S14诊断助手"；先确认该服务已支持多应用回调识别。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添加机器人能力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开通权限：</w:t>
      </w:r>
      <w:r>
        <w:rPr>
          <w:rFonts w:ascii="Consolas" w:hAnsi="Consolas" w:eastAsia="Microsoft YaHei"/>
        </w:rPr>
        <w:t>im:message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im:message:send_as_bot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im:chat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im:resource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事件订阅：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 xml:space="preserve">长连接添加 </w:t>
      </w:r>
      <w:r>
        <w:rPr>
          <w:rFonts w:ascii="Consolas" w:hAnsi="Consolas" w:eastAsia="Microsoft YaHei"/>
        </w:rPr>
        <w:t>im.message.receive_v1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 xml:space="preserve">配置HTTP回调（卡片按钮用）：请求地址 </w:t>
      </w:r>
      <w:r>
        <w:rPr>
          <w:rFonts w:ascii="Consolas" w:hAnsi="Consolas" w:eastAsia="Microsoft YaHei"/>
        </w:rPr>
        <w:t>https://你的域名/s14/feishu/card-callback</w:t>
      </w:r>
    </w:p>
    <w:p>
      <w:pPr>
        <w:pStyle w:val="ListBullet2"/>
        <w:spacing w:after="80"/>
      </w:pPr>
      <w:r>
        <w:rPr>
          <w:rFonts w:ascii="Calibri" w:hAnsi="Calibri" w:eastAsia="Microsoft YaHei"/>
        </w:rPr>
        <w:t>发布版本，等审核通过</w:t>
      </w:r>
    </w:p>
    <w:p>
      <w:pPr>
        <w:pStyle w:val="ListBullet2"/>
        <w:spacing w:after="80"/>
      </w:pPr>
      <w:r>
        <w:rPr>
          <w:rFonts w:ascii="Calibri" w:hAnsi="Calibri" w:eastAsia="Microsoft YaHei"/>
          <w:b/>
        </w:rPr>
        <w:t>记录</w:t>
      </w:r>
      <w:r>
        <w:rPr>
          <w:rFonts w:ascii="Calibri" w:hAnsi="Calibri" w:eastAsia="Microsoft YaHei"/>
        </w:rPr>
        <w:t>：App ID、App Secret、Verification Token、Encrypt Key</w:t>
      </w:r>
    </w:p>
    <w:p>
      <w:pPr>
        <w:pStyle w:val="Heading3"/>
      </w:pPr>
      <w:r>
        <w:t>第二步：修改服务器配置文件</w:t>
      </w:r>
    </w:p>
    <w:p>
      <w:r>
        <w:rPr>
          <w:rFonts w:ascii="Calibri" w:hAnsi="Calibri" w:eastAsia="Microsoft YaHei"/>
        </w:rPr>
        <w:t>按上面的说明，依次修改6个文件：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顺序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做什么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关键项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代码与测试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实现 resolver、去除璞悦回退、增加跨酒店测试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必须先完成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hotel-ota.env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注入新酒店独立数据库的 DSN/密钥，由 resolver 统一选择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不写真实值到文档/Git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openclaw.json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增加实际需要的账号和 bindings 路由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App ID/App Secret 仅密钥管理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database-source.json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加新 profile（可 inherits），并让 resolver 使用该 profile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hotel_id/profile/dsn_env 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SQLite Active Auth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经 BIND / ROLE 受控流程写入群绑定与成员角色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可信 chat_id、成员身份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market-source.json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加新酒店的经纬度、节假日和市场配置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latitude/longitude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s14-source.json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仅在 S14-EXT 实现支持时登记 source_key/profile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单独验收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**⚠️ 配置检查清单（上线前必须确认）**：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resolver 已发布并能为新酒店解析唯一 profile / DSN？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所有读写路径已移除璞悦回退，缺 current-hotel DSN 时会 fail closed？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新酒店 DSN 是否仅指向该酒店的独立数据库，且没有复用其他酒店数据库？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openclaw.json里两个新账号的AppID/AppSecret正确？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database-source.json里新profile的dsn_env指向正确的环境变量名？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SQLite Active Auth 中群绑定的 hotel_id、成员 membership 和角色正确？</w:t>
      </w:r>
    </w:p>
    <w:p>
      <w:pPr>
        <w:spacing w:after="120"/>
        <w:ind w:left="288"/>
      </w:pPr>
      <w:r>
        <w:rPr>
          <w:rFonts w:ascii="Calibri" w:hAnsi="Calibri" w:eastAsia="Microsoft YaHei"/>
          <w:color w:val="555555"/>
          <w:sz w:val="21"/>
        </w:rPr>
        <w:t>- [ ] 飞书账号路由、认证插件账号清单、S14-EXT 回调映射均已按实际部署验证？</w:t>
      </w:r>
    </w:p>
    <w:p>
      <w:pPr>
        <w:pStyle w:val="Heading3"/>
      </w:pPr>
      <w:r>
        <w:t>第三步：创建目录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mkdir -p /var/log/hotel-ota-ai/newhotel/</w:t>
        <w:br/>
        <w:t>mkdir -p /var/lib/hotel-ota-ai/s14/newhotel/</w:t>
        <w:br/>
        <w:t>mkdir -p /var/lib/hotel-ota-ai/s14/reports/newhotel/</w:t>
        <w:br/>
        <w:t>mkdir -p /var/lib/hotel-ota-ai/experience/newhotel/</w:t>
        <w:br/>
        <w:t>mkdir -p /var/lib/ota-marketing-diagnosis/reports/newhotel/</w:t>
      </w:r>
    </w:p>
    <w:p>
      <w:pPr>
        <w:pStyle w:val="Heading3"/>
      </w:pPr>
      <w:r>
        <w:t>第四步：通过受控流程完成认证与群绑定</w:t>
      </w:r>
    </w:p>
    <w:p>
      <w:r>
        <w:rPr>
          <w:rFonts w:ascii="Calibri" w:hAnsi="Calibri" w:eastAsia="Microsoft YaHei"/>
        </w:rPr>
        <w:t xml:space="preserve">不要直接执行 </w:t>
      </w:r>
      <w:r>
        <w:rPr>
          <w:rFonts w:ascii="Consolas" w:hAnsi="Consolas" w:eastAsia="Microsoft YaHei"/>
        </w:rPr>
        <w:t>INSERT INTO feishu_accounts</w:t>
      </w:r>
      <w:r>
        <w:rPr>
          <w:rFonts w:ascii="Calibri" w:hAnsi="Calibri" w:eastAsia="Microsoft YaHei"/>
        </w:rPr>
        <w:t>：当前 SQLite schema 没有该表，且手工 SQL 会绕过审计。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 xml:space="preserve">由可信管理员使用 BIND 流程把已验证的群 </w:t>
      </w:r>
      <w:r>
        <w:rPr>
          <w:rFonts w:ascii="Consolas" w:hAnsi="Consolas" w:eastAsia="Microsoft YaHei"/>
        </w:rPr>
        <w:t>chat_id</w:t>
      </w:r>
      <w:r>
        <w:rPr>
          <w:rFonts w:ascii="Calibri" w:hAnsi="Calibri" w:eastAsia="Microsoft YaHei"/>
        </w:rPr>
        <w:t xml:space="preserve"> 绑定到 </w:t>
      </w:r>
      <w:r>
        <w:rPr>
          <w:rFonts w:ascii="Consolas" w:hAnsi="Consolas" w:eastAsia="Microsoft YaHei"/>
        </w:rPr>
        <w:t>newhotel</w:t>
      </w:r>
      <w:r>
        <w:rPr>
          <w:rFonts w:ascii="Calibri" w:hAnsi="Calibri" w:eastAsia="Microsoft YaHei"/>
        </w:rPr>
        <w:t>；未绑定群保持拒绝。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 xml:space="preserve">由 ROLE 流程把可信飞书身份写入 </w:t>
      </w:r>
      <w:r>
        <w:rPr>
          <w:rFonts w:ascii="Consolas" w:hAnsi="Consolas" w:eastAsia="Microsoft YaHei"/>
        </w:rPr>
        <w:t>auth_principals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</w:rPr>
        <w:t>hotel_memberships</w:t>
      </w:r>
      <w:r>
        <w:rPr>
          <w:rFonts w:ascii="Calibri" w:hAnsi="Calibri" w:eastAsia="Microsoft YaHei"/>
        </w:rPr>
        <w:t xml:space="preserve">，并在 </w:t>
      </w:r>
      <w:r>
        <w:rPr>
          <w:rFonts w:ascii="Consolas" w:hAnsi="Consolas" w:eastAsia="Microsoft YaHei"/>
        </w:rPr>
        <w:t>newhotel</w:t>
      </w:r>
      <w:r>
        <w:rPr>
          <w:rFonts w:ascii="Calibri" w:hAnsi="Calibri" w:eastAsia="Microsoft YaHei"/>
        </w:rPr>
        <w:t xml:space="preserve"> 范围内授予 owner/operator/frontdesk。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 xml:space="preserve">检查 SQLite Active Auth 的绑定状态和审计记录；JSON </w:t>
      </w:r>
      <w:r>
        <w:rPr>
          <w:rFonts w:ascii="Consolas" w:hAnsi="Consolas" w:eastAsia="Microsoft YaHei"/>
        </w:rPr>
        <w:t>feishu-role-map.json</w:t>
      </w:r>
      <w:r>
        <w:rPr>
          <w:rFonts w:ascii="Calibri" w:hAnsi="Calibri" w:eastAsia="Microsoft YaHei"/>
        </w:rPr>
        <w:t xml:space="preserve"> 只用于 bootstrap/同步，不替代运行时校验。</w:t>
      </w:r>
    </w:p>
    <w:p>
      <w:pPr>
        <w:pStyle w:val="Heading3"/>
      </w:pPr>
      <w:r>
        <w:t>第五步：按已验证的部署单元发布与重启</w:t>
      </w:r>
    </w:p>
    <w:p>
      <w:pPr>
        <w:pStyle w:val="GuideCode"/>
        <w:spacing w:before="80" w:after="120"/>
        <w:ind w:left="216" w:right="216"/>
        <w:shd w:fill="F4F6F9"/>
      </w:pPr>
      <w:r>
        <w:rPr>
          <w:rFonts w:ascii="Consolas" w:hAnsi="Consolas" w:eastAsia="Microsoft YaHei"/>
          <w:sz w:val="17"/>
        </w:rPr>
        <w:t>按变更单发布 runtime 与独立 S14-EXT 服务；仅重启实际受影响的服务，并保留回滚点。</w:t>
      </w:r>
    </w:p>
    <w:p>
      <w:pPr>
        <w:pStyle w:val="Heading3"/>
      </w:pPr>
      <w:r>
        <w:t>第六步：飞书端配置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在飞书里创建酒店管理群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把"XX酒店收益助手"和"XX酒店S14诊断助手"两个机器人都拉进群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不要把其他酒店的业务机器人作为可处理业务的入口加入该群；即使误加入，也必须因群绑定与 hotel_id 校验而无法跨酒店取数。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在群里 @XX酒店收益助手 发"菜单"测试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@XX酒店S14诊断助手 发"S14诊断"测试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检查 S2/S5/S6/S8-S13/S14-EXT（适用时）均只返回新酒店的数据；再验证跨酒店请求被拒绝、任务写入及回查 hotel_id 正确。</w:t>
      </w:r>
    </w:p>
    <w:p>
      <w:pPr>
        <w:pStyle w:val="Heading2"/>
      </w:pPr>
      <w:r>
        <w:t>十、常见问题</w:t>
      </w:r>
    </w:p>
    <w:p>
      <w:r>
        <w:rPr>
          <w:rFonts w:ascii="Calibri" w:hAnsi="Calibri" w:eastAsia="Microsoft YaHei"/>
          <w:b/>
        </w:rPr>
        <w:t>Q：新酒店的数据库表结构和璞悦不一样怎么办？</w:t>
      </w:r>
    </w:p>
    <w:p>
      <w:r>
        <w:rPr>
          <w:rFonts w:ascii="Calibri" w:hAnsi="Calibri" w:eastAsia="Microsoft YaHei"/>
        </w:rPr>
        <w:t xml:space="preserve">A：需要在 </w:t>
      </w:r>
      <w:r>
        <w:rPr>
          <w:rFonts w:ascii="Consolas" w:hAnsi="Consolas" w:eastAsia="Microsoft YaHei"/>
        </w:rPr>
        <w:t>database-source.json</w:t>
      </w:r>
      <w:r>
        <w:rPr>
          <w:rFonts w:ascii="Calibri" w:hAnsi="Calibri" w:eastAsia="Microsoft YaHei"/>
        </w:rPr>
        <w:t xml:space="preserve"> 里完整写 tables 和 columns 映射，不能用 inherits。这是技术工作，需要开发人员配合。</w:t>
      </w:r>
    </w:p>
    <w:p>
      <w:r>
        <w:rPr>
          <w:rFonts w:ascii="Calibri" w:hAnsi="Calibri" w:eastAsia="Microsoft YaHei"/>
          <w:b/>
        </w:rPr>
        <w:t>Q：一个群里两个机器人会抢着回复吗？</w:t>
      </w:r>
    </w:p>
    <w:p>
      <w:r>
        <w:rPr>
          <w:rFonts w:ascii="Calibri" w:hAnsi="Calibri" w:eastAsia="Microsoft YaHei"/>
        </w:rPr>
        <w:t>A：不会。系统通过账号ID路由消息——用户@哪个机器人，就只有那个机器人回复。而且两个机器人的触发词不同：数字员工响应"菜单/调价/快照"等日常指令，S14响应"S14诊断/运营诊断"。</w:t>
      </w:r>
    </w:p>
    <w:p>
      <w:r>
        <w:rPr>
          <w:rFonts w:ascii="Calibri" w:hAnsi="Calibri" w:eastAsia="Microsoft YaHei"/>
          <w:b/>
        </w:rPr>
        <w:t>Q：可以把璞悦和新酒店的机器人拉到同一个群吗？</w:t>
      </w:r>
    </w:p>
    <w:p>
      <w:r>
        <w:rPr>
          <w:rFonts w:ascii="Calibri" w:hAnsi="Calibri" w:eastAsia="Microsoft YaHei"/>
        </w:rPr>
        <w:t>A：</w:t>
      </w:r>
      <w:r>
        <w:rPr>
          <w:rFonts w:ascii="Calibri" w:hAnsi="Calibri" w:eastAsia="Microsoft YaHei"/>
          <w:b/>
        </w:rPr>
        <w:t>绝对不可以！</w:t>
      </w:r>
      <w:r>
        <w:rPr>
          <w:rFonts w:ascii="Calibri" w:hAnsi="Calibri" w:eastAsia="Microsoft YaHei"/>
        </w:rPr>
        <w:t xml:space="preserve"> 一个群只能有同酒店的两个机器人。否则会导致消息串扰。</w:t>
      </w:r>
    </w:p>
    <w:p>
      <w:r>
        <w:rPr>
          <w:rFonts w:ascii="Calibri" w:hAnsi="Calibri" w:eastAsia="Microsoft YaHei"/>
          <w:b/>
        </w:rPr>
        <w:t>Q：怎么知道新酒店的飞书群 chat_id？</w:t>
      </w:r>
    </w:p>
    <w:p>
      <w:r>
        <w:rPr>
          <w:rFonts w:ascii="Calibri" w:hAnsi="Calibri" w:eastAsia="Microsoft YaHei"/>
        </w:rPr>
        <w:t>A：把机器人拉进群后，在群里随便发一条消息 @机器人，机器人会在日志中打印 chat_id。或者用飞书管理后台查看。</w:t>
      </w:r>
    </w:p>
    <w:p>
      <w:r>
        <w:rPr>
          <w:rFonts w:ascii="Calibri" w:hAnsi="Calibri" w:eastAsia="Microsoft YaHei"/>
          <w:b/>
        </w:rPr>
        <w:t>Q：改完配置需要重启吗？</w:t>
      </w:r>
    </w:p>
    <w:p>
      <w:r>
        <w:rPr>
          <w:rFonts w:ascii="Calibri" w:hAnsi="Calibri" w:eastAsia="Microsoft YaHei"/>
        </w:rPr>
        <w:t>A：需要。</w:t>
      </w:r>
      <w:r>
        <w:rPr>
          <w:rFonts w:ascii="Consolas" w:hAnsi="Consolas" w:eastAsia="Microsoft YaHei"/>
        </w:rPr>
        <w:t>openclaw gateway restart</w:t>
      </w:r>
      <w:r>
        <w:rPr>
          <w:rFonts w:ascii="Calibri" w:hAnsi="Calibri" w:eastAsia="Microsoft YaHei"/>
        </w:rPr>
        <w:t xml:space="preserve"> 重启主服务。如果改了S14相关的环境变量，也需要重启S14回调服务。</w:t>
      </w:r>
    </w:p>
    <w:p>
      <w:r>
        <w:rPr>
          <w:rFonts w:ascii="Calibri" w:hAnsi="Calibri" w:eastAsia="Microsoft YaHei"/>
          <w:b/>
        </w:rPr>
        <w:t>Q：S14的HTTP回调地址所有酒店共用一个吗？</w:t>
      </w:r>
    </w:p>
    <w:p>
      <w:r>
        <w:rPr>
          <w:rFonts w:ascii="Calibri" w:hAnsi="Calibri" w:eastAsia="Microsoft YaHei"/>
        </w:rPr>
        <w:t>A：是的。所有酒店的S14机器人卡片回调都发到同一个地址（</w:t>
      </w:r>
      <w:r>
        <w:rPr>
          <w:rFonts w:ascii="Consolas" w:hAnsi="Consolas" w:eastAsia="Microsoft YaHei"/>
        </w:rPr>
        <w:t>https://域名/s14/feishu/card-callback</w:t>
      </w:r>
      <w:r>
        <w:rPr>
          <w:rFonts w:ascii="Calibri" w:hAnsi="Calibri" w:eastAsia="Microsoft YaHei"/>
        </w:rPr>
        <w:t>），服务端根据回调消息里的app_id自动区分是哪个酒店。飞书后台每个S14应用都配置同一个回调URL即可。</w:t>
      </w:r>
    </w:p>
    <w:p>
      <w:r>
        <w:rPr>
          <w:rFonts w:ascii="Calibri" w:hAnsi="Calibri" w:eastAsia="Microsoft YaHei"/>
          <w:b/>
        </w:rPr>
        <w:t>Q：日志在哪看？</w:t>
      </w:r>
    </w:p>
    <w:p>
      <w:r>
        <w:rPr>
          <w:rFonts w:ascii="Calibri" w:hAnsi="Calibri" w:eastAsia="Microsoft YaHei"/>
        </w:rPr>
        <w:t>A：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主数字员工日志：</w:t>
      </w:r>
      <w:r>
        <w:rPr>
          <w:rFonts w:ascii="Consolas" w:hAnsi="Consolas" w:eastAsia="Microsoft YaHei"/>
        </w:rPr>
        <w:t>/var/log/hotel-ota-ai/酒店ID/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S14日志：看OpenClaw的agent日志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系统服务日志：</w:t>
      </w:r>
      <w:r>
        <w:rPr>
          <w:rFonts w:ascii="Consolas" w:hAnsi="Consolas" w:eastAsia="Microsoft YaHei"/>
        </w:rPr>
        <w:t>journalctl -u openclaw-gateway</w:t>
      </w:r>
    </w:p>
    <w:p>
      <w:r>
        <w:rPr>
          <w:rFonts w:ascii="Calibri" w:hAnsi="Calibri" w:eastAsia="Microsoft YaHei"/>
          <w:b/>
        </w:rPr>
        <w:t>Q：怎么确认机器人连的是对的数据库，不会串到璞悦？</w:t>
      </w:r>
    </w:p>
    <w:p>
      <w:r>
        <w:rPr>
          <w:rFonts w:ascii="Calibri" w:hAnsi="Calibri" w:eastAsia="Microsoft YaHei"/>
        </w:rPr>
        <w:t>A：不能只看回复名称。上线测试必须同时验证：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 xml:space="preserve">resolver 对该群解析的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>、profile 和 DSN 为新酒店；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S2/S5/S6/S8-S13 的真实房量、商品、评论、任务写入及回查与新酒店库一致；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使用未绑定群和无该酒店 membership 的用户发起同类请求，必须被拒绝；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S14-EXT（如启用）报告标题、数据源和回调均为新酒店。</w:t>
      </w:r>
    </w:p>
    <w:p>
      <w:r>
        <w:rPr>
          <w:rFonts w:ascii="Calibri" w:hAnsi="Calibri" w:eastAsia="Microsoft YaHei"/>
          <w:b/>
        </w:rPr>
        <w:t>Q：如果新酒店的DSN没配对，会不会把调价指令发到璞悦？</w:t>
      </w:r>
    </w:p>
    <w:p>
      <w:r>
        <w:rPr>
          <w:rFonts w:ascii="Calibri" w:hAnsi="Calibri" w:eastAsia="Microsoft YaHei"/>
        </w:rPr>
        <w:t>A：目标行为是“不会”：完成多酒店 resolver 改造后，非当前酒店找不到 DSN/profile/outbox 必须直接拒绝。</w:t>
      </w:r>
      <w:r>
        <w:rPr>
          <w:rFonts w:ascii="Calibri" w:hAnsi="Calibri" w:eastAsia="Microsoft YaHei"/>
          <w:b/>
        </w:rPr>
        <w:t>当前单酒店代码尚未全面满足此条件</w:t>
      </w:r>
      <w:r>
        <w:rPr>
          <w:rFonts w:ascii="Calibri" w:hAnsi="Calibri" w:eastAsia="Microsoft YaHei"/>
        </w:rPr>
        <w:t>，因此在改造和跨酒店写入测试完成前，禁止对第 2 家酒店开放 S6/S11/S13 写入。</w:t>
      </w:r>
    </w:p>
    <w:p>
      <w:r>
        <w:rPr>
          <w:rFonts w:ascii="Calibri" w:hAnsi="Calibri" w:eastAsia="Microsoft YaHei"/>
          <w:b/>
        </w:rPr>
        <w:t>Q：新酒店需要独立的 MySQL 数据库吗？</w:t>
      </w:r>
    </w:p>
    <w:p>
      <w:r>
        <w:rPr>
          <w:rFonts w:ascii="Calibri" w:hAnsi="Calibri" w:eastAsia="Microsoft YaHei"/>
        </w:rPr>
        <w:t xml:space="preserve">A：需要。本方案的既定部署模型是“每酒店一个独立数据库”，可位于同一 MySQL 实例，也可位于不同实例；但数据库名和 DSN 必须独立。resolver 只能返回当前已鉴权酒店的 DSN，绝不能复用其他酒店数据库作为回退。表中若有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>，仍应核对其与当前酒店一致，作为额外防串库保护。</w:t>
      </w:r>
    </w:p>
    <w:p>
      <w:r>
        <w:rPr>
          <w:rFonts w:ascii="Calibri" w:hAnsi="Calibri" w:eastAsia="Microsoft YaHei"/>
          <w:b/>
        </w:rPr>
        <w:t>Q：每个酒店的S8-S13等技能需要单独配DSN吗？</w:t>
      </w:r>
    </w:p>
    <w:p>
      <w:r>
        <w:rPr>
          <w:rFonts w:ascii="Calibri" w:hAnsi="Calibri" w:eastAsia="Microsoft YaHei"/>
        </w:rPr>
        <w:t xml:space="preserve">A：运行时不应让每个技能自己拼环境变量。推荐由统一 resolver 按 </w:t>
      </w:r>
      <w:r>
        <w:rPr>
          <w:rFonts w:ascii="Consolas" w:hAnsi="Consolas" w:eastAsia="Microsoft YaHei"/>
        </w:rPr>
        <w:t>hotel_id</w:t>
      </w:r>
      <w:r>
        <w:rPr>
          <w:rFonts w:ascii="Calibri" w:hAnsi="Calibri" w:eastAsia="Microsoft YaHei"/>
        </w:rPr>
        <w:t xml:space="preserve"> 返回当前酒店的主库与可选 writer/outbox DSN；若这些表位于同一酒店数据库，可以返回同一 DSN。S8-S13 的前提是其 Source 构造器已接收 resolver 结果，不能保留璞悦硬编码回退。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55555"/>
        <w:sz w:val="18"/>
      </w:rPr>
      <w:t>运维人员版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55555"/>
        <w:sz w:val="18"/>
      </w:rPr>
      <w:t>酒店数字员工 · 多酒店配置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ode">
    <w:name w:val="Guide Code"/>
    <w:pPr>
      <w:spacing w:before="80" w:after="80" w:line="240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多酒店配置修改指南（运维人员版）</dc:title>
  <dc:subject>酒店数字员工多酒店部署配置指南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