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  <w:r>
        <w:t xml:space="preserve"> </w:t>
      </w:r>
      <w:r>
        <w:t xml:space="preserve">Администрациа</w:t>
      </w:r>
      <w:r>
        <w:t xml:space="preserve"> </w:t>
      </w:r>
      <w:r>
        <w:t xml:space="preserve">Система</w:t>
      </w:r>
      <w:r>
        <w:t xml:space="preserve"> </w:t>
      </w:r>
      <w:r>
        <w:t xml:space="preserve">Linux</w:t>
      </w:r>
    </w:p>
    <w:p>
      <w:pPr>
        <w:pStyle w:val="Subtitle"/>
      </w:pPr>
      <w:r>
        <w:t xml:space="preserve">Администрациа</w:t>
      </w:r>
      <w:r>
        <w:t xml:space="preserve"> </w:t>
      </w:r>
      <w:r>
        <w:t xml:space="preserve">Система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Лемуш</w:t>
      </w:r>
      <w:r>
        <w:t xml:space="preserve"> </w:t>
      </w:r>
      <w:r>
        <w:t xml:space="preserve">Мариу</w:t>
      </w:r>
      <w:r>
        <w:t xml:space="preserve"> </w:t>
      </w:r>
      <w:r>
        <w:t xml:space="preserve">Франсишку</w:t>
      </w:r>
      <w:r>
        <w:t xml:space="preserve"> </w:t>
      </w:r>
      <w:r>
        <w:t xml:space="preserve">НПИбд-01-24,</w:t>
      </w:r>
      <w:r>
        <w:t xml:space="preserve"> </w:t>
      </w:r>
      <w:r>
        <w:t xml:space="preserve">1032239162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Развить навыки администрирования ОС Linux.</w:t>
      </w:r>
    </w:p>
    <w:p>
      <w:pPr>
        <w:pStyle w:val="Compact"/>
        <w:numPr>
          <w:ilvl w:val="0"/>
          <w:numId w:val="1001"/>
        </w:numPr>
      </w:pPr>
      <w:r>
        <w:t xml:space="preserve">Получить первое практическое знакомство с технологией SELinux.</w:t>
      </w:r>
    </w:p>
    <w:p>
      <w:pPr>
        <w:pStyle w:val="Compact"/>
        <w:numPr>
          <w:ilvl w:val="0"/>
          <w:numId w:val="1001"/>
        </w:numPr>
      </w:pPr>
      <w:r>
        <w:t xml:space="preserve">Проверить работу SELinux на практике совместно с веб-сервером Apache.</w:t>
      </w:r>
    </w:p>
    <w:bookmarkEnd w:id="20"/>
    <w:bookmarkStart w:id="2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SELinux (Security-Enhanced Linux) обеспечивает усиление защиты путем внесения изменений как на уровне ядра, так и на уровне пространства пользователя.</w:t>
      </w:r>
    </w:p>
    <w:bookmarkEnd w:id="21"/>
    <w:bookmarkStart w:id="2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Требуется создать структуру каталогов с разными разрешениями доступа для разных групп пользователей.</w:t>
      </w:r>
    </w:p>
    <w:p>
      <w:pPr>
        <w:pStyle w:val="Compact"/>
        <w:numPr>
          <w:ilvl w:val="0"/>
          <w:numId w:val="1002"/>
        </w:numPr>
      </w:pPr>
      <w:r>
        <w:t xml:space="preserve">Откройте терминал с учётной записью root</w:t>
      </w:r>
    </w:p>
    <w:p>
      <w:pPr>
        <w:pStyle w:val="CaptionedFigure"/>
      </w:pPr>
      <w:r>
        <w:drawing>
          <wp:inline>
            <wp:extent cx="5334000" cy="4227360"/>
            <wp:effectExtent b="0" l="0" r="0" t="0"/>
            <wp:docPr descr="Проверка работы в режиме enforcing политики targeted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7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в режиме enforcing политики targeted</w:t>
      </w:r>
    </w:p>
    <w:p>
      <w:pPr>
        <w:pStyle w:val="Compact"/>
        <w:numPr>
          <w:ilvl w:val="0"/>
          <w:numId w:val="1003"/>
        </w:numPr>
      </w:pPr>
      <w:r>
        <w:t xml:space="preserve">В корневом каталоге создайте каталоги /data/main и /data/third:</w:t>
      </w:r>
      <w:r>
        <w:t xml:space="preserve"> </w:t>
      </w:r>
      <w:r>
        <w:t xml:space="preserve">```bash</w:t>
      </w:r>
      <w:r>
        <w:t xml:space="preserve"> </w:t>
      </w:r>
      <w:r>
        <w:t xml:space="preserve">mkdir -p /data/main /data/third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 Администрациа Система Linux</dc:title>
  <dc:creator>Выполнил: Лемуш Мариу Франсишку НПИбд-01-24, 1032239162</dc:creator>
  <dc:language>ru-RU</dc:language>
  <cp:keywords/>
  <dcterms:created xsi:type="dcterms:W3CDTF">2026-03-12T04:30:29Z</dcterms:created>
  <dcterms:modified xsi:type="dcterms:W3CDTF">2026-03-12T04:30:29Z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igureTitle">
    <vt:lpwstr>Рис.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indent">
    <vt:lpwstr>True</vt:lpwstr>
  </property>
  <property fmtid="{D5CDD505-2E9C-101B-9397-08002B2CF9AE}" pid="7" name="linestretch">
    <vt:lpwstr>1.5</vt:lpwstr>
  </property>
  <property fmtid="{D5CDD505-2E9C-101B-9397-08002B2CF9AE}" pid="8" name="lof">
    <vt:lpwstr>True</vt:lpwstr>
  </property>
  <property fmtid="{D5CDD505-2E9C-101B-9397-08002B2CF9AE}" pid="9" name="lofTitle">
    <vt:lpwstr>Список иллюстраций</vt:lpwstr>
  </property>
  <property fmtid="{D5CDD505-2E9C-101B-9397-08002B2CF9AE}" pid="10" name="mainfont">
    <vt:lpwstr>DejaVu Serif</vt:lpwstr>
  </property>
  <property fmtid="{D5CDD505-2E9C-101B-9397-08002B2CF9AE}" pid="11" name="monofont">
    <vt:lpwstr>DejaVu Sans Mono</vt:lpwstr>
  </property>
  <property fmtid="{D5CDD505-2E9C-101B-9397-08002B2CF9AE}" pid="12" name="papersize">
    <vt:lpwstr>a4</vt:lpwstr>
  </property>
  <property fmtid="{D5CDD505-2E9C-101B-9397-08002B2CF9AE}" pid="13" name="sansfont">
    <vt:lpwstr>DejaVu Sans</vt:lpwstr>
  </property>
  <property fmtid="{D5CDD505-2E9C-101B-9397-08002B2CF9AE}" pid="14" name="subtitle">
    <vt:lpwstr>Администрациа Система Linux</vt:lpwstr>
  </property>
  <property fmtid="{D5CDD505-2E9C-101B-9397-08002B2CF9AE}" pid="15" name="tableTitle">
    <vt:lpwstr>Таблица</vt:lpwstr>
  </property>
  <property fmtid="{D5CDD505-2E9C-101B-9397-08002B2CF9AE}" pid="16" name="toc">
    <vt:lpwstr>True</vt:lpwstr>
  </property>
  <property fmtid="{D5CDD505-2E9C-101B-9397-08002B2CF9AE}" pid="17" name="toc-depth">
    <vt:lpwstr>2</vt:lpwstr>
  </property>
</Properties>
</file>