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1D081">
      <w:pPr>
        <w:pStyle w:val="9"/>
        <w:pageBreakBefore/>
        <w:ind w:left="-180" w:firstLine="0"/>
      </w:pPr>
      <w:bookmarkStart w:id="0" w:name="_Hlk146397752"/>
      <w:bookmarkEnd w:id="0"/>
      <w:r>
        <w:rPr>
          <w:rFonts w:cs="Times New Roman"/>
          <w:sz w:val="32"/>
        </w:rPr>
        <w:t>РОССИЙСКИЙ УНИВЕРСИТЕТ ДРУЖБЫ НАРОДОВ</w:t>
      </w:r>
    </w:p>
    <w:p w14:paraId="0A6AE1D1">
      <w:pPr>
        <w:jc w:val="center"/>
      </w:pPr>
      <w:r>
        <w:rPr>
          <w:rFonts w:cs="Times New Roman"/>
          <w:b/>
          <w:sz w:val="26"/>
          <w:szCs w:val="26"/>
        </w:rPr>
        <w:t>Факультет физико-математических и естественных наук</w:t>
      </w:r>
    </w:p>
    <w:p w14:paraId="4165CF5D">
      <w:pPr>
        <w:tabs>
          <w:tab w:val="left" w:pos="27195"/>
          <w:tab w:val="left" w:pos="31152"/>
        </w:tabs>
        <w:ind w:left="4395" w:right="730" w:firstLine="0"/>
        <w:jc w:val="right"/>
        <w:rPr>
          <w:rFonts w:cs="Times New Roman"/>
        </w:rPr>
      </w:pPr>
    </w:p>
    <w:p w14:paraId="79D104B7">
      <w:pPr>
        <w:jc w:val="center"/>
        <w:rPr>
          <w:rFonts w:cs="Times New Roman"/>
        </w:rPr>
      </w:pPr>
    </w:p>
    <w:p w14:paraId="62AEC9D4">
      <w:pPr>
        <w:jc w:val="center"/>
        <w:rPr>
          <w:rFonts w:cs="Times New Roman"/>
        </w:rPr>
      </w:pPr>
    </w:p>
    <w:p w14:paraId="6681B2D7">
      <w:pPr>
        <w:jc w:val="center"/>
        <w:rPr>
          <w:rFonts w:cs="Times New Roman"/>
        </w:rPr>
      </w:pPr>
    </w:p>
    <w:p w14:paraId="18B6C05E">
      <w:pPr>
        <w:pStyle w:val="9"/>
        <w:ind w:left="-180" w:firstLine="0"/>
        <w:rPr>
          <w:sz w:val="28"/>
          <w:szCs w:val="20"/>
        </w:rPr>
      </w:pPr>
      <w:r>
        <w:rPr>
          <w:rFonts w:cs="Times New Roman"/>
          <w:caps/>
          <w:sz w:val="28"/>
          <w:szCs w:val="20"/>
        </w:rPr>
        <w:t xml:space="preserve">ОТЧЕТ </w:t>
      </w:r>
    </w:p>
    <w:p w14:paraId="35FE9CF5">
      <w:pPr>
        <w:pStyle w:val="9"/>
        <w:ind w:left="-180" w:firstLine="0"/>
        <w:rPr>
          <w:sz w:val="28"/>
          <w:szCs w:val="20"/>
        </w:rPr>
      </w:pPr>
      <w:r>
        <w:rPr>
          <w:rFonts w:cs="Times New Roman"/>
          <w:caps/>
          <w:sz w:val="28"/>
          <w:szCs w:val="20"/>
        </w:rPr>
        <w:t>по лабораторной работе №5</w:t>
      </w:r>
      <w:r>
        <w:rPr>
          <w:rFonts w:cs="Times New Roman"/>
          <w:caps/>
          <w:sz w:val="28"/>
          <w:szCs w:val="20"/>
        </w:rPr>
        <w:br w:type="textWrapping"/>
      </w:r>
      <w:r>
        <w:rPr>
          <w:rFonts w:cs="Times New Roman"/>
          <w:caps/>
          <w:sz w:val="28"/>
          <w:szCs w:val="20"/>
        </w:rPr>
        <w:t xml:space="preserve"> Простые сети в GNS3. Анализ трафика</w:t>
      </w:r>
    </w:p>
    <w:p w14:paraId="03D82F6F">
      <w:pPr>
        <w:pStyle w:val="8"/>
        <w:ind w:left="-180" w:firstLine="0"/>
      </w:pPr>
      <w:r>
        <w:rPr>
          <w:rFonts w:ascii="Times New Roman" w:hAnsi="Times New Roman" w:cs="Times New Roman"/>
          <w:sz w:val="32"/>
          <w:u w:val="single"/>
        </w:rPr>
        <w:t>дисциплина: Сетевые технологии</w:t>
      </w:r>
    </w:p>
    <w:p w14:paraId="17A0734B">
      <w:pPr>
        <w:jc w:val="center"/>
        <w:rPr>
          <w:rFonts w:cs="Times New Roman"/>
        </w:rPr>
      </w:pPr>
    </w:p>
    <w:p w14:paraId="0173C00B">
      <w:pPr>
        <w:jc w:val="center"/>
        <w:rPr>
          <w:rFonts w:cs="Times New Roman"/>
        </w:rPr>
      </w:pPr>
    </w:p>
    <w:p w14:paraId="509B1786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68E24BFE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4C8A2C2F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6BCDE9E7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55933329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0B1E89A2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2D92C83F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1BB502D2">
      <w:pPr>
        <w:tabs>
          <w:tab w:val="left" w:pos="5220"/>
          <w:tab w:val="left" w:pos="5895"/>
        </w:tabs>
        <w:ind w:firstLine="0"/>
        <w:jc w:val="left"/>
      </w:pPr>
      <w:r>
        <w:rPr>
          <w:rFonts w:cs="Times New Roman"/>
          <w:bCs/>
          <w:sz w:val="26"/>
          <w:szCs w:val="26"/>
        </w:rPr>
        <w:t>Студент: Талебу Тенке Франк Устон</w:t>
      </w:r>
    </w:p>
    <w:p w14:paraId="0A39E060">
      <w:pPr>
        <w:tabs>
          <w:tab w:val="left" w:pos="0"/>
        </w:tabs>
        <w:ind w:firstLine="0"/>
        <w:jc w:val="left"/>
        <w:rPr>
          <w:rFonts w:cs="Times New Roman"/>
          <w:bCs/>
          <w:sz w:val="26"/>
          <w:szCs w:val="26"/>
        </w:rPr>
      </w:pPr>
      <w:r>
        <w:rPr>
          <w:rFonts w:cs="Times New Roman"/>
          <w:bCs/>
          <w:sz w:val="26"/>
          <w:szCs w:val="26"/>
        </w:rPr>
        <w:t xml:space="preserve">Группа: НФИбд-02-23  </w:t>
      </w:r>
      <w:r>
        <w:rPr>
          <w:rFonts w:cs="Times New Roman"/>
          <w:bCs/>
          <w:sz w:val="26"/>
          <w:szCs w:val="26"/>
          <w:u w:val="single"/>
        </w:rPr>
        <w:t xml:space="preserve">                                  </w:t>
      </w:r>
      <w:r>
        <w:rPr>
          <w:rFonts w:cs="Times New Roman"/>
          <w:bCs/>
          <w:sz w:val="26"/>
          <w:szCs w:val="26"/>
        </w:rPr>
        <w:t xml:space="preserve">  </w:t>
      </w:r>
    </w:p>
    <w:p w14:paraId="3D0D264C">
      <w:pPr>
        <w:ind w:firstLine="0"/>
        <w:rPr>
          <w:rFonts w:cs="Times New Roman"/>
          <w:b/>
          <w:sz w:val="26"/>
        </w:rPr>
      </w:pPr>
    </w:p>
    <w:p w14:paraId="17EA62B6">
      <w:pPr>
        <w:jc w:val="center"/>
        <w:rPr>
          <w:rFonts w:cs="Times New Roman"/>
          <w:b/>
          <w:sz w:val="26"/>
        </w:rPr>
      </w:pPr>
    </w:p>
    <w:p w14:paraId="571CBE99">
      <w:pPr>
        <w:jc w:val="center"/>
        <w:rPr>
          <w:rFonts w:cs="Times New Roman"/>
          <w:b/>
          <w:sz w:val="26"/>
        </w:rPr>
      </w:pPr>
    </w:p>
    <w:p w14:paraId="25FEFF99">
      <w:pPr>
        <w:jc w:val="center"/>
        <w:rPr>
          <w:rFonts w:cs="Times New Roman"/>
          <w:b/>
          <w:sz w:val="26"/>
        </w:rPr>
      </w:pPr>
    </w:p>
    <w:p w14:paraId="1D7BD5CA">
      <w:pPr>
        <w:jc w:val="center"/>
        <w:rPr>
          <w:rFonts w:cs="Times New Roman"/>
          <w:b/>
          <w:sz w:val="26"/>
        </w:rPr>
      </w:pPr>
    </w:p>
    <w:p w14:paraId="010AF30E">
      <w:pPr>
        <w:jc w:val="center"/>
        <w:rPr>
          <w:rFonts w:cs="Times New Roman"/>
          <w:b/>
          <w:sz w:val="26"/>
        </w:rPr>
      </w:pPr>
    </w:p>
    <w:p w14:paraId="537A27A0">
      <w:pPr>
        <w:jc w:val="center"/>
        <w:rPr>
          <w:rFonts w:cs="Times New Roman"/>
          <w:b/>
          <w:sz w:val="26"/>
        </w:rPr>
      </w:pPr>
    </w:p>
    <w:p w14:paraId="4FC646A9">
      <w:pPr>
        <w:jc w:val="center"/>
        <w:rPr>
          <w:rFonts w:cs="Times New Roman"/>
          <w:b/>
          <w:sz w:val="26"/>
        </w:rPr>
      </w:pPr>
    </w:p>
    <w:p w14:paraId="7957E31D">
      <w:pPr>
        <w:jc w:val="center"/>
      </w:pPr>
      <w:r>
        <w:rPr>
          <w:rFonts w:cs="Times New Roman"/>
          <w:b/>
          <w:sz w:val="26"/>
        </w:rPr>
        <w:t>МОСКВА</w:t>
      </w:r>
    </w:p>
    <w:p w14:paraId="3BB0CD0A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2025 г.</w:t>
      </w:r>
    </w:p>
    <w:p w14:paraId="09F49452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br w:type="page"/>
      </w:r>
      <w:r>
        <w:rPr>
          <w:rFonts w:cs="Times New Roman"/>
          <w:b/>
          <w:bCs/>
          <w:szCs w:val="28"/>
          <w:u w:val="single"/>
        </w:rPr>
        <w:t>Цель работы</w:t>
      </w:r>
    </w:p>
    <w:p w14:paraId="0F672C4C">
      <w:pPr>
        <w:rPr>
          <w:rFonts w:cs="Times New Roman"/>
          <w:szCs w:val="28"/>
        </w:rPr>
      </w:pPr>
      <w:r>
        <w:rPr>
          <w:rFonts w:cs="Times New Roman"/>
          <w:szCs w:val="28"/>
        </w:rPr>
        <w:t>Построить простейшие модели сетей на базе коммутатора и маршрутизаторов FRR и VyOS в GNS3, проанализировать трафик посредством Wireshark.</w:t>
      </w:r>
    </w:p>
    <w:p w14:paraId="79ED9DE0">
      <w:pPr>
        <w:rPr>
          <w:rFonts w:cs="Times New Roman"/>
          <w:b/>
          <w:bCs/>
          <w:szCs w:val="28"/>
          <w:u w:val="single"/>
        </w:rPr>
      </w:pPr>
      <w:r>
        <w:rPr>
          <w:rFonts w:cs="Times New Roman"/>
          <w:b/>
          <w:bCs/>
          <w:szCs w:val="28"/>
          <w:u w:val="single"/>
        </w:rPr>
        <w:t>Задание</w:t>
      </w:r>
    </w:p>
    <w:p w14:paraId="2BCEA0F3">
      <w:pPr>
        <w:rPr>
          <w:rFonts w:cs="Times New Roman"/>
          <w:szCs w:val="28"/>
        </w:rPr>
      </w:pPr>
      <w:r>
        <w:rPr>
          <w:rFonts w:cs="Times New Roman"/>
          <w:szCs w:val="28"/>
        </w:rPr>
        <w:t>1. Смоделировать простейшую сеть на базе коммутатора в GNS3;</w:t>
      </w:r>
    </w:p>
    <w:p w14:paraId="31014672">
      <w:pPr>
        <w:rPr>
          <w:rFonts w:cs="Times New Roman"/>
          <w:szCs w:val="28"/>
        </w:rPr>
      </w:pPr>
      <w:r>
        <w:rPr>
          <w:rFonts w:cs="Times New Roman"/>
          <w:szCs w:val="28"/>
        </w:rPr>
        <w:t>2. Проанализировать трафик в GNS3 посредством Wireshark;</w:t>
      </w:r>
    </w:p>
    <w:p w14:paraId="18F857C9">
      <w:pPr>
        <w:rPr>
          <w:rFonts w:cs="Times New Roman"/>
          <w:szCs w:val="28"/>
        </w:rPr>
      </w:pPr>
      <w:r>
        <w:rPr>
          <w:rFonts w:cs="Times New Roman"/>
          <w:szCs w:val="28"/>
        </w:rPr>
        <w:t>3. Смоделировать простейшую сеть на базе маршрутизатора FRR в GNS3;</w:t>
      </w:r>
    </w:p>
    <w:p w14:paraId="6A425A8B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4. Смоделировать простейшую сеть на базе маршрутизатора </w:t>
      </w:r>
      <w:r>
        <w:rPr>
          <w:rFonts w:cs="Times New Roman"/>
          <w:szCs w:val="28"/>
          <w:lang w:val="en-US"/>
        </w:rPr>
        <w:t>VyOS</w:t>
      </w:r>
      <w:r>
        <w:rPr>
          <w:rFonts w:cs="Times New Roman"/>
          <w:szCs w:val="28"/>
        </w:rPr>
        <w:t xml:space="preserve"> в GNS3.</w:t>
      </w:r>
    </w:p>
    <w:p w14:paraId="0D6C043F">
      <w:pPr>
        <w:rPr>
          <w:rFonts w:cs="Times New Roman"/>
          <w:szCs w:val="28"/>
        </w:rPr>
      </w:pPr>
    </w:p>
    <w:p w14:paraId="004C78F2">
      <w:pPr>
        <w:rPr>
          <w:rFonts w:cs="Times New Roman"/>
          <w:szCs w:val="28"/>
        </w:rPr>
      </w:pPr>
    </w:p>
    <w:p w14:paraId="76A81E3A">
      <w:pPr>
        <w:rPr>
          <w:rFonts w:cs="Times New Roman"/>
          <w:szCs w:val="28"/>
        </w:rPr>
      </w:pPr>
    </w:p>
    <w:p w14:paraId="525289F3">
      <w:pPr>
        <w:rPr>
          <w:rFonts w:cs="Times New Roman"/>
          <w:szCs w:val="28"/>
        </w:rPr>
      </w:pPr>
    </w:p>
    <w:p w14:paraId="1401C115">
      <w:pPr>
        <w:rPr>
          <w:rFonts w:cs="Times New Roman"/>
          <w:szCs w:val="28"/>
        </w:rPr>
      </w:pPr>
    </w:p>
    <w:p w14:paraId="4D0DF724">
      <w:pPr>
        <w:rPr>
          <w:rFonts w:cs="Times New Roman"/>
          <w:szCs w:val="28"/>
        </w:rPr>
      </w:pPr>
    </w:p>
    <w:p w14:paraId="3D342B1B">
      <w:pPr>
        <w:rPr>
          <w:rFonts w:cs="Times New Roman"/>
          <w:szCs w:val="28"/>
        </w:rPr>
      </w:pPr>
    </w:p>
    <w:p w14:paraId="180D10B7">
      <w:pPr>
        <w:rPr>
          <w:rFonts w:cs="Times New Roman"/>
          <w:szCs w:val="28"/>
        </w:rPr>
      </w:pPr>
    </w:p>
    <w:p w14:paraId="63E38203">
      <w:pPr>
        <w:rPr>
          <w:rFonts w:cs="Times New Roman"/>
          <w:szCs w:val="28"/>
        </w:rPr>
      </w:pPr>
    </w:p>
    <w:p w14:paraId="4C5AF973">
      <w:pPr>
        <w:rPr>
          <w:rFonts w:cs="Times New Roman"/>
          <w:szCs w:val="28"/>
        </w:rPr>
      </w:pPr>
    </w:p>
    <w:p w14:paraId="51333868">
      <w:pPr>
        <w:rPr>
          <w:rFonts w:cs="Times New Roman"/>
          <w:szCs w:val="28"/>
        </w:rPr>
      </w:pPr>
    </w:p>
    <w:p w14:paraId="054E5E46">
      <w:pPr>
        <w:rPr>
          <w:rFonts w:cs="Times New Roman"/>
          <w:szCs w:val="28"/>
        </w:rPr>
      </w:pPr>
    </w:p>
    <w:p w14:paraId="0E6FD403">
      <w:pPr>
        <w:rPr>
          <w:rFonts w:cs="Times New Roman"/>
          <w:szCs w:val="28"/>
        </w:rPr>
      </w:pPr>
    </w:p>
    <w:p w14:paraId="767C9036">
      <w:pPr>
        <w:rPr>
          <w:rFonts w:cs="Times New Roman"/>
          <w:szCs w:val="28"/>
        </w:rPr>
      </w:pPr>
    </w:p>
    <w:p w14:paraId="012337A0">
      <w:pPr>
        <w:rPr>
          <w:rFonts w:cs="Times New Roman"/>
          <w:szCs w:val="28"/>
        </w:rPr>
      </w:pPr>
    </w:p>
    <w:p w14:paraId="583A7889">
      <w:pPr>
        <w:rPr>
          <w:rFonts w:cs="Times New Roman"/>
          <w:szCs w:val="28"/>
        </w:rPr>
      </w:pPr>
    </w:p>
    <w:p w14:paraId="67A2B3DF">
      <w:pPr>
        <w:rPr>
          <w:rFonts w:cs="Times New Roman"/>
          <w:szCs w:val="28"/>
        </w:rPr>
      </w:pPr>
    </w:p>
    <w:p w14:paraId="6452AC59">
      <w:pPr>
        <w:rPr>
          <w:rFonts w:cs="Times New Roman"/>
          <w:szCs w:val="28"/>
        </w:rPr>
      </w:pPr>
    </w:p>
    <w:p w14:paraId="792B9F30">
      <w:pPr>
        <w:rPr>
          <w:rFonts w:cs="Times New Roman"/>
          <w:szCs w:val="28"/>
        </w:rPr>
      </w:pPr>
    </w:p>
    <w:p w14:paraId="4F25816A">
      <w:pPr>
        <w:rPr>
          <w:rFonts w:cs="Times New Roman"/>
          <w:b/>
          <w:bCs/>
          <w:szCs w:val="28"/>
          <w:u w:val="single"/>
        </w:rPr>
      </w:pPr>
      <w:r>
        <w:rPr>
          <w:rFonts w:cs="Times New Roman"/>
          <w:b/>
          <w:bCs/>
          <w:szCs w:val="28"/>
          <w:u w:val="single"/>
        </w:rPr>
        <w:t>Задание</w:t>
      </w:r>
    </w:p>
    <w:p w14:paraId="6CE295AC">
      <w:pPr>
        <w:pStyle w:val="14"/>
        <w:tabs>
          <w:tab w:val="right" w:pos="9355"/>
        </w:tabs>
        <w:ind w:left="1069" w:firstLine="0"/>
        <w:rPr>
          <w:rFonts w:cs="Times New Roman"/>
          <w:szCs w:val="28"/>
        </w:rPr>
      </w:pPr>
      <w:r>
        <w:rPr>
          <w:rFonts w:cs="Times New Roman"/>
          <w:szCs w:val="28"/>
        </w:rPr>
        <w:t>5.3.1.2. Порядок выполнения работы 1. Запустите GNS3 VM и GNS3. Создайте новый проект. 2. В рабочей области GNS3 разместите коммутатор Ethernet и два VPCS.Щёлкнув на устройстве правой кнопкой мыши выберете в меню Configure . Измените название устройства, включив в имя устройства имя учётной записи выполняющего работу студента. Коммутатору присвойте название msk-user-sw-01, где вместо user укажите имя вашей учётной записи. Соедините VPCS с коммутатором. Отобразите обозначение интерфейсов соединения</w:t>
      </w:r>
      <w:r>
        <w:rPr>
          <w:rFonts w:cs="Times New Roman"/>
          <w:szCs w:val="28"/>
        </w:rPr>
        <w:tab/>
      </w:r>
    </w:p>
    <w:p w14:paraId="0EF8CA44">
      <w:pPr>
        <w:tabs>
          <w:tab w:val="right" w:pos="9355"/>
        </w:tabs>
        <w:rPr>
          <w:rFonts w:cs="Times New Roman"/>
          <w:szCs w:val="28"/>
        </w:rPr>
      </w:pPr>
      <w:r>
        <w:drawing>
          <wp:inline distT="0" distB="0" distL="0" distR="0">
            <wp:extent cx="3095625" cy="4629150"/>
            <wp:effectExtent l="0" t="0" r="9525" b="0"/>
            <wp:docPr id="1677905023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05023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E0553">
      <w:pPr>
        <w:tabs>
          <w:tab w:val="right" w:pos="9355"/>
        </w:tabs>
        <w:rPr>
          <w:rFonts w:cs="Times New Roman"/>
          <w:szCs w:val="28"/>
        </w:rPr>
      </w:pPr>
    </w:p>
    <w:p w14:paraId="3CA418EB">
      <w:pPr>
        <w:tabs>
          <w:tab w:val="right" w:pos="9355"/>
        </w:tabs>
        <w:rPr>
          <w:rFonts w:cs="Times New Roman"/>
          <w:szCs w:val="28"/>
        </w:rPr>
      </w:pPr>
    </w:p>
    <w:p w14:paraId="45F6ACF0">
      <w:pPr>
        <w:tabs>
          <w:tab w:val="right" w:pos="9355"/>
        </w:tabs>
        <w:rPr>
          <w:rFonts w:cs="Times New Roman"/>
          <w:szCs w:val="28"/>
        </w:rPr>
      </w:pPr>
      <w:r>
        <w:drawing>
          <wp:inline distT="0" distB="0" distL="0" distR="0">
            <wp:extent cx="5940425" cy="3409950"/>
            <wp:effectExtent l="0" t="0" r="3175" b="0"/>
            <wp:docPr id="1294228276" name="Рисунок 2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28276" name="Рисунок 2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0A2AC">
      <w:pPr>
        <w:rPr>
          <w:rFonts w:cs="Times New Roman"/>
          <w:szCs w:val="28"/>
        </w:rPr>
      </w:pPr>
    </w:p>
    <w:p w14:paraId="7FF524F3">
      <w:pPr>
        <w:rPr>
          <w:rFonts w:cs="Times New Roman"/>
          <w:szCs w:val="28"/>
        </w:rPr>
      </w:pPr>
    </w:p>
    <w:p w14:paraId="2966BBC2">
      <w:pPr>
        <w:rPr>
          <w:rFonts w:cs="Times New Roman"/>
          <w:szCs w:val="28"/>
        </w:rPr>
      </w:pPr>
    </w:p>
    <w:p w14:paraId="312E91FA">
      <w:pPr>
        <w:rPr>
          <w:rFonts w:cs="Times New Roman"/>
          <w:szCs w:val="28"/>
        </w:rPr>
      </w:pPr>
    </w:p>
    <w:p w14:paraId="3E1795E5">
      <w:pPr>
        <w:rPr>
          <w:rFonts w:cs="Times New Roman"/>
          <w:szCs w:val="28"/>
        </w:rPr>
      </w:pPr>
      <w:r>
        <w:drawing>
          <wp:inline distT="0" distB="0" distL="0" distR="0">
            <wp:extent cx="5940425" cy="3178175"/>
            <wp:effectExtent l="0" t="0" r="3175" b="3175"/>
            <wp:docPr id="207619272" name="Рисунок 4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9272" name="Рисунок 4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AD711">
      <w:pPr>
        <w:rPr>
          <w:rFonts w:cs="Times New Roman"/>
          <w:szCs w:val="28"/>
        </w:rPr>
      </w:pPr>
    </w:p>
    <w:p w14:paraId="3317C11B">
      <w:pPr>
        <w:rPr>
          <w:rFonts w:cs="Times New Roman"/>
          <w:szCs w:val="28"/>
        </w:rPr>
      </w:pPr>
    </w:p>
    <w:p w14:paraId="16E09DB2">
      <w:pPr>
        <w:rPr>
          <w:rFonts w:cs="Times New Roman"/>
          <w:szCs w:val="28"/>
        </w:rPr>
      </w:pPr>
    </w:p>
    <w:p w14:paraId="41F20D10">
      <w:pPr>
        <w:rPr>
          <w:rFonts w:cs="Times New Roman"/>
          <w:szCs w:val="28"/>
        </w:rPr>
      </w:pPr>
    </w:p>
    <w:p w14:paraId="61E28280">
      <w:pPr>
        <w:rPr>
          <w:rFonts w:cs="Times New Roman"/>
          <w:szCs w:val="28"/>
        </w:rPr>
      </w:pPr>
      <w:r>
        <w:drawing>
          <wp:inline distT="0" distB="0" distL="0" distR="0">
            <wp:extent cx="5940425" cy="3751580"/>
            <wp:effectExtent l="0" t="0" r="3175" b="1270"/>
            <wp:docPr id="1292057658" name="Рисунок 5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57658" name="Рисунок 5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BDD1E">
      <w:pPr>
        <w:rPr>
          <w:rFonts w:cs="Times New Roman"/>
          <w:szCs w:val="28"/>
        </w:rPr>
      </w:pPr>
    </w:p>
    <w:p w14:paraId="5322E8C7">
      <w:pPr>
        <w:rPr>
          <w:rFonts w:cs="Times New Roman"/>
          <w:szCs w:val="28"/>
        </w:rPr>
      </w:pPr>
    </w:p>
    <w:p w14:paraId="715D7E72">
      <w:pPr>
        <w:rPr>
          <w:rFonts w:cs="Times New Roman"/>
          <w:szCs w:val="28"/>
        </w:rPr>
      </w:pPr>
      <w:r>
        <w:drawing>
          <wp:inline distT="0" distB="0" distL="0" distR="0">
            <wp:extent cx="5940425" cy="2929890"/>
            <wp:effectExtent l="0" t="0" r="3175" b="3810"/>
            <wp:docPr id="1865269037" name="Рисунок 6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69037" name="Рисунок 6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ECC3">
      <w:pPr>
        <w:rPr>
          <w:rFonts w:cs="Times New Roman"/>
          <w:szCs w:val="28"/>
        </w:rPr>
      </w:pPr>
    </w:p>
    <w:p w14:paraId="3716861E">
      <w:pPr>
        <w:rPr>
          <w:rFonts w:cs="Times New Roman"/>
          <w:szCs w:val="28"/>
        </w:rPr>
      </w:pPr>
    </w:p>
    <w:p w14:paraId="600F07BA">
      <w:pPr>
        <w:rPr>
          <w:rFonts w:cs="Times New Roman"/>
          <w:szCs w:val="28"/>
        </w:rPr>
      </w:pPr>
    </w:p>
    <w:p w14:paraId="425DB5EB">
      <w:pPr>
        <w:rPr>
          <w:rFonts w:cs="Times New Roman"/>
          <w:szCs w:val="28"/>
        </w:rPr>
      </w:pPr>
    </w:p>
    <w:p w14:paraId="73E06C4D">
      <w:pPr>
        <w:rPr>
          <w:rFonts w:cs="Times New Roman"/>
          <w:szCs w:val="28"/>
        </w:rPr>
      </w:pPr>
      <w:r>
        <w:drawing>
          <wp:inline distT="0" distB="0" distL="0" distR="0">
            <wp:extent cx="5940425" cy="866140"/>
            <wp:effectExtent l="0" t="0" r="3175" b="0"/>
            <wp:docPr id="1451812797" name="Рисунок 35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12797" name="Рисунок 35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71AE">
      <w:pPr>
        <w:rPr>
          <w:rFonts w:cs="Times New Roman"/>
          <w:szCs w:val="28"/>
        </w:rPr>
      </w:pPr>
    </w:p>
    <w:p w14:paraId="52FD1BAE">
      <w:pPr>
        <w:rPr>
          <w:rFonts w:cs="Times New Roman"/>
          <w:szCs w:val="28"/>
        </w:rPr>
      </w:pPr>
    </w:p>
    <w:p w14:paraId="6C4336C9">
      <w:pPr>
        <w:rPr>
          <w:rFonts w:cs="Times New Roman"/>
          <w:szCs w:val="28"/>
        </w:rPr>
      </w:pPr>
    </w:p>
    <w:p w14:paraId="485F1814">
      <w:pPr>
        <w:rPr>
          <w:rFonts w:cs="Times New Roman"/>
          <w:szCs w:val="28"/>
        </w:rPr>
      </w:pPr>
    </w:p>
    <w:p w14:paraId="3756C268">
      <w:pPr>
        <w:rPr>
          <w:rFonts w:cs="Times New Roman"/>
          <w:szCs w:val="28"/>
        </w:rPr>
      </w:pPr>
    </w:p>
    <w:p w14:paraId="4A2D6416">
      <w:pPr>
        <w:rPr>
          <w:rFonts w:cs="Times New Roman"/>
          <w:szCs w:val="28"/>
        </w:rPr>
      </w:pPr>
    </w:p>
    <w:p w14:paraId="1942BFD7">
      <w:pPr>
        <w:rPr>
          <w:rFonts w:cs="Times New Roman"/>
          <w:szCs w:val="28"/>
        </w:rPr>
      </w:pPr>
      <w:r>
        <w:drawing>
          <wp:inline distT="0" distB="0" distL="0" distR="0">
            <wp:extent cx="5940425" cy="544195"/>
            <wp:effectExtent l="0" t="0" r="3175" b="8255"/>
            <wp:docPr id="91997481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7481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7670D">
      <w:pPr>
        <w:rPr>
          <w:rFonts w:cs="Times New Roman"/>
          <w:szCs w:val="28"/>
        </w:rPr>
      </w:pPr>
    </w:p>
    <w:p w14:paraId="31A0D652">
      <w:pPr>
        <w:rPr>
          <w:rFonts w:cs="Times New Roman"/>
          <w:szCs w:val="28"/>
        </w:rPr>
      </w:pPr>
    </w:p>
    <w:p w14:paraId="0B0FAE13">
      <w:pPr>
        <w:rPr>
          <w:rFonts w:cs="Times New Roman"/>
          <w:szCs w:val="28"/>
        </w:rPr>
      </w:pPr>
    </w:p>
    <w:p w14:paraId="515DA247">
      <w:pPr>
        <w:rPr>
          <w:rFonts w:cs="Times New Roman"/>
          <w:szCs w:val="28"/>
        </w:rPr>
      </w:pPr>
    </w:p>
    <w:p w14:paraId="50037767">
      <w:pPr>
        <w:rPr>
          <w:rFonts w:cs="Times New Roman"/>
          <w:szCs w:val="28"/>
        </w:rPr>
      </w:pPr>
    </w:p>
    <w:p w14:paraId="5950EADE">
      <w:pPr>
        <w:rPr>
          <w:rFonts w:cs="Times New Roman"/>
          <w:szCs w:val="28"/>
        </w:rPr>
      </w:pPr>
    </w:p>
    <w:p w14:paraId="6A7F4A9E">
      <w:pPr>
        <w:rPr>
          <w:rFonts w:cs="Times New Roman"/>
          <w:szCs w:val="28"/>
        </w:rPr>
      </w:pPr>
      <w:r>
        <w:drawing>
          <wp:inline distT="0" distB="0" distL="0" distR="0">
            <wp:extent cx="5940425" cy="3396615"/>
            <wp:effectExtent l="0" t="0" r="3175" b="0"/>
            <wp:docPr id="913025300" name="Рисунок 33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25300" name="Рисунок 33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0425" cy="4159885"/>
            <wp:effectExtent l="0" t="0" r="3175" b="0"/>
            <wp:docPr id="1391940006" name="Рисунок 32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40006" name="Рисунок 32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0425" cy="5351780"/>
            <wp:effectExtent l="0" t="0" r="3175" b="1270"/>
            <wp:docPr id="2112093771" name="Рисунок 3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93771" name="Рисунок 3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0E253">
      <w:pPr>
        <w:rPr>
          <w:rFonts w:cs="Times New Roman"/>
          <w:szCs w:val="28"/>
        </w:rPr>
      </w:pPr>
    </w:p>
    <w:p w14:paraId="3989AD7E">
      <w:pPr>
        <w:rPr>
          <w:rFonts w:cs="Times New Roman"/>
          <w:szCs w:val="28"/>
        </w:rPr>
      </w:pPr>
    </w:p>
    <w:p w14:paraId="0FA3E3B2">
      <w:pPr>
        <w:rPr>
          <w:rFonts w:cs="Times New Roman"/>
          <w:szCs w:val="28"/>
        </w:rPr>
      </w:pPr>
    </w:p>
    <w:p w14:paraId="72ADDFB7">
      <w:pPr>
        <w:rPr>
          <w:rFonts w:cs="Times New Roman"/>
          <w:szCs w:val="28"/>
        </w:rPr>
      </w:pPr>
    </w:p>
    <w:p w14:paraId="3FA9B97B">
      <w:pPr>
        <w:rPr>
          <w:rFonts w:cs="Times New Roman"/>
          <w:szCs w:val="28"/>
        </w:rPr>
      </w:pPr>
    </w:p>
    <w:p w14:paraId="6975C153">
      <w:pPr>
        <w:rPr>
          <w:rFonts w:cs="Times New Roman"/>
          <w:szCs w:val="28"/>
        </w:rPr>
      </w:pPr>
    </w:p>
    <w:p w14:paraId="3325C1BE">
      <w:pPr>
        <w:rPr>
          <w:rFonts w:cs="Times New Roman"/>
          <w:szCs w:val="28"/>
        </w:rPr>
      </w:pPr>
    </w:p>
    <w:p w14:paraId="7576B2E7">
      <w:pPr>
        <w:rPr>
          <w:rFonts w:cs="Times New Roman"/>
          <w:szCs w:val="28"/>
        </w:rPr>
      </w:pPr>
    </w:p>
    <w:p w14:paraId="32518E58">
      <w:pPr>
        <w:rPr>
          <w:rFonts w:cs="Times New Roman"/>
          <w:szCs w:val="28"/>
        </w:rPr>
      </w:pPr>
    </w:p>
    <w:p w14:paraId="2358B921">
      <w:pPr>
        <w:rPr>
          <w:rFonts w:cs="Times New Roman"/>
          <w:szCs w:val="28"/>
        </w:rPr>
      </w:pPr>
    </w:p>
    <w:p w14:paraId="77E19BE1">
      <w:pPr>
        <w:rPr>
          <w:rFonts w:cs="Times New Roman"/>
          <w:szCs w:val="28"/>
        </w:rPr>
      </w:pPr>
      <w:r>
        <w:drawing>
          <wp:inline distT="0" distB="0" distL="0" distR="0">
            <wp:extent cx="5940425" cy="1130300"/>
            <wp:effectExtent l="0" t="0" r="3175" b="0"/>
            <wp:docPr id="98696957" name="Рисунок 30" descr="Изображение выглядит как текст, программное обеспечение, Мультимедийное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6957" name="Рисунок 30" descr="Изображение выглядит как текст, программное обеспечение, Мультимедийное программное обеспечение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98D43">
      <w:pPr>
        <w:rPr>
          <w:rFonts w:cs="Times New Roman"/>
          <w:szCs w:val="28"/>
        </w:rPr>
      </w:pPr>
    </w:p>
    <w:p w14:paraId="5137E957">
      <w:pPr>
        <w:rPr>
          <w:rFonts w:cs="Times New Roman"/>
          <w:szCs w:val="28"/>
        </w:rPr>
      </w:pPr>
      <w:r>
        <w:drawing>
          <wp:inline distT="0" distB="0" distL="0" distR="0">
            <wp:extent cx="5940425" cy="2591435"/>
            <wp:effectExtent l="0" t="0" r="3175" b="0"/>
            <wp:docPr id="1564401857" name="Рисунок 29" descr="Изображение выглядит как текст, программное обеспечение, Мультимедийное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01857" name="Рисунок 29" descr="Изображение выглядит как текст, программное обеспечение, Мультимедийное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09DE3">
      <w:pPr>
        <w:rPr>
          <w:rFonts w:cs="Times New Roman"/>
          <w:szCs w:val="28"/>
        </w:rPr>
      </w:pPr>
    </w:p>
    <w:p w14:paraId="3FF22BB5"/>
    <w:p w14:paraId="6C84B4C8">
      <w:pPr>
        <w:rPr>
          <w:rFonts w:cs="Times New Roman"/>
          <w:szCs w:val="28"/>
        </w:rPr>
      </w:pPr>
      <w:r>
        <w:drawing>
          <wp:inline distT="0" distB="0" distL="0" distR="0">
            <wp:extent cx="5940425" cy="4034155"/>
            <wp:effectExtent l="0" t="0" r="3175" b="4445"/>
            <wp:docPr id="255188568" name="Рисунок 28" descr="Изображение выглядит как снимок экрана, текст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88568" name="Рисунок 28" descr="Изображение выглядит как снимок экрана, текст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0425" cy="2084705"/>
            <wp:effectExtent l="0" t="0" r="3175" b="0"/>
            <wp:docPr id="1542928462" name="Рисунок 27" descr="Изображение выглядит как текст, линия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28462" name="Рисунок 27" descr="Изображение выглядит как текст, линия, программное обеспечение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BD0D5">
      <w:pPr>
        <w:rPr>
          <w:rFonts w:cs="Times New Roman"/>
          <w:szCs w:val="28"/>
        </w:rPr>
      </w:pPr>
    </w:p>
    <w:p w14:paraId="469C94A3">
      <w:pPr>
        <w:rPr>
          <w:rFonts w:cs="Times New Roman"/>
          <w:szCs w:val="28"/>
        </w:rPr>
      </w:pPr>
    </w:p>
    <w:p w14:paraId="520B888D">
      <w:pPr>
        <w:rPr>
          <w:rFonts w:cs="Times New Roman"/>
          <w:szCs w:val="28"/>
        </w:rPr>
      </w:pPr>
    </w:p>
    <w:p w14:paraId="6747982F">
      <w:pPr>
        <w:rPr>
          <w:rFonts w:cs="Times New Roman"/>
          <w:szCs w:val="28"/>
        </w:rPr>
      </w:pPr>
    </w:p>
    <w:p w14:paraId="74721F9C">
      <w:pPr>
        <w:rPr>
          <w:rFonts w:cs="Times New Roman"/>
          <w:szCs w:val="28"/>
        </w:rPr>
      </w:pPr>
      <w:r>
        <w:drawing>
          <wp:inline distT="0" distB="0" distL="0" distR="0">
            <wp:extent cx="5940425" cy="4084320"/>
            <wp:effectExtent l="0" t="0" r="3175" b="0"/>
            <wp:docPr id="1665269600" name="Рисунок 26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69600" name="Рисунок 26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7508E">
      <w:pPr>
        <w:rPr>
          <w:rFonts w:cs="Times New Roman"/>
          <w:szCs w:val="28"/>
        </w:rPr>
      </w:pPr>
    </w:p>
    <w:p w14:paraId="602C07DE">
      <w:pPr>
        <w:rPr>
          <w:rFonts w:cs="Times New Roman"/>
          <w:szCs w:val="28"/>
        </w:rPr>
      </w:pPr>
    </w:p>
    <w:p w14:paraId="14F359D4">
      <w:pPr>
        <w:rPr>
          <w:rFonts w:cs="Times New Roman"/>
          <w:szCs w:val="28"/>
        </w:rPr>
      </w:pPr>
      <w:r>
        <w:drawing>
          <wp:inline distT="0" distB="0" distL="0" distR="0">
            <wp:extent cx="5940425" cy="1226820"/>
            <wp:effectExtent l="0" t="0" r="3175" b="0"/>
            <wp:docPr id="1759589934" name="Рисунок 25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89934" name="Рисунок 25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B7B3F">
      <w:pPr>
        <w:rPr>
          <w:rFonts w:cs="Times New Roman"/>
          <w:szCs w:val="28"/>
        </w:rPr>
      </w:pPr>
    </w:p>
    <w:p w14:paraId="2E285A08">
      <w:pPr>
        <w:rPr>
          <w:rFonts w:cs="Times New Roman"/>
          <w:szCs w:val="28"/>
        </w:rPr>
      </w:pPr>
      <w:r>
        <w:drawing>
          <wp:inline distT="0" distB="0" distL="0" distR="0">
            <wp:extent cx="5940425" cy="1282065"/>
            <wp:effectExtent l="0" t="0" r="3175" b="0"/>
            <wp:docPr id="682468649" name="Рисунок 24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68649" name="Рисунок 24" descr="Изображение выглядит как текст, снимок экрана, Шрифт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C7D36">
      <w:pPr>
        <w:rPr>
          <w:rFonts w:cs="Times New Roman"/>
          <w:szCs w:val="28"/>
        </w:rPr>
      </w:pPr>
    </w:p>
    <w:p w14:paraId="2B0CC184">
      <w:pPr>
        <w:rPr>
          <w:rFonts w:cs="Times New Roman"/>
          <w:szCs w:val="28"/>
        </w:rPr>
      </w:pPr>
    </w:p>
    <w:p w14:paraId="02C5B66F">
      <w:pPr>
        <w:rPr>
          <w:rFonts w:cs="Times New Roman"/>
          <w:szCs w:val="28"/>
        </w:rPr>
      </w:pPr>
      <w:r>
        <w:drawing>
          <wp:inline distT="0" distB="0" distL="0" distR="0">
            <wp:extent cx="5940425" cy="5022850"/>
            <wp:effectExtent l="0" t="0" r="3175" b="6350"/>
            <wp:docPr id="296695389" name="Рисунок 23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95389" name="Рисунок 23" descr="Изображение выглядит как текст, снимок экрана, число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0425" cy="2783205"/>
            <wp:effectExtent l="0" t="0" r="3175" b="0"/>
            <wp:docPr id="375856941" name="Рисунок 22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56941" name="Рисунок 22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67FC3">
      <w:pPr>
        <w:rPr>
          <w:rFonts w:cs="Times New Roman"/>
          <w:szCs w:val="28"/>
        </w:rPr>
      </w:pPr>
    </w:p>
    <w:p w14:paraId="3B25B7FD">
      <w:pPr>
        <w:rPr>
          <w:rFonts w:cs="Times New Roman"/>
          <w:szCs w:val="28"/>
        </w:rPr>
      </w:pPr>
    </w:p>
    <w:p w14:paraId="576C5B9C">
      <w:pPr>
        <w:rPr>
          <w:rFonts w:cs="Times New Roman"/>
          <w:szCs w:val="28"/>
        </w:rPr>
      </w:pPr>
    </w:p>
    <w:p w14:paraId="62F0D830">
      <w:pPr>
        <w:rPr>
          <w:rFonts w:cs="Times New Roman"/>
          <w:szCs w:val="28"/>
        </w:rPr>
      </w:pPr>
    </w:p>
    <w:p w14:paraId="13987530">
      <w:pPr>
        <w:rPr>
          <w:rFonts w:cs="Times New Roman"/>
          <w:szCs w:val="28"/>
        </w:rPr>
      </w:pPr>
      <w:r>
        <w:drawing>
          <wp:inline distT="0" distB="0" distL="0" distR="0">
            <wp:extent cx="5940425" cy="4392295"/>
            <wp:effectExtent l="0" t="0" r="3175" b="8255"/>
            <wp:docPr id="622425036" name="Рисунок 2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25036" name="Рисунок 2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0425" cy="2265680"/>
            <wp:effectExtent l="0" t="0" r="3175" b="1270"/>
            <wp:docPr id="1022652968" name="Рисунок 20" descr="Изображение выглядит как текст, снимок экрана, программное обеспечение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52968" name="Рисунок 20" descr="Изображение выглядит как текст, снимок экрана, программное обеспечение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A87D">
      <w:pPr>
        <w:rPr>
          <w:rFonts w:cs="Times New Roman"/>
          <w:szCs w:val="28"/>
        </w:rPr>
      </w:pPr>
    </w:p>
    <w:p w14:paraId="5160ACE5">
      <w:pPr>
        <w:rPr>
          <w:rFonts w:cs="Times New Roman"/>
          <w:szCs w:val="28"/>
        </w:rPr>
      </w:pPr>
    </w:p>
    <w:p w14:paraId="13533122">
      <w:pPr>
        <w:rPr>
          <w:rFonts w:cs="Times New Roman"/>
          <w:szCs w:val="28"/>
        </w:rPr>
      </w:pPr>
      <w:r>
        <w:drawing>
          <wp:inline distT="0" distB="0" distL="0" distR="0">
            <wp:extent cx="5940425" cy="2834640"/>
            <wp:effectExtent l="0" t="0" r="3175" b="3810"/>
            <wp:docPr id="1236671697" name="Рисунок 19" descr="Изображение выглядит как текст, программное обеспечение, диаграмма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71697" name="Рисунок 19" descr="Изображение выглядит как текст, программное обеспечение, диаграмма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0425" cy="3787775"/>
            <wp:effectExtent l="0" t="0" r="3175" b="3175"/>
            <wp:docPr id="2089307439" name="Рисунок 18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07439" name="Рисунок 18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FC53">
      <w:pPr>
        <w:rPr>
          <w:rFonts w:cs="Times New Roman"/>
          <w:szCs w:val="28"/>
        </w:rPr>
      </w:pPr>
    </w:p>
    <w:p w14:paraId="68765488">
      <w:pPr>
        <w:rPr>
          <w:rFonts w:cs="Times New Roman"/>
          <w:szCs w:val="28"/>
        </w:rPr>
      </w:pPr>
    </w:p>
    <w:p w14:paraId="75463DFB">
      <w:pPr>
        <w:rPr>
          <w:rFonts w:cs="Times New Roman"/>
          <w:szCs w:val="28"/>
        </w:rPr>
      </w:pPr>
      <w:r>
        <w:drawing>
          <wp:inline distT="0" distB="0" distL="0" distR="0">
            <wp:extent cx="5940425" cy="3770630"/>
            <wp:effectExtent l="0" t="0" r="3175" b="1270"/>
            <wp:docPr id="2117722348" name="Рисунок 17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22348" name="Рисунок 17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0425" cy="4129405"/>
            <wp:effectExtent l="0" t="0" r="3175" b="4445"/>
            <wp:docPr id="785074129" name="Рисунок 16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74129" name="Рисунок 16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80DF3">
      <w:pPr>
        <w:rPr>
          <w:rFonts w:cs="Times New Roman"/>
          <w:szCs w:val="28"/>
        </w:rPr>
      </w:pPr>
    </w:p>
    <w:p w14:paraId="1AC4A9BE">
      <w:pPr>
        <w:rPr>
          <w:rFonts w:cs="Times New Roman"/>
          <w:szCs w:val="28"/>
        </w:rPr>
      </w:pPr>
    </w:p>
    <w:p w14:paraId="64A7AC31">
      <w:pPr>
        <w:rPr>
          <w:rFonts w:cs="Times New Roman"/>
          <w:szCs w:val="28"/>
        </w:rPr>
      </w:pPr>
    </w:p>
    <w:p w14:paraId="19CFF6CF">
      <w:pPr>
        <w:rPr>
          <w:rFonts w:cs="Times New Roman"/>
          <w:szCs w:val="28"/>
        </w:rPr>
      </w:pPr>
    </w:p>
    <w:p w14:paraId="4F894DA5">
      <w:pPr>
        <w:rPr>
          <w:rFonts w:cs="Times New Roman"/>
          <w:szCs w:val="28"/>
        </w:rPr>
      </w:pPr>
      <w:r>
        <w:drawing>
          <wp:inline distT="0" distB="0" distL="0" distR="0">
            <wp:extent cx="5940425" cy="3498215"/>
            <wp:effectExtent l="0" t="0" r="3175" b="6985"/>
            <wp:docPr id="1158043782" name="Рисунок 15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43782" name="Рисунок 15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0425" cy="2575560"/>
            <wp:effectExtent l="0" t="0" r="3175" b="0"/>
            <wp:docPr id="1302022282" name="Рисунок 14" descr="Изображение выглядит как текст, снимок экрана, программное обеспечение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22282" name="Рисунок 14" descr="Изображение выглядит как текст, снимок экрана, программное обеспечение, Веб-сай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FDC4C">
      <w:pPr>
        <w:rPr>
          <w:rFonts w:cs="Times New Roman"/>
          <w:szCs w:val="28"/>
        </w:rPr>
      </w:pPr>
    </w:p>
    <w:p w14:paraId="642A0D67">
      <w:pPr>
        <w:rPr>
          <w:rFonts w:cs="Times New Roman"/>
          <w:szCs w:val="28"/>
        </w:rPr>
      </w:pPr>
    </w:p>
    <w:p w14:paraId="0F681AC2">
      <w:pPr>
        <w:rPr>
          <w:rFonts w:cs="Times New Roman"/>
          <w:szCs w:val="28"/>
        </w:rPr>
      </w:pPr>
    </w:p>
    <w:p w14:paraId="06D7F9D3">
      <w:pPr>
        <w:rPr>
          <w:rFonts w:cs="Times New Roman"/>
          <w:szCs w:val="28"/>
        </w:rPr>
      </w:pPr>
      <w:r>
        <w:drawing>
          <wp:inline distT="0" distB="0" distL="0" distR="0">
            <wp:extent cx="5940425" cy="3604260"/>
            <wp:effectExtent l="0" t="0" r="3175" b="0"/>
            <wp:docPr id="1097340553" name="Рисунок 13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40553" name="Рисунок 13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0425" cy="3636645"/>
            <wp:effectExtent l="0" t="0" r="3175" b="1905"/>
            <wp:docPr id="1899993913" name="Рисунок 12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93913" name="Рисунок 12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068D8">
      <w:pPr>
        <w:rPr>
          <w:rFonts w:cs="Times New Roman"/>
          <w:szCs w:val="28"/>
        </w:rPr>
      </w:pPr>
    </w:p>
    <w:p w14:paraId="6B53005E">
      <w:pPr>
        <w:rPr>
          <w:rFonts w:cs="Times New Roman"/>
          <w:szCs w:val="28"/>
        </w:rPr>
      </w:pPr>
    </w:p>
    <w:p w14:paraId="01834D59">
      <w:pPr>
        <w:rPr>
          <w:rFonts w:cs="Times New Roman"/>
          <w:szCs w:val="28"/>
        </w:rPr>
      </w:pPr>
      <w:r>
        <w:drawing>
          <wp:inline distT="0" distB="0" distL="0" distR="0">
            <wp:extent cx="5940425" cy="3805555"/>
            <wp:effectExtent l="0" t="0" r="3175" b="4445"/>
            <wp:docPr id="420413797" name="Рисунок 1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13797" name="Рисунок 1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0425" cy="4198620"/>
            <wp:effectExtent l="0" t="0" r="3175" b="0"/>
            <wp:docPr id="426496478" name="Рисунок 10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96478" name="Рисунок 10" descr="Изображение выглядит как текст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0425" cy="5584190"/>
            <wp:effectExtent l="0" t="0" r="3175" b="0"/>
            <wp:docPr id="1631284278" name="Рисунок 9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84278" name="Рисунок 9" descr="Изображение выглядит как текст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0425" cy="4366895"/>
            <wp:effectExtent l="0" t="0" r="3175" b="0"/>
            <wp:docPr id="1760496463" name="Рисунок 8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96463" name="Рисунок 8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817A7">
      <w:pPr>
        <w:rPr>
          <w:rFonts w:cs="Times New Roman"/>
          <w:szCs w:val="28"/>
        </w:rPr>
      </w:pPr>
    </w:p>
    <w:p w14:paraId="33FD554B">
      <w:pPr>
        <w:rPr>
          <w:rFonts w:cs="Times New Roman"/>
          <w:szCs w:val="28"/>
        </w:rPr>
      </w:pPr>
    </w:p>
    <w:p w14:paraId="4BC36B94">
      <w:pPr>
        <w:rPr>
          <w:rFonts w:cs="Times New Roman"/>
          <w:szCs w:val="28"/>
        </w:rPr>
      </w:pPr>
    </w:p>
    <w:p w14:paraId="3F16B3D9">
      <w:pPr>
        <w:rPr>
          <w:rFonts w:cs="Times New Roman"/>
          <w:szCs w:val="28"/>
        </w:rPr>
      </w:pPr>
    </w:p>
    <w:p w14:paraId="0F92556E">
      <w:pPr>
        <w:rPr>
          <w:rFonts w:cs="Times New Roman"/>
          <w:szCs w:val="28"/>
        </w:rPr>
      </w:pPr>
      <w:r>
        <w:drawing>
          <wp:inline distT="0" distB="0" distL="0" distR="0">
            <wp:extent cx="5940425" cy="3015615"/>
            <wp:effectExtent l="0" t="0" r="3175" b="0"/>
            <wp:docPr id="859939251" name="Рисунок 7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39251" name="Рисунок 7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C1A65">
      <w:pPr>
        <w:rPr>
          <w:rFonts w:cs="Times New Roman"/>
          <w:szCs w:val="28"/>
        </w:rPr>
      </w:pPr>
    </w:p>
    <w:p w14:paraId="06A7BD7F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Выводы:</w:t>
      </w:r>
      <w:r>
        <w:rPr>
          <w:rFonts w:cs="Times New Roman"/>
          <w:szCs w:val="28"/>
        </w:rPr>
        <w:t xml:space="preserve"> </w:t>
      </w:r>
      <w:bookmarkStart w:id="1" w:name="_GoBack"/>
      <w:bookmarkEnd w:id="1"/>
    </w:p>
    <w:p w14:paraId="3F30A633">
      <w:pPr>
        <w:rPr>
          <w:rFonts w:cs="Times New Roman"/>
          <w:szCs w:val="28"/>
        </w:rPr>
      </w:pPr>
      <w:r>
        <w:rPr>
          <w:rFonts w:cs="Times New Roman"/>
          <w:szCs w:val="28"/>
        </w:rPr>
        <w:t>В ходе выполнения лабораторной работы были последовательно смоделированы простейшие сети в GNS3 с использованием коммутатора, маршрутизаторов FRR и VyOS. Были освоены навыки настройки IP-адресации, проверки связности сети, а также анализа сетевого трафика с применением Wireshark. Полученные результаты наглядно демонстрируют принципы работы протоколов ARP, ICMP, UDP и TCP в локальных сетях.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Liberation Sans">
    <w:altName w:val="Yu Gothic"/>
    <w:panose1 w:val="00000000000000000000"/>
    <w:charset w:val="80"/>
    <w:family w:val="swiss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BE1"/>
    <w:rsid w:val="00007094"/>
    <w:rsid w:val="0004164C"/>
    <w:rsid w:val="000C269D"/>
    <w:rsid w:val="000D589A"/>
    <w:rsid w:val="000E1E73"/>
    <w:rsid w:val="000E72A0"/>
    <w:rsid w:val="00103290"/>
    <w:rsid w:val="00130484"/>
    <w:rsid w:val="00132FD6"/>
    <w:rsid w:val="00165189"/>
    <w:rsid w:val="001676F0"/>
    <w:rsid w:val="00184337"/>
    <w:rsid w:val="001E59A2"/>
    <w:rsid w:val="00221AAC"/>
    <w:rsid w:val="00225CFF"/>
    <w:rsid w:val="00236B06"/>
    <w:rsid w:val="002A0E45"/>
    <w:rsid w:val="002A5699"/>
    <w:rsid w:val="002D1DC3"/>
    <w:rsid w:val="002E65A4"/>
    <w:rsid w:val="003E0E6F"/>
    <w:rsid w:val="003E338E"/>
    <w:rsid w:val="003F6893"/>
    <w:rsid w:val="004136E0"/>
    <w:rsid w:val="00465E82"/>
    <w:rsid w:val="00477C9B"/>
    <w:rsid w:val="004A2F72"/>
    <w:rsid w:val="004B1579"/>
    <w:rsid w:val="004B3B97"/>
    <w:rsid w:val="004B52C4"/>
    <w:rsid w:val="004C09A7"/>
    <w:rsid w:val="004D20EB"/>
    <w:rsid w:val="005026EE"/>
    <w:rsid w:val="005161A2"/>
    <w:rsid w:val="00535736"/>
    <w:rsid w:val="005A101A"/>
    <w:rsid w:val="005B1709"/>
    <w:rsid w:val="005B3085"/>
    <w:rsid w:val="005C798B"/>
    <w:rsid w:val="005E6678"/>
    <w:rsid w:val="005F0BE1"/>
    <w:rsid w:val="006151B3"/>
    <w:rsid w:val="006E064E"/>
    <w:rsid w:val="006E1F95"/>
    <w:rsid w:val="006E7CBE"/>
    <w:rsid w:val="00713A87"/>
    <w:rsid w:val="0074444F"/>
    <w:rsid w:val="00776904"/>
    <w:rsid w:val="007860B3"/>
    <w:rsid w:val="0079750D"/>
    <w:rsid w:val="007A2A32"/>
    <w:rsid w:val="00850CB1"/>
    <w:rsid w:val="008C346E"/>
    <w:rsid w:val="009179E0"/>
    <w:rsid w:val="00997D33"/>
    <w:rsid w:val="00A22954"/>
    <w:rsid w:val="00A3442B"/>
    <w:rsid w:val="00A564F9"/>
    <w:rsid w:val="00A605B6"/>
    <w:rsid w:val="00A87F89"/>
    <w:rsid w:val="00AA572B"/>
    <w:rsid w:val="00AF1673"/>
    <w:rsid w:val="00AF175B"/>
    <w:rsid w:val="00B016E1"/>
    <w:rsid w:val="00B01FBC"/>
    <w:rsid w:val="00B47178"/>
    <w:rsid w:val="00B61AB9"/>
    <w:rsid w:val="00B67F96"/>
    <w:rsid w:val="00B75BD9"/>
    <w:rsid w:val="00BB4362"/>
    <w:rsid w:val="00BB6738"/>
    <w:rsid w:val="00BC4372"/>
    <w:rsid w:val="00BF24EF"/>
    <w:rsid w:val="00C0325E"/>
    <w:rsid w:val="00C323AF"/>
    <w:rsid w:val="00C53589"/>
    <w:rsid w:val="00C56C77"/>
    <w:rsid w:val="00C67619"/>
    <w:rsid w:val="00CA6C4F"/>
    <w:rsid w:val="00CB100B"/>
    <w:rsid w:val="00CB17CB"/>
    <w:rsid w:val="00D138A1"/>
    <w:rsid w:val="00D57CFC"/>
    <w:rsid w:val="00D62A04"/>
    <w:rsid w:val="00D72A48"/>
    <w:rsid w:val="00DA7C69"/>
    <w:rsid w:val="00E40783"/>
    <w:rsid w:val="00E43B69"/>
    <w:rsid w:val="00EB1439"/>
    <w:rsid w:val="00EC23D9"/>
    <w:rsid w:val="00EE3C3A"/>
    <w:rsid w:val="00F65AD5"/>
    <w:rsid w:val="00F71C4C"/>
    <w:rsid w:val="00F83F68"/>
    <w:rsid w:val="00FA372B"/>
    <w:rsid w:val="00FA6E45"/>
    <w:rsid w:val="00FE0800"/>
    <w:rsid w:val="00FF4D4C"/>
    <w:rsid w:val="00FF53E0"/>
    <w:rsid w:val="763B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  <w:spacing w:after="0" w:line="360" w:lineRule="auto"/>
      <w:ind w:firstLine="709"/>
      <w:jc w:val="both"/>
    </w:pPr>
    <w:rPr>
      <w:rFonts w:ascii="Times New Roman" w:hAnsi="Times New Roman" w:eastAsiaTheme="minorHAnsi" w:cstheme="minorBidi"/>
      <w:kern w:val="2"/>
      <w:sz w:val="28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5">
    <w:name w:val="header"/>
    <w:basedOn w:val="1"/>
    <w:link w:val="12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6">
    <w:name w:val="Body Text"/>
    <w:basedOn w:val="1"/>
    <w:link w:val="11"/>
    <w:semiHidden/>
    <w:unhideWhenUsed/>
    <w:qFormat/>
    <w:uiPriority w:val="99"/>
    <w:pPr>
      <w:spacing w:after="120"/>
    </w:p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8">
    <w:name w:val="Subtitle"/>
    <w:basedOn w:val="1"/>
    <w:next w:val="6"/>
    <w:link w:val="10"/>
    <w:qFormat/>
    <w:uiPriority w:val="0"/>
    <w:pPr>
      <w:keepNext/>
      <w:spacing w:before="240" w:after="120"/>
      <w:jc w:val="center"/>
    </w:pPr>
    <w:rPr>
      <w:rFonts w:ascii="Liberation Sans" w:hAnsi="Liberation Sans"/>
      <w:i/>
      <w:iCs/>
      <w:szCs w:val="28"/>
    </w:rPr>
  </w:style>
  <w:style w:type="paragraph" w:customStyle="1" w:styleId="9">
    <w:name w:val="WW-Заголовок"/>
    <w:basedOn w:val="1"/>
    <w:next w:val="8"/>
    <w:qFormat/>
    <w:uiPriority w:val="0"/>
    <w:pPr>
      <w:ind w:firstLine="567"/>
      <w:jc w:val="center"/>
    </w:pPr>
    <w:rPr>
      <w:b/>
      <w:sz w:val="30"/>
    </w:rPr>
  </w:style>
  <w:style w:type="character" w:customStyle="1" w:styleId="10">
    <w:name w:val="Подзаголовок Знак"/>
    <w:basedOn w:val="2"/>
    <w:link w:val="8"/>
    <w:qFormat/>
    <w:uiPriority w:val="0"/>
    <w:rPr>
      <w:rFonts w:ascii="Liberation Sans" w:hAnsi="Liberation Sans"/>
      <w:i/>
      <w:iCs/>
      <w:sz w:val="28"/>
      <w:szCs w:val="28"/>
    </w:rPr>
  </w:style>
  <w:style w:type="character" w:customStyle="1" w:styleId="11">
    <w:name w:val="Основной текст Знак"/>
    <w:basedOn w:val="2"/>
    <w:link w:val="6"/>
    <w:semiHidden/>
    <w:qFormat/>
    <w:uiPriority w:val="99"/>
  </w:style>
  <w:style w:type="character" w:customStyle="1" w:styleId="12">
    <w:name w:val="Верхний колонтитул Знак"/>
    <w:basedOn w:val="2"/>
    <w:link w:val="5"/>
    <w:qFormat/>
    <w:uiPriority w:val="99"/>
    <w:rPr>
      <w:rFonts w:ascii="Times New Roman" w:hAnsi="Times New Roman"/>
      <w:sz w:val="28"/>
    </w:rPr>
  </w:style>
  <w:style w:type="character" w:customStyle="1" w:styleId="13">
    <w:name w:val="Нижний колонтитул Знак"/>
    <w:basedOn w:val="2"/>
    <w:link w:val="7"/>
    <w:qFormat/>
    <w:uiPriority w:val="99"/>
    <w:rPr>
      <w:rFonts w:ascii="Times New Roman" w:hAnsi="Times New Roman"/>
      <w:sz w:val="28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41A4D-008D-47F2-9FC7-3A5FEA627F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267</Words>
  <Characters>1527</Characters>
  <Lines>12</Lines>
  <Paragraphs>3</Paragraphs>
  <TotalTime>49</TotalTime>
  <ScaleCrop>false</ScaleCrop>
  <LinksUpToDate>false</LinksUpToDate>
  <CharactersWithSpaces>1791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2026-01-03T10:18:00Z</dcterms:created>
  <dc:creator>Беличева Дарья Михайловна</dc:creator>
  <cp:lastModifiedBy>Francisco Lemos</cp:lastModifiedBy>
  <cp:lastPrinted>2026-01-03T10:28:00Z</cp:lastPrinted>
  <dcterms:modified xsi:type="dcterms:W3CDTF">2026-03-18T01:04:46Z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CCF4638E43A843368BF7B456E1D9ACA4_12</vt:lpwstr>
  </property>
</Properties>
</file>