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8DA1" w14:textId="6FB30928" w:rsidR="00A67544" w:rsidRPr="004D1D56" w:rsidRDefault="004D1D56" w:rsidP="004D1D56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D56">
        <w:rPr>
          <w:rFonts w:ascii="Times New Roman" w:hAnsi="Times New Roman" w:cs="Times New Roman"/>
          <w:sz w:val="36"/>
          <w:szCs w:val="36"/>
        </w:rPr>
        <w:t>MTRX2700 Progress Report</w:t>
      </w:r>
    </w:p>
    <w:p w14:paraId="42733220" w14:textId="29ACCA55" w:rsidR="004D1D56" w:rsidRDefault="004D1D56" w:rsidP="004D1D5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William Thorp – 510548722</w:t>
      </w:r>
    </w:p>
    <w:p w14:paraId="79793D98" w14:textId="68E0FB0B" w:rsidR="004D1D56" w:rsidRDefault="004D1D56" w:rsidP="004D1D5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Daniel Monteiro – 500446063</w:t>
      </w:r>
    </w:p>
    <w:p w14:paraId="22EF144B" w14:textId="352AA8DA" w:rsidR="004D1D56" w:rsidRDefault="004D1D56" w:rsidP="004D1D5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Lemuel Fernandez – </w:t>
      </w:r>
      <w:r w:rsidR="002F33D6">
        <w:rPr>
          <w:rFonts w:ascii="Times New Roman" w:hAnsi="Times New Roman" w:cs="Times New Roman"/>
          <w:i/>
          <w:iCs/>
          <w:sz w:val="28"/>
          <w:szCs w:val="28"/>
        </w:rPr>
        <w:t>510433668</w:t>
      </w:r>
    </w:p>
    <w:p w14:paraId="0A7C9F25" w14:textId="3AF84DFC" w:rsidR="004D1D56" w:rsidRDefault="004D1D56" w:rsidP="004D1D5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Duncan Chen – </w:t>
      </w:r>
      <w:r w:rsidR="00AC02CF">
        <w:rPr>
          <w:rFonts w:ascii="Times New Roman" w:hAnsi="Times New Roman" w:cs="Times New Roman"/>
          <w:i/>
          <w:iCs/>
          <w:sz w:val="28"/>
          <w:szCs w:val="28"/>
        </w:rPr>
        <w:t>500459742</w:t>
      </w:r>
    </w:p>
    <w:p w14:paraId="572557BD" w14:textId="4EB1E395" w:rsidR="004D1D56" w:rsidRDefault="004D1D56" w:rsidP="004D1D5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Henry Ryan – </w:t>
      </w:r>
    </w:p>
    <w:p w14:paraId="33D2798B" w14:textId="77777777" w:rsidR="004D1D56" w:rsidRPr="004D1D56" w:rsidRDefault="004D1D56" w:rsidP="004D1D5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5F7532E" w14:textId="51DEABCD" w:rsidR="004D1D56" w:rsidRDefault="004D1D56" w:rsidP="004D1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of the project</w:t>
      </w:r>
      <w:r w:rsidR="005237FE">
        <w:rPr>
          <w:rFonts w:ascii="Times New Roman" w:hAnsi="Times New Roman" w:cs="Times New Roman"/>
          <w:sz w:val="28"/>
          <w:szCs w:val="28"/>
        </w:rPr>
        <w:t xml:space="preserve"> and aims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E1472D" w14:textId="26700F0D" w:rsidR="004D1D56" w:rsidRDefault="004D1D56" w:rsidP="004D1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 of our project is to map the location of a “trolley” (the trolley will be modelled by a microcontroller on a wheely chair) within a “supermarket” (modelled by the Tron Lab). A user will be able to search for an item or category of items within the supermarket</w:t>
      </w:r>
      <w:r w:rsidR="00C96F7E">
        <w:rPr>
          <w:rFonts w:ascii="Times New Roman" w:hAnsi="Times New Roman" w:cs="Times New Roman"/>
        </w:rPr>
        <w:t>, and the trolley will then display:</w:t>
      </w:r>
    </w:p>
    <w:p w14:paraId="33FE3BE4" w14:textId="7D38B056" w:rsidR="00C96F7E" w:rsidRDefault="00C96F7E" w:rsidP="00C96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Trolley current location</w:t>
      </w:r>
    </w:p>
    <w:p w14:paraId="02D1D40C" w14:textId="6A6DF350" w:rsidR="00C96F7E" w:rsidRDefault="00C96F7E" w:rsidP="00C96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aisle of the item location</w:t>
      </w:r>
    </w:p>
    <w:p w14:paraId="171C39ED" w14:textId="3397B13A" w:rsidR="00C96F7E" w:rsidRDefault="00C96F7E" w:rsidP="00C96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location of that aisle</w:t>
      </w:r>
    </w:p>
    <w:p w14:paraId="5D76BB96" w14:textId="04DD1E21" w:rsidR="00C96F7E" w:rsidRDefault="00C96F7E" w:rsidP="00C96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trolley will then point in the direction of that aisle (within the constraints of the servo motor’s range) using the lidar to guide the user to their item.</w:t>
      </w:r>
    </w:p>
    <w:p w14:paraId="375927F2" w14:textId="725E48AD" w:rsidR="005E350A" w:rsidRDefault="005E350A" w:rsidP="00C96F7E">
      <w:pPr>
        <w:rPr>
          <w:rFonts w:ascii="Times New Roman" w:hAnsi="Times New Roman" w:cs="Times New Roman"/>
        </w:rPr>
      </w:pPr>
    </w:p>
    <w:p w14:paraId="261705EB" w14:textId="1D91CD28" w:rsidR="005E350A" w:rsidRDefault="005E350A" w:rsidP="00C96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trolley will complete mapping using the following method:</w:t>
      </w:r>
    </w:p>
    <w:p w14:paraId="7D783CB0" w14:textId="1955AD1A" w:rsidR="005E350A" w:rsidRDefault="005E350A" w:rsidP="005E3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Magnet markers are placed on the floor of the supermarket at equal distances. </w:t>
      </w:r>
      <w:r w:rsidR="002F33D6">
        <w:rPr>
          <w:rFonts w:ascii="Times New Roman" w:hAnsi="Times New Roman" w:cs="Times New Roman"/>
        </w:rPr>
        <w:t>Markers will alternate between horizontal and vertical</w:t>
      </w:r>
      <w:r>
        <w:rPr>
          <w:rFonts w:ascii="Times New Roman" w:hAnsi="Times New Roman" w:cs="Times New Roman"/>
        </w:rPr>
        <w:t>.</w:t>
      </w:r>
    </w:p>
    <w:p w14:paraId="55CFD1D2" w14:textId="233F61E3" w:rsidR="005E350A" w:rsidRDefault="005E350A" w:rsidP="005E3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controller will calculate the direction of movement for the microcontroller</w:t>
      </w:r>
      <w:r w:rsidR="00A1568F">
        <w:rPr>
          <w:rFonts w:ascii="Times New Roman" w:hAnsi="Times New Roman" w:cs="Times New Roman"/>
        </w:rPr>
        <w:t xml:space="preserve"> and both the current and previous magnet state</w:t>
      </w:r>
      <w:r w:rsidR="00F27007">
        <w:rPr>
          <w:rFonts w:ascii="Times New Roman" w:hAnsi="Times New Roman" w:cs="Times New Roman"/>
        </w:rPr>
        <w:t>.</w:t>
      </w:r>
    </w:p>
    <w:p w14:paraId="5C2D34FF" w14:textId="4608F5CB" w:rsidR="00F27007" w:rsidRDefault="00F27007" w:rsidP="00F27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knowing the direction and magnet reading</w:t>
      </w:r>
      <w:r w:rsidR="00A1568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we can determine the location of the trolley</w:t>
      </w:r>
      <w:r w:rsidR="00A1568F">
        <w:rPr>
          <w:rFonts w:ascii="Times New Roman" w:hAnsi="Times New Roman" w:cs="Times New Roman"/>
        </w:rPr>
        <w:t xml:space="preserve"> using the following logic:</w:t>
      </w:r>
    </w:p>
    <w:p w14:paraId="421D40E9" w14:textId="56B0FDB3" w:rsidR="00A1568F" w:rsidRDefault="00A1568F" w:rsidP="00A156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current magnet X == HIGH and previous magnet </w:t>
      </w:r>
      <w:r w:rsidR="00982929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== HIGH and velocity &gt; 0:</w:t>
      </w:r>
    </w:p>
    <w:p w14:paraId="0E5423C6" w14:textId="7049B3A9" w:rsidR="00A1568F" w:rsidRDefault="00A1568F" w:rsidP="00A156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at location of next magne</w:t>
      </w:r>
      <w:r w:rsidR="00B35CF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</w:p>
    <w:p w14:paraId="3F38ABE0" w14:textId="760FB6A3" w:rsidR="00B35CF5" w:rsidRDefault="00B35CF5" w:rsidP="00B35C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CF5">
        <w:rPr>
          <w:rFonts w:ascii="Times New Roman" w:hAnsi="Times New Roman" w:cs="Times New Roman"/>
        </w:rPr>
        <w:t xml:space="preserve">Else if current magnet X == HIGH and </w:t>
      </w:r>
      <w:r>
        <w:rPr>
          <w:rFonts w:ascii="Times New Roman" w:hAnsi="Times New Roman" w:cs="Times New Roman"/>
        </w:rPr>
        <w:t>previous</w:t>
      </w:r>
      <w:r w:rsidRPr="00B35CF5">
        <w:rPr>
          <w:rFonts w:ascii="Times New Roman" w:hAnsi="Times New Roman" w:cs="Times New Roman"/>
        </w:rPr>
        <w:t xml:space="preserve"> magnet Y == HIGH and velocity &lt;0:</w:t>
      </w:r>
    </w:p>
    <w:p w14:paraId="53CE37A9" w14:textId="0207A0F1" w:rsidR="00B35CF5" w:rsidRPr="00B35CF5" w:rsidRDefault="00B35CF5" w:rsidP="00B35C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at location of previous magnet.</w:t>
      </w:r>
    </w:p>
    <w:p w14:paraId="1A377A2F" w14:textId="6C18E8E3" w:rsidR="00A1568F" w:rsidRDefault="00A1568F" w:rsidP="00A156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current magnet X == HIGH and previous magnet X == HIGH:</w:t>
      </w:r>
    </w:p>
    <w:p w14:paraId="25399455" w14:textId="1ED38037" w:rsidR="00A1568F" w:rsidRDefault="00B35CF5" w:rsidP="00A156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moved back to the current magnet.</w:t>
      </w:r>
    </w:p>
    <w:p w14:paraId="32EA7FEB" w14:textId="6AC1652B" w:rsidR="00B35CF5" w:rsidRDefault="00B35CF5" w:rsidP="00B35C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logic</w:t>
      </w:r>
      <w:r w:rsidR="008F5C0F">
        <w:rPr>
          <w:rFonts w:ascii="Times New Roman" w:hAnsi="Times New Roman" w:cs="Times New Roman"/>
        </w:rPr>
        <w:t xml:space="preserve"> also applies if X and Y are swapped.</w:t>
      </w:r>
    </w:p>
    <w:p w14:paraId="185305C1" w14:textId="45A156C7" w:rsidR="0003054B" w:rsidRDefault="0003054B" w:rsidP="00B35C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both magnets == LOW and velocity &gt; 0:</w:t>
      </w:r>
    </w:p>
    <w:p w14:paraId="598AF645" w14:textId="6BB47058" w:rsidR="0003054B" w:rsidRDefault="0003054B" w:rsidP="000305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at the location between current magnet and next magnet.</w:t>
      </w:r>
    </w:p>
    <w:p w14:paraId="0446CA98" w14:textId="6F21B3EA" w:rsidR="0003054B" w:rsidRDefault="0003054B" w:rsidP="000305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both magnets == LOW and velocity &lt; 0:</w:t>
      </w:r>
    </w:p>
    <w:p w14:paraId="133EA5A6" w14:textId="7017FA54" w:rsidR="00B35CF5" w:rsidRPr="005C6148" w:rsidRDefault="0003054B" w:rsidP="00B35C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at the location between current magnet and previous magnet.</w:t>
      </w:r>
    </w:p>
    <w:p w14:paraId="124938D2" w14:textId="1E1594C7" w:rsidR="005237FE" w:rsidRDefault="005237FE" w:rsidP="00C96F7E">
      <w:pPr>
        <w:rPr>
          <w:rFonts w:ascii="Times New Roman" w:hAnsi="Times New Roman" w:cs="Times New Roman"/>
        </w:rPr>
      </w:pPr>
    </w:p>
    <w:p w14:paraId="3CF94A85" w14:textId="5E4FBBA1" w:rsidR="005237FE" w:rsidRDefault="005237FE" w:rsidP="00C9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 needed for project:</w:t>
      </w:r>
    </w:p>
    <w:p w14:paraId="33DE01E8" w14:textId="1FBEF839" w:rsidR="005237FE" w:rsidRDefault="005237FE" w:rsidP="00C96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HCS12 modules:</w:t>
      </w:r>
    </w:p>
    <w:p w14:paraId="7C45774C" w14:textId="4D454DFC" w:rsidR="005237FE" w:rsidRDefault="00310CC9" w:rsidP="00523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Magnetometer</w:t>
      </w:r>
    </w:p>
    <w:p w14:paraId="3FB41E6D" w14:textId="60F3B73A" w:rsidR="005237FE" w:rsidRDefault="00310CC9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should read in the raw data from the magnetometer. It should then return a binary response for both the x and y axes of the sensor – 1 if saturated (or above a certain threshold) and 0 otherwise.</w:t>
      </w:r>
    </w:p>
    <w:p w14:paraId="75C8D6E2" w14:textId="4A8FCAD6" w:rsidR="005237FE" w:rsidRDefault="00310CC9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Duncan is responsible for this module. Progress as of week 12 – none.</w:t>
      </w:r>
    </w:p>
    <w:p w14:paraId="76C405ED" w14:textId="07A91102" w:rsidR="005237FE" w:rsidRDefault="00310CC9" w:rsidP="00523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Accelerometer</w:t>
      </w:r>
    </w:p>
    <w:p w14:paraId="6CE48516" w14:textId="279F4041" w:rsidR="005237FE" w:rsidRDefault="00310CC9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module should read in the raw data from the accelerometers</w:t>
      </w:r>
      <w:r w:rsidR="00F27007">
        <w:rPr>
          <w:rFonts w:ascii="Times New Roman" w:hAnsi="Times New Roman" w:cs="Times New Roman"/>
        </w:rPr>
        <w:t xml:space="preserve">, </w:t>
      </w:r>
      <w:proofErr w:type="gramStart"/>
      <w:r w:rsidR="00F27007">
        <w:rPr>
          <w:rFonts w:ascii="Times New Roman" w:hAnsi="Times New Roman" w:cs="Times New Roman"/>
        </w:rPr>
        <w:t>and also</w:t>
      </w:r>
      <w:proofErr w:type="gramEnd"/>
      <w:r w:rsidR="00F27007">
        <w:rPr>
          <w:rFonts w:ascii="Times New Roman" w:hAnsi="Times New Roman" w:cs="Times New Roman"/>
        </w:rPr>
        <w:t xml:space="preserve"> take in the </w:t>
      </w:r>
      <w:r w:rsidR="0003054B">
        <w:rPr>
          <w:rFonts w:ascii="Times New Roman" w:hAnsi="Times New Roman" w:cs="Times New Roman"/>
        </w:rPr>
        <w:t>values from the magnetometer module</w:t>
      </w:r>
      <w:r>
        <w:rPr>
          <w:rFonts w:ascii="Times New Roman" w:hAnsi="Times New Roman" w:cs="Times New Roman"/>
        </w:rPr>
        <w:t xml:space="preserve">. Some basic filtering should be completed to remove high frequency noise. The </w:t>
      </w:r>
      <w:r w:rsidR="005E350A">
        <w:rPr>
          <w:rFonts w:ascii="Times New Roman" w:hAnsi="Times New Roman" w:cs="Times New Roman"/>
        </w:rPr>
        <w:t>signals should be integrated once to determine velocity in x and y. The velocities are returned.</w:t>
      </w:r>
      <w:r w:rsidR="00F27007">
        <w:rPr>
          <w:rFonts w:ascii="Times New Roman" w:hAnsi="Times New Roman" w:cs="Times New Roman"/>
        </w:rPr>
        <w:t xml:space="preserve"> These velocities should be reset every time the magnet reading is positive to reduce integration drift.</w:t>
      </w:r>
    </w:p>
    <w:p w14:paraId="5C35611D" w14:textId="15BC1D72" w:rsidR="005237FE" w:rsidRDefault="005E350A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is responsible for this module (some small assistance from Will). Progress as of week 12 – partially complete (filtering the signals to avoid drift error in the integration has been challenging).</w:t>
      </w:r>
    </w:p>
    <w:p w14:paraId="6CC269CA" w14:textId="22031F34" w:rsidR="005E350A" w:rsidRDefault="005E350A" w:rsidP="005E3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 module</w:t>
      </w:r>
    </w:p>
    <w:p w14:paraId="6CD0DCB6" w14:textId="52002612" w:rsidR="005E350A" w:rsidRDefault="005E350A" w:rsidP="005E35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should take in the binary responses from the magnetometer</w:t>
      </w:r>
      <w:r w:rsidR="00F270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the velocities from the accelerometer. It should then return the location of the trolley with respect to a </w:t>
      </w:r>
      <w:r w:rsidR="0003054B">
        <w:rPr>
          <w:rFonts w:ascii="Times New Roman" w:hAnsi="Times New Roman" w:cs="Times New Roman"/>
        </w:rPr>
        <w:t xml:space="preserve">1-dimensional </w:t>
      </w:r>
      <w:r>
        <w:rPr>
          <w:rFonts w:ascii="Times New Roman" w:hAnsi="Times New Roman" w:cs="Times New Roman"/>
        </w:rPr>
        <w:t>grid. The grid resolution is double that of the number of magnet markers</w:t>
      </w:r>
      <w:r w:rsidR="0003054B">
        <w:rPr>
          <w:rFonts w:ascii="Times New Roman" w:hAnsi="Times New Roman" w:cs="Times New Roman"/>
        </w:rPr>
        <w:t>.</w:t>
      </w:r>
    </w:p>
    <w:p w14:paraId="30A664C2" w14:textId="0BB475E8" w:rsidR="005237FE" w:rsidRDefault="005237FE" w:rsidP="00523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modules:</w:t>
      </w:r>
    </w:p>
    <w:p w14:paraId="251C0CB1" w14:textId="56126298" w:rsidR="005237FE" w:rsidRDefault="005237FE" w:rsidP="00523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Serialisation module</w:t>
      </w:r>
    </w:p>
    <w:p w14:paraId="0F94B5EB" w14:textId="5065E100" w:rsidR="005237FE" w:rsidRDefault="005237FE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unpacks the serialised data sent from the microcontroller to be used for updating the display.</w:t>
      </w:r>
    </w:p>
    <w:p w14:paraId="232FD507" w14:textId="3D7D261C" w:rsidR="005237FE" w:rsidRDefault="005237FE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has mostly been prewritten by Stewart. Only small modifications required to fit our specific data packets being transferred. Lemuel is responsibl</w:t>
      </w:r>
      <w:r w:rsidR="002C0E0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for this module.</w:t>
      </w:r>
      <w:r w:rsidR="002C0E09">
        <w:rPr>
          <w:rFonts w:ascii="Times New Roman" w:hAnsi="Times New Roman" w:cs="Times New Roman"/>
        </w:rPr>
        <w:t xml:space="preserve"> Progress as of week 12 – complete.</w:t>
      </w:r>
    </w:p>
    <w:p w14:paraId="2F24CE45" w14:textId="4A15FA8A" w:rsidR="005237FE" w:rsidRDefault="005237FE" w:rsidP="00523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module</w:t>
      </w:r>
    </w:p>
    <w:p w14:paraId="30EBC6BB" w14:textId="1702412F" w:rsidR="005237FE" w:rsidRDefault="005237FE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allows the user to search for items or categories in the supermarket. This requires creation of a supermarket csv (or similar set of data), a</w:t>
      </w:r>
      <w:r w:rsidR="002C0E09">
        <w:rPr>
          <w:rFonts w:ascii="Times New Roman" w:hAnsi="Times New Roman" w:cs="Times New Roman"/>
        </w:rPr>
        <w:t xml:space="preserve"> search function with error handling (</w:t>
      </w:r>
      <w:proofErr w:type="gramStart"/>
      <w:r w:rsidR="002C0E09">
        <w:rPr>
          <w:rFonts w:ascii="Times New Roman" w:hAnsi="Times New Roman" w:cs="Times New Roman"/>
        </w:rPr>
        <w:t>i.e.</w:t>
      </w:r>
      <w:proofErr w:type="gramEnd"/>
      <w:r w:rsidR="002C0E09">
        <w:rPr>
          <w:rFonts w:ascii="Times New Roman" w:hAnsi="Times New Roman" w:cs="Times New Roman"/>
        </w:rPr>
        <w:t xml:space="preserve"> correcting misspelled searches or identifying when items are not in the supermarket), and returns the aisle the item is in.</w:t>
      </w:r>
    </w:p>
    <w:p w14:paraId="4858E0A9" w14:textId="390DDB8D" w:rsidR="005237FE" w:rsidRDefault="002C0E09" w:rsidP="00523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is responsible for this module. Progress as of week 12 – complete.</w:t>
      </w:r>
    </w:p>
    <w:p w14:paraId="63AC8E8E" w14:textId="66C7B987" w:rsidR="002C0E09" w:rsidRDefault="002C0E09" w:rsidP="002C0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Mapping module</w:t>
      </w:r>
    </w:p>
    <w:p w14:paraId="17255499" w14:textId="129BFADC" w:rsidR="002C0E09" w:rsidRDefault="002C0E09" w:rsidP="002C0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module takes in the location data from the serialisation (trolley location) and search (item location) modules. It then displays these locations on a basic map of the Tron Lab using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>. The map should also display the orientation of the trolley and orientation of the lidar.</w:t>
      </w:r>
    </w:p>
    <w:p w14:paraId="04F37DDA" w14:textId="6B79DBE0" w:rsidR="002C0E09" w:rsidRDefault="002C0E09" w:rsidP="002C0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and Lemuel are responsible for this module. Will is responsible for the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</w:t>
      </w:r>
      <w:r w:rsidR="00310CC9">
        <w:rPr>
          <w:rFonts w:ascii="Times New Roman" w:hAnsi="Times New Roman" w:cs="Times New Roman"/>
        </w:rPr>
        <w:t>display and sprite animation</w:t>
      </w:r>
      <w:r>
        <w:rPr>
          <w:rFonts w:ascii="Times New Roman" w:hAnsi="Times New Roman" w:cs="Times New Roman"/>
        </w:rPr>
        <w:t xml:space="preserve">, Lemuel is responsible for </w:t>
      </w:r>
      <w:r w:rsidR="00310CC9">
        <w:rPr>
          <w:rFonts w:ascii="Times New Roman" w:hAnsi="Times New Roman" w:cs="Times New Roman"/>
        </w:rPr>
        <w:t>getting the data imported from the two modules so it can be displayed. Progress as of week 12 – partially complete.</w:t>
      </w:r>
    </w:p>
    <w:p w14:paraId="44DAD717" w14:textId="77777777" w:rsidR="005237FE" w:rsidRPr="005237FE" w:rsidRDefault="005237FE" w:rsidP="005237FE">
      <w:pPr>
        <w:rPr>
          <w:rFonts w:ascii="Times New Roman" w:hAnsi="Times New Roman" w:cs="Times New Roman"/>
        </w:rPr>
      </w:pPr>
    </w:p>
    <w:sectPr w:rsidR="005237FE" w:rsidRPr="005237FE" w:rsidSect="00332A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B7EFA"/>
    <w:multiLevelType w:val="hybridMultilevel"/>
    <w:tmpl w:val="AD40DC02"/>
    <w:lvl w:ilvl="0" w:tplc="D1DC82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5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56"/>
    <w:rsid w:val="0003054B"/>
    <w:rsid w:val="00030738"/>
    <w:rsid w:val="00041A7A"/>
    <w:rsid w:val="0004295B"/>
    <w:rsid w:val="00064985"/>
    <w:rsid w:val="00082E08"/>
    <w:rsid w:val="00087765"/>
    <w:rsid w:val="000A40C2"/>
    <w:rsid w:val="000E0328"/>
    <w:rsid w:val="000E2B6A"/>
    <w:rsid w:val="00134225"/>
    <w:rsid w:val="00135A78"/>
    <w:rsid w:val="001775D2"/>
    <w:rsid w:val="00186F57"/>
    <w:rsid w:val="001C1814"/>
    <w:rsid w:val="00281C0A"/>
    <w:rsid w:val="002A5451"/>
    <w:rsid w:val="002C0E09"/>
    <w:rsid w:val="002F33D6"/>
    <w:rsid w:val="002F5593"/>
    <w:rsid w:val="00310CC9"/>
    <w:rsid w:val="003173B0"/>
    <w:rsid w:val="00332A7C"/>
    <w:rsid w:val="00346619"/>
    <w:rsid w:val="00383966"/>
    <w:rsid w:val="00400F87"/>
    <w:rsid w:val="00442F51"/>
    <w:rsid w:val="004D1D56"/>
    <w:rsid w:val="005237FE"/>
    <w:rsid w:val="0053553C"/>
    <w:rsid w:val="00535F44"/>
    <w:rsid w:val="005514DF"/>
    <w:rsid w:val="00552D9A"/>
    <w:rsid w:val="00585638"/>
    <w:rsid w:val="005B5287"/>
    <w:rsid w:val="005C08D6"/>
    <w:rsid w:val="005C6148"/>
    <w:rsid w:val="005E350A"/>
    <w:rsid w:val="00604AA8"/>
    <w:rsid w:val="006071AE"/>
    <w:rsid w:val="00635520"/>
    <w:rsid w:val="0063705C"/>
    <w:rsid w:val="00652D2C"/>
    <w:rsid w:val="00665011"/>
    <w:rsid w:val="00682CDE"/>
    <w:rsid w:val="006C77DF"/>
    <w:rsid w:val="006D55DD"/>
    <w:rsid w:val="006F7786"/>
    <w:rsid w:val="00717545"/>
    <w:rsid w:val="00742023"/>
    <w:rsid w:val="007442B5"/>
    <w:rsid w:val="00773D31"/>
    <w:rsid w:val="00777CC4"/>
    <w:rsid w:val="007909BB"/>
    <w:rsid w:val="007A5B5A"/>
    <w:rsid w:val="007C4B84"/>
    <w:rsid w:val="007C77DB"/>
    <w:rsid w:val="007E7CB8"/>
    <w:rsid w:val="007F3F78"/>
    <w:rsid w:val="00805016"/>
    <w:rsid w:val="0083785F"/>
    <w:rsid w:val="00841BBF"/>
    <w:rsid w:val="008454DF"/>
    <w:rsid w:val="00875EBE"/>
    <w:rsid w:val="008F5C0F"/>
    <w:rsid w:val="00924693"/>
    <w:rsid w:val="0093144F"/>
    <w:rsid w:val="009357FB"/>
    <w:rsid w:val="009701C7"/>
    <w:rsid w:val="00982929"/>
    <w:rsid w:val="0098688C"/>
    <w:rsid w:val="009A3316"/>
    <w:rsid w:val="009E1347"/>
    <w:rsid w:val="009E5127"/>
    <w:rsid w:val="00A1568F"/>
    <w:rsid w:val="00AB2E7F"/>
    <w:rsid w:val="00AC02CF"/>
    <w:rsid w:val="00AD323B"/>
    <w:rsid w:val="00B047AA"/>
    <w:rsid w:val="00B243E6"/>
    <w:rsid w:val="00B3220B"/>
    <w:rsid w:val="00B35CF5"/>
    <w:rsid w:val="00B45BF6"/>
    <w:rsid w:val="00B76C4C"/>
    <w:rsid w:val="00B837B1"/>
    <w:rsid w:val="00BC1981"/>
    <w:rsid w:val="00BC4E9E"/>
    <w:rsid w:val="00BC6EA2"/>
    <w:rsid w:val="00BF086E"/>
    <w:rsid w:val="00C35EE6"/>
    <w:rsid w:val="00C511FB"/>
    <w:rsid w:val="00C84260"/>
    <w:rsid w:val="00C96F7E"/>
    <w:rsid w:val="00C9723D"/>
    <w:rsid w:val="00CA5DB3"/>
    <w:rsid w:val="00CC05F0"/>
    <w:rsid w:val="00CC2615"/>
    <w:rsid w:val="00CD34A3"/>
    <w:rsid w:val="00D013D0"/>
    <w:rsid w:val="00D16582"/>
    <w:rsid w:val="00D31754"/>
    <w:rsid w:val="00D652B7"/>
    <w:rsid w:val="00D704DB"/>
    <w:rsid w:val="00DF0B5F"/>
    <w:rsid w:val="00E97295"/>
    <w:rsid w:val="00EC1060"/>
    <w:rsid w:val="00F155B6"/>
    <w:rsid w:val="00F24FFD"/>
    <w:rsid w:val="00F27007"/>
    <w:rsid w:val="00F54F9B"/>
    <w:rsid w:val="00F63B86"/>
    <w:rsid w:val="00F80876"/>
    <w:rsid w:val="00F87243"/>
    <w:rsid w:val="00FA759C"/>
    <w:rsid w:val="00FC46BE"/>
    <w:rsid w:val="00FD5336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4E1AE"/>
  <w14:defaultImageDpi w14:val="32767"/>
  <w15:chartTrackingRefBased/>
  <w15:docId w15:val="{6C5DD92B-7138-4C40-A223-DB4EF31C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Thorp</dc:creator>
  <cp:keywords/>
  <dc:description/>
  <cp:lastModifiedBy>William Thorp</cp:lastModifiedBy>
  <cp:revision>6</cp:revision>
  <dcterms:created xsi:type="dcterms:W3CDTF">2022-05-17T00:49:00Z</dcterms:created>
  <dcterms:modified xsi:type="dcterms:W3CDTF">2022-05-17T02:35:00Z</dcterms:modified>
</cp:coreProperties>
</file>