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0CE048E" wp14:paraId="2C078E63" wp14:textId="14B20235">
      <w:pPr>
        <w:jc w:val="center"/>
        <w:rPr>
          <w:rFonts w:ascii="Times New Roman" w:hAnsi="Times New Roman" w:eastAsia="Times New Roman" w:cs="Times New Roman"/>
          <w:b w:val="0"/>
          <w:bCs w:val="0"/>
          <w:sz w:val="52"/>
          <w:szCs w:val="52"/>
          <w:u w:val="single"/>
        </w:rPr>
      </w:pPr>
      <w:r w:rsidRPr="6AF4C30D" w:rsidR="5A037F43">
        <w:rPr>
          <w:rFonts w:ascii="Times New Roman" w:hAnsi="Times New Roman" w:eastAsia="Times New Roman" w:cs="Times New Roman"/>
          <w:b w:val="0"/>
          <w:bCs w:val="0"/>
          <w:sz w:val="48"/>
          <w:szCs w:val="48"/>
          <w:u w:val="single"/>
        </w:rPr>
        <w:t xml:space="preserve">Principles Of Data Science: </w:t>
      </w:r>
      <w:r>
        <w:br/>
      </w:r>
      <w:r w:rsidRPr="6AF4C30D" w:rsidR="14BA1A69">
        <w:rPr>
          <w:rFonts w:ascii="Times New Roman" w:hAnsi="Times New Roman" w:eastAsia="Times New Roman" w:cs="Times New Roman"/>
          <w:b w:val="0"/>
          <w:bCs w:val="0"/>
          <w:sz w:val="48"/>
          <w:szCs w:val="48"/>
          <w:u w:val="single"/>
        </w:rPr>
        <w:t>An Analysis of Vehicle Pricing in Relation to Given Features</w:t>
      </w:r>
    </w:p>
    <w:p w:rsidR="50CE048E" w:rsidP="50CE048E" w:rsidRDefault="50CE048E" w14:paraId="1D3495FD" w14:textId="6D61CB51">
      <w:pPr>
        <w:pStyle w:val="Normal"/>
        <w:jc w:val="center"/>
        <w:rPr>
          <w:rFonts w:ascii="Times New Roman" w:hAnsi="Times New Roman" w:eastAsia="Times New Roman" w:cs="Times New Roman"/>
          <w:b w:val="0"/>
          <w:bCs w:val="0"/>
          <w:sz w:val="40"/>
          <w:szCs w:val="40"/>
          <w:u w:val="none"/>
        </w:rPr>
      </w:pPr>
    </w:p>
    <w:p w:rsidR="50CE048E" w:rsidP="50CE048E" w:rsidRDefault="50CE048E" w14:paraId="374B249B" w14:textId="5FB0B6B9">
      <w:pPr>
        <w:pStyle w:val="Normal"/>
        <w:jc w:val="center"/>
        <w:rPr>
          <w:rFonts w:ascii="Times New Roman" w:hAnsi="Times New Roman" w:eastAsia="Times New Roman" w:cs="Times New Roman"/>
          <w:b w:val="0"/>
          <w:bCs w:val="0"/>
          <w:sz w:val="40"/>
          <w:szCs w:val="40"/>
          <w:u w:val="single"/>
        </w:rPr>
      </w:pPr>
    </w:p>
    <w:p w:rsidR="50CE048E" w:rsidP="6AF4C30D" w:rsidRDefault="50CE048E" w14:paraId="0D7AC227" w14:textId="225D9BFA">
      <w:pPr>
        <w:pStyle w:val="Normal"/>
        <w:jc w:val="left"/>
        <w:rPr>
          <w:rFonts w:ascii="Times New Roman" w:hAnsi="Times New Roman" w:eastAsia="Times New Roman" w:cs="Times New Roman"/>
          <w:b w:val="0"/>
          <w:bCs w:val="0"/>
          <w:sz w:val="44"/>
          <w:szCs w:val="44"/>
          <w:u w:val="single"/>
        </w:rPr>
      </w:pPr>
      <w:r w:rsidRPr="6AF4C30D" w:rsidR="4365A42D">
        <w:rPr>
          <w:rFonts w:ascii="Times New Roman" w:hAnsi="Times New Roman" w:eastAsia="Times New Roman" w:cs="Times New Roman"/>
          <w:b w:val="0"/>
          <w:bCs w:val="0"/>
          <w:sz w:val="40"/>
          <w:szCs w:val="40"/>
          <w:u w:val="single"/>
        </w:rPr>
        <w:t>Data Understanding and Preparation</w:t>
      </w:r>
    </w:p>
    <w:p w:rsidR="1D45916E" w:rsidP="6AF4C30D" w:rsidRDefault="1D45916E" w14:paraId="599F6FC0" w14:textId="0C276B4C">
      <w:pPr>
        <w:pStyle w:val="Normal"/>
        <w:jc w:val="left"/>
        <w:rPr>
          <w:rFonts w:ascii="Times New Roman" w:hAnsi="Times New Roman" w:eastAsia="Times New Roman" w:cs="Times New Roman"/>
          <w:b w:val="0"/>
          <w:bCs w:val="0"/>
          <w:i w:val="1"/>
          <w:iCs w:val="1"/>
          <w:sz w:val="28"/>
          <w:szCs w:val="28"/>
          <w:u w:val="single"/>
        </w:rPr>
      </w:pPr>
      <w:r w:rsidRPr="6AF4C30D" w:rsidR="1D45916E">
        <w:rPr>
          <w:rFonts w:ascii="Times New Roman" w:hAnsi="Times New Roman" w:eastAsia="Times New Roman" w:cs="Times New Roman"/>
          <w:b w:val="0"/>
          <w:bCs w:val="0"/>
          <w:i w:val="1"/>
          <w:iCs w:val="1"/>
          <w:sz w:val="28"/>
          <w:szCs w:val="28"/>
          <w:u w:val="single"/>
        </w:rPr>
        <w:t>1.1: Meaning and type of Features</w:t>
      </w:r>
    </w:p>
    <w:p w:rsidR="50CE048E" w:rsidP="50CE048E" w:rsidRDefault="50CE048E" w14:paraId="7AE25439" w14:textId="5C0D9732">
      <w:pPr>
        <w:pStyle w:val="Normal"/>
        <w:jc w:val="left"/>
        <w:rPr>
          <w:rFonts w:ascii="Times New Roman" w:hAnsi="Times New Roman" w:eastAsia="Times New Roman" w:cs="Times New Roman"/>
          <w:b w:val="1"/>
          <w:bCs w:val="1"/>
          <w:sz w:val="22"/>
          <w:szCs w:val="22"/>
          <w:u w:val="none"/>
        </w:rPr>
      </w:pPr>
    </w:p>
    <w:p w:rsidR="67BD783D" w:rsidP="50CE048E" w:rsidRDefault="67BD783D" w14:paraId="3E2C7B23" w14:textId="3F78FC1D">
      <w:pPr>
        <w:pStyle w:val="Normal"/>
        <w:jc w:val="left"/>
        <w:rPr>
          <w:rFonts w:ascii="Times New Roman" w:hAnsi="Times New Roman" w:eastAsia="Times New Roman" w:cs="Times New Roman"/>
          <w:b w:val="1"/>
          <w:bCs w:val="1"/>
          <w:sz w:val="22"/>
          <w:szCs w:val="22"/>
          <w:u w:val="none"/>
        </w:rPr>
      </w:pPr>
      <w:r w:rsidRPr="6AF4C30D" w:rsidR="67BD783D">
        <w:rPr>
          <w:rFonts w:ascii="Times New Roman" w:hAnsi="Times New Roman" w:eastAsia="Times New Roman" w:cs="Times New Roman"/>
          <w:b w:val="1"/>
          <w:bCs w:val="1"/>
          <w:sz w:val="22"/>
          <w:szCs w:val="22"/>
          <w:u w:val="none"/>
        </w:rPr>
        <w:t xml:space="preserve">Quantitative Features: </w:t>
      </w:r>
      <w:r w:rsidRPr="6AF4C30D" w:rsidR="67BD783D">
        <w:rPr>
          <w:rFonts w:ascii="Times New Roman" w:hAnsi="Times New Roman" w:eastAsia="Times New Roman" w:cs="Times New Roman"/>
          <w:b w:val="0"/>
          <w:bCs w:val="0"/>
          <w:sz w:val="22"/>
          <w:szCs w:val="22"/>
          <w:u w:val="none"/>
        </w:rPr>
        <w:t>Public Reference, Mileage, Reg Code, Year of Registration and Price.</w:t>
      </w:r>
    </w:p>
    <w:p w:rsidR="50CE048E" w:rsidP="50CE048E" w:rsidRDefault="50CE048E" w14:paraId="0E77F1B5" w14:textId="248DA586">
      <w:pPr>
        <w:pStyle w:val="Normal"/>
        <w:jc w:val="left"/>
        <w:rPr>
          <w:rFonts w:ascii="Times New Roman" w:hAnsi="Times New Roman" w:eastAsia="Times New Roman" w:cs="Times New Roman"/>
          <w:b w:val="0"/>
          <w:bCs w:val="0"/>
          <w:sz w:val="22"/>
          <w:szCs w:val="22"/>
          <w:u w:val="none"/>
        </w:rPr>
      </w:pPr>
      <w:r w:rsidRPr="6AF4C30D" w:rsidR="67BD783D">
        <w:rPr>
          <w:rFonts w:ascii="Times New Roman" w:hAnsi="Times New Roman" w:eastAsia="Times New Roman" w:cs="Times New Roman"/>
          <w:b w:val="1"/>
          <w:bCs w:val="1"/>
          <w:sz w:val="22"/>
          <w:szCs w:val="22"/>
          <w:u w:val="none"/>
        </w:rPr>
        <w:t xml:space="preserve">Qualitative Features: </w:t>
      </w:r>
      <w:r w:rsidRPr="6AF4C30D" w:rsidR="67BD783D">
        <w:rPr>
          <w:rFonts w:ascii="Times New Roman" w:hAnsi="Times New Roman" w:eastAsia="Times New Roman" w:cs="Times New Roman"/>
          <w:b w:val="0"/>
          <w:bCs w:val="0"/>
          <w:sz w:val="22"/>
          <w:szCs w:val="22"/>
          <w:u w:val="none"/>
        </w:rPr>
        <w:t xml:space="preserve">Standard </w:t>
      </w:r>
      <w:r w:rsidRPr="6AF4C30D" w:rsidR="67BD783D">
        <w:rPr>
          <w:rFonts w:ascii="Times New Roman" w:hAnsi="Times New Roman" w:eastAsia="Times New Roman" w:cs="Times New Roman"/>
          <w:b w:val="0"/>
          <w:bCs w:val="0"/>
          <w:sz w:val="22"/>
          <w:szCs w:val="22"/>
          <w:u w:val="none"/>
        </w:rPr>
        <w:t>Colour</w:t>
      </w:r>
      <w:r w:rsidRPr="6AF4C30D" w:rsidR="67BD783D">
        <w:rPr>
          <w:rFonts w:ascii="Times New Roman" w:hAnsi="Times New Roman" w:eastAsia="Times New Roman" w:cs="Times New Roman"/>
          <w:b w:val="0"/>
          <w:bCs w:val="0"/>
          <w:sz w:val="22"/>
          <w:szCs w:val="22"/>
          <w:u w:val="none"/>
        </w:rPr>
        <w:t>, Standard Make, Standard Model, Vehicle Condition, Body Type, Crossover Car and Van and Fuel Type.</w:t>
      </w:r>
    </w:p>
    <w:p w:rsidR="05B4D008" w:rsidP="50CE048E" w:rsidRDefault="05B4D008" w14:paraId="5EBDA6E4" w14:textId="7583AD53">
      <w:pPr>
        <w:pStyle w:val="Normal"/>
        <w:jc w:val="left"/>
        <w:rPr>
          <w:rFonts w:ascii="Times New Roman" w:hAnsi="Times New Roman" w:eastAsia="Times New Roman" w:cs="Times New Roman"/>
          <w:b w:val="1"/>
          <w:bCs w:val="1"/>
          <w:sz w:val="20"/>
          <w:szCs w:val="20"/>
          <w:u w:val="none"/>
        </w:rPr>
      </w:pPr>
      <w:r w:rsidRPr="6AF4C30D" w:rsidR="05B4D008">
        <w:rPr>
          <w:rFonts w:ascii="Times New Roman" w:hAnsi="Times New Roman" w:eastAsia="Times New Roman" w:cs="Times New Roman"/>
          <w:b w:val="1"/>
          <w:bCs w:val="1"/>
          <w:sz w:val="22"/>
          <w:szCs w:val="22"/>
          <w:u w:val="none"/>
        </w:rPr>
        <w:t>Mileage:</w:t>
      </w:r>
    </w:p>
    <w:p w:rsidR="05B4D008" w:rsidP="50CE048E" w:rsidRDefault="05B4D008" w14:paraId="26F940E3" w14:textId="3C46CEFB">
      <w:pPr>
        <w:pStyle w:val="Normal"/>
        <w:jc w:val="left"/>
        <w:rPr>
          <w:rFonts w:ascii="Times New Roman" w:hAnsi="Times New Roman" w:eastAsia="Times New Roman" w:cs="Times New Roman"/>
          <w:b w:val="0"/>
          <w:bCs w:val="0"/>
          <w:sz w:val="22"/>
          <w:szCs w:val="22"/>
          <w:u w:val="none"/>
        </w:rPr>
      </w:pPr>
      <w:r w:rsidRPr="6AF4C30D" w:rsidR="05B4D008">
        <w:rPr>
          <w:rFonts w:ascii="Times New Roman" w:hAnsi="Times New Roman" w:eastAsia="Times New Roman" w:cs="Times New Roman"/>
          <w:b w:val="0"/>
          <w:bCs w:val="0"/>
          <w:sz w:val="22"/>
          <w:szCs w:val="22"/>
          <w:u w:val="none"/>
        </w:rPr>
        <w:t xml:space="preserve">The distance the car in the listing has been driven, measured in </w:t>
      </w:r>
      <w:r w:rsidRPr="6AF4C30D" w:rsidR="05B4D008">
        <w:rPr>
          <w:rFonts w:ascii="Times New Roman" w:hAnsi="Times New Roman" w:eastAsia="Times New Roman" w:cs="Times New Roman"/>
          <w:b w:val="0"/>
          <w:bCs w:val="0"/>
          <w:sz w:val="22"/>
          <w:szCs w:val="22"/>
          <w:u w:val="none"/>
        </w:rPr>
        <w:t>Miles.</w:t>
      </w:r>
      <w:r w:rsidRPr="6AF4C30D" w:rsidR="05B4D008">
        <w:rPr>
          <w:rFonts w:ascii="Times New Roman" w:hAnsi="Times New Roman" w:eastAsia="Times New Roman" w:cs="Times New Roman"/>
          <w:b w:val="0"/>
          <w:bCs w:val="0"/>
          <w:sz w:val="22"/>
          <w:szCs w:val="22"/>
          <w:u w:val="none"/>
        </w:rPr>
        <w:t xml:space="preserve"> In</w:t>
      </w:r>
      <w:r w:rsidRPr="6AF4C30D" w:rsidR="05B4D008">
        <w:rPr>
          <w:rFonts w:ascii="Times New Roman" w:hAnsi="Times New Roman" w:eastAsia="Times New Roman" w:cs="Times New Roman"/>
          <w:b w:val="0"/>
          <w:bCs w:val="0"/>
          <w:sz w:val="22"/>
          <w:szCs w:val="22"/>
          <w:u w:val="none"/>
        </w:rPr>
        <w:t xml:space="preserve"> relation to other features, if the vehicle has an older Year of Registration, it is likely its mileage will be higher. Also, certain car models will typically have higher mileage, such as cars used as commercial vehicles. Any Missing values in this dataset will be set to the mean Mileage of other vehicles from that Year of Registration.</w:t>
      </w:r>
    </w:p>
    <w:p w:rsidR="2918930C" w:rsidP="50CE048E" w:rsidRDefault="2918930C" w14:paraId="7EB2B25E" w14:textId="253564B6">
      <w:pPr>
        <w:pStyle w:val="Normal"/>
        <w:jc w:val="left"/>
        <w:rPr>
          <w:rFonts w:ascii="Times New Roman" w:hAnsi="Times New Roman" w:eastAsia="Times New Roman" w:cs="Times New Roman"/>
          <w:b w:val="1"/>
          <w:bCs w:val="1"/>
          <w:sz w:val="22"/>
          <w:szCs w:val="22"/>
          <w:u w:val="none"/>
        </w:rPr>
      </w:pPr>
      <w:r w:rsidRPr="6AF4C30D" w:rsidR="2918930C">
        <w:rPr>
          <w:rFonts w:ascii="Times New Roman" w:hAnsi="Times New Roman" w:eastAsia="Times New Roman" w:cs="Times New Roman"/>
          <w:b w:val="1"/>
          <w:bCs w:val="1"/>
          <w:sz w:val="22"/>
          <w:szCs w:val="22"/>
          <w:u w:val="none"/>
        </w:rPr>
        <w:t>Vehicle Condition</w:t>
      </w:r>
      <w:r w:rsidRPr="6AF4C30D" w:rsidR="57C41CD0">
        <w:rPr>
          <w:rFonts w:ascii="Times New Roman" w:hAnsi="Times New Roman" w:eastAsia="Times New Roman" w:cs="Times New Roman"/>
          <w:b w:val="1"/>
          <w:bCs w:val="1"/>
          <w:sz w:val="22"/>
          <w:szCs w:val="22"/>
          <w:u w:val="none"/>
        </w:rPr>
        <w:t>:</w:t>
      </w:r>
    </w:p>
    <w:p w:rsidR="2918930C" w:rsidP="50CE048E" w:rsidRDefault="2918930C" w14:paraId="03984C3D" w14:textId="1D626581">
      <w:pPr>
        <w:pStyle w:val="Normal"/>
        <w:jc w:val="left"/>
        <w:rPr>
          <w:rFonts w:ascii="Times New Roman" w:hAnsi="Times New Roman" w:eastAsia="Times New Roman" w:cs="Times New Roman"/>
          <w:b w:val="0"/>
          <w:bCs w:val="0"/>
          <w:sz w:val="22"/>
          <w:szCs w:val="22"/>
          <w:u w:val="none"/>
        </w:rPr>
      </w:pPr>
      <w:r w:rsidRPr="6AF4C30D" w:rsidR="2918930C">
        <w:rPr>
          <w:rFonts w:ascii="Times New Roman" w:hAnsi="Times New Roman" w:eastAsia="Times New Roman" w:cs="Times New Roman"/>
          <w:b w:val="0"/>
          <w:bCs w:val="0"/>
          <w:sz w:val="22"/>
          <w:szCs w:val="22"/>
          <w:u w:val="none"/>
        </w:rPr>
        <w:t xml:space="preserve">This feature shows if the car is new or has </w:t>
      </w:r>
      <w:r w:rsidRPr="6AF4C30D" w:rsidR="2918930C">
        <w:rPr>
          <w:rFonts w:ascii="Times New Roman" w:hAnsi="Times New Roman" w:eastAsia="Times New Roman" w:cs="Times New Roman"/>
          <w:b w:val="0"/>
          <w:bCs w:val="0"/>
          <w:sz w:val="22"/>
          <w:szCs w:val="22"/>
          <w:u w:val="none"/>
        </w:rPr>
        <w:t>previous</w:t>
      </w:r>
      <w:r w:rsidRPr="6AF4C30D" w:rsidR="2918930C">
        <w:rPr>
          <w:rFonts w:ascii="Times New Roman" w:hAnsi="Times New Roman" w:eastAsia="Times New Roman" w:cs="Times New Roman"/>
          <w:b w:val="0"/>
          <w:bCs w:val="0"/>
          <w:sz w:val="22"/>
          <w:szCs w:val="22"/>
          <w:u w:val="none"/>
        </w:rPr>
        <w:t xml:space="preserve"> owners. Related to the Year of </w:t>
      </w:r>
      <w:r w:rsidRPr="6AF4C30D" w:rsidR="435F8A0F">
        <w:rPr>
          <w:rFonts w:ascii="Times New Roman" w:hAnsi="Times New Roman" w:eastAsia="Times New Roman" w:cs="Times New Roman"/>
          <w:b w:val="0"/>
          <w:bCs w:val="0"/>
          <w:sz w:val="22"/>
          <w:szCs w:val="22"/>
          <w:u w:val="none"/>
        </w:rPr>
        <w:t>Registration,</w:t>
      </w:r>
      <w:r w:rsidRPr="6AF4C30D" w:rsidR="2918930C">
        <w:rPr>
          <w:rFonts w:ascii="Times New Roman" w:hAnsi="Times New Roman" w:eastAsia="Times New Roman" w:cs="Times New Roman"/>
          <w:b w:val="0"/>
          <w:bCs w:val="0"/>
          <w:sz w:val="22"/>
          <w:szCs w:val="22"/>
          <w:u w:val="none"/>
        </w:rPr>
        <w:t xml:space="preserve"> older cars are more likely to have had </w:t>
      </w:r>
      <w:r w:rsidRPr="6AF4C30D" w:rsidR="2918930C">
        <w:rPr>
          <w:rFonts w:ascii="Times New Roman" w:hAnsi="Times New Roman" w:eastAsia="Times New Roman" w:cs="Times New Roman"/>
          <w:b w:val="0"/>
          <w:bCs w:val="0"/>
          <w:sz w:val="22"/>
          <w:szCs w:val="22"/>
          <w:u w:val="none"/>
        </w:rPr>
        <w:t>a previous</w:t>
      </w:r>
      <w:r w:rsidRPr="6AF4C30D" w:rsidR="2918930C">
        <w:rPr>
          <w:rFonts w:ascii="Times New Roman" w:hAnsi="Times New Roman" w:eastAsia="Times New Roman" w:cs="Times New Roman"/>
          <w:b w:val="0"/>
          <w:bCs w:val="0"/>
          <w:sz w:val="22"/>
          <w:szCs w:val="22"/>
          <w:u w:val="none"/>
        </w:rPr>
        <w:t xml:space="preserve"> owner.</w:t>
      </w:r>
    </w:p>
    <w:p w:rsidR="643C6BE9" w:rsidP="50CE048E" w:rsidRDefault="643C6BE9" w14:paraId="109DD10A" w14:textId="06423325">
      <w:pPr>
        <w:pStyle w:val="Normal"/>
        <w:jc w:val="left"/>
        <w:rPr>
          <w:rFonts w:ascii="Times New Roman" w:hAnsi="Times New Roman" w:eastAsia="Times New Roman" w:cs="Times New Roman"/>
          <w:b w:val="1"/>
          <w:bCs w:val="1"/>
          <w:sz w:val="22"/>
          <w:szCs w:val="22"/>
          <w:u w:val="none"/>
        </w:rPr>
      </w:pPr>
      <w:r w:rsidRPr="6AF4C30D" w:rsidR="643C6BE9">
        <w:rPr>
          <w:rFonts w:ascii="Times New Roman" w:hAnsi="Times New Roman" w:eastAsia="Times New Roman" w:cs="Times New Roman"/>
          <w:b w:val="1"/>
          <w:bCs w:val="1"/>
          <w:sz w:val="22"/>
          <w:szCs w:val="22"/>
          <w:u w:val="none"/>
        </w:rPr>
        <w:t>Year Of Registration</w:t>
      </w:r>
      <w:r w:rsidRPr="6AF4C30D" w:rsidR="4C23F335">
        <w:rPr>
          <w:rFonts w:ascii="Times New Roman" w:hAnsi="Times New Roman" w:eastAsia="Times New Roman" w:cs="Times New Roman"/>
          <w:b w:val="1"/>
          <w:bCs w:val="1"/>
          <w:sz w:val="22"/>
          <w:szCs w:val="22"/>
          <w:u w:val="none"/>
        </w:rPr>
        <w:t>:</w:t>
      </w:r>
    </w:p>
    <w:p w:rsidR="643C6BE9" w:rsidP="50CE048E" w:rsidRDefault="643C6BE9" w14:paraId="2A450668" w14:textId="621EAB73">
      <w:pPr>
        <w:pStyle w:val="Normal"/>
        <w:jc w:val="left"/>
        <w:rPr>
          <w:rFonts w:ascii="Times New Roman" w:hAnsi="Times New Roman" w:eastAsia="Times New Roman" w:cs="Times New Roman"/>
          <w:b w:val="0"/>
          <w:bCs w:val="0"/>
          <w:sz w:val="22"/>
          <w:szCs w:val="22"/>
          <w:u w:val="none"/>
        </w:rPr>
      </w:pPr>
      <w:r w:rsidRPr="6AF4C30D" w:rsidR="643C6BE9">
        <w:rPr>
          <w:rFonts w:ascii="Times New Roman" w:hAnsi="Times New Roman" w:eastAsia="Times New Roman" w:cs="Times New Roman"/>
          <w:b w:val="0"/>
          <w:bCs w:val="0"/>
          <w:sz w:val="22"/>
          <w:szCs w:val="22"/>
          <w:u w:val="none"/>
        </w:rPr>
        <w:t xml:space="preserve">This feature is when the vehicle was first registered, measured as a Year. In the case of new cars, the Year of Registration is left blank, and so will need to be filled in with the year the dataset is taken from. </w:t>
      </w:r>
      <w:r w:rsidRPr="6AF4C30D" w:rsidR="643C6BE9">
        <w:rPr>
          <w:rFonts w:ascii="Times New Roman" w:hAnsi="Times New Roman" w:eastAsia="Times New Roman" w:cs="Times New Roman"/>
          <w:b w:val="0"/>
          <w:bCs w:val="0"/>
          <w:sz w:val="22"/>
          <w:szCs w:val="22"/>
          <w:u w:val="none"/>
        </w:rPr>
        <w:t>Anomalous values can be repaired within most cases using the vehicle's Registration Code, which is also given in the dataset.</w:t>
      </w:r>
    </w:p>
    <w:p w:rsidR="78BCDA34" w:rsidP="50CE048E" w:rsidRDefault="78BCDA34" w14:paraId="6DEC1C01" w14:textId="096E8BE8">
      <w:pPr>
        <w:pStyle w:val="Normal"/>
        <w:jc w:val="left"/>
        <w:rPr>
          <w:rFonts w:ascii="Times New Roman" w:hAnsi="Times New Roman" w:eastAsia="Times New Roman" w:cs="Times New Roman"/>
          <w:b w:val="1"/>
          <w:bCs w:val="1"/>
          <w:sz w:val="22"/>
          <w:szCs w:val="22"/>
          <w:u w:val="none"/>
        </w:rPr>
      </w:pPr>
      <w:r w:rsidRPr="6AF4C30D" w:rsidR="78BCDA34">
        <w:rPr>
          <w:rFonts w:ascii="Times New Roman" w:hAnsi="Times New Roman" w:eastAsia="Times New Roman" w:cs="Times New Roman"/>
          <w:b w:val="1"/>
          <w:bCs w:val="1"/>
          <w:sz w:val="22"/>
          <w:szCs w:val="22"/>
          <w:u w:val="none"/>
        </w:rPr>
        <w:t>Price</w:t>
      </w:r>
    </w:p>
    <w:p w:rsidR="78BCDA34" w:rsidP="6AF4C30D" w:rsidRDefault="78BCDA34" w14:paraId="67D0428E" w14:textId="2746F583">
      <w:pPr>
        <w:pStyle w:val="Normal"/>
        <w:jc w:val="left"/>
        <w:rPr>
          <w:rFonts w:ascii="Times New Roman" w:hAnsi="Times New Roman" w:eastAsia="Times New Roman" w:cs="Times New Roman"/>
          <w:b w:val="0"/>
          <w:bCs w:val="0"/>
          <w:sz w:val="22"/>
          <w:szCs w:val="22"/>
          <w:u w:val="none"/>
        </w:rPr>
      </w:pPr>
      <w:r w:rsidRPr="6AF4C30D" w:rsidR="78BCDA34">
        <w:rPr>
          <w:rFonts w:ascii="Times New Roman" w:hAnsi="Times New Roman" w:eastAsia="Times New Roman" w:cs="Times New Roman"/>
          <w:b w:val="0"/>
          <w:bCs w:val="0"/>
          <w:sz w:val="22"/>
          <w:szCs w:val="22"/>
          <w:u w:val="none"/>
        </w:rPr>
        <w:t xml:space="preserve">The asking price for purchase of the vehicle, measured in GBP. Price is related to all other features in some way, as these features are what decide the </w:t>
      </w:r>
      <w:r w:rsidRPr="6AF4C30D" w:rsidR="78BCDA34">
        <w:rPr>
          <w:rFonts w:ascii="Times New Roman" w:hAnsi="Times New Roman" w:eastAsia="Times New Roman" w:cs="Times New Roman"/>
          <w:b w:val="0"/>
          <w:bCs w:val="0"/>
          <w:sz w:val="22"/>
          <w:szCs w:val="22"/>
          <w:u w:val="none"/>
        </w:rPr>
        <w:t>desirability</w:t>
      </w:r>
      <w:r w:rsidRPr="6AF4C30D" w:rsidR="78BCDA34">
        <w:rPr>
          <w:rFonts w:ascii="Times New Roman" w:hAnsi="Times New Roman" w:eastAsia="Times New Roman" w:cs="Times New Roman"/>
          <w:b w:val="0"/>
          <w:bCs w:val="0"/>
          <w:sz w:val="22"/>
          <w:szCs w:val="22"/>
          <w:u w:val="none"/>
        </w:rPr>
        <w:t xml:space="preserve"> of the vehicle, and in turn, the price that the seller can </w:t>
      </w:r>
      <w:r w:rsidRPr="6AF4C30D" w:rsidR="78BCDA34">
        <w:rPr>
          <w:rFonts w:ascii="Times New Roman" w:hAnsi="Times New Roman" w:eastAsia="Times New Roman" w:cs="Times New Roman"/>
          <w:b w:val="0"/>
          <w:bCs w:val="0"/>
          <w:sz w:val="22"/>
          <w:szCs w:val="22"/>
          <w:u w:val="none"/>
        </w:rPr>
        <w:t>reasonably ask</w:t>
      </w:r>
      <w:r w:rsidRPr="6AF4C30D" w:rsidR="78BCDA34">
        <w:rPr>
          <w:rFonts w:ascii="Times New Roman" w:hAnsi="Times New Roman" w:eastAsia="Times New Roman" w:cs="Times New Roman"/>
          <w:b w:val="0"/>
          <w:bCs w:val="0"/>
          <w:sz w:val="22"/>
          <w:szCs w:val="22"/>
          <w:u w:val="none"/>
        </w:rPr>
        <w:t xml:space="preserve"> to receive in return.</w:t>
      </w:r>
    </w:p>
    <w:p w:rsidR="6AF4C30D" w:rsidP="6AF4C30D" w:rsidRDefault="6AF4C30D" w14:paraId="7497F02E" w14:textId="38D3198D">
      <w:pPr>
        <w:pStyle w:val="Normal"/>
        <w:jc w:val="left"/>
        <w:rPr>
          <w:rFonts w:ascii="Times New Roman" w:hAnsi="Times New Roman" w:eastAsia="Times New Roman" w:cs="Times New Roman"/>
          <w:b w:val="0"/>
          <w:bCs w:val="0"/>
          <w:sz w:val="22"/>
          <w:szCs w:val="22"/>
          <w:u w:val="none"/>
        </w:rPr>
      </w:pPr>
    </w:p>
    <w:p w:rsidR="6AF4C30D" w:rsidP="6AF4C30D" w:rsidRDefault="6AF4C30D" w14:paraId="6C075CC7" w14:textId="7E8738E3">
      <w:pPr>
        <w:pStyle w:val="Normal"/>
        <w:jc w:val="left"/>
        <w:rPr>
          <w:rFonts w:ascii="Times New Roman" w:hAnsi="Times New Roman" w:eastAsia="Times New Roman" w:cs="Times New Roman"/>
          <w:b w:val="0"/>
          <w:bCs w:val="0"/>
          <w:sz w:val="22"/>
          <w:szCs w:val="22"/>
          <w:u w:val="none"/>
        </w:rPr>
      </w:pPr>
    </w:p>
    <w:p w:rsidR="50CE048E" w:rsidP="50CE048E" w:rsidRDefault="50CE048E" w14:paraId="27107F4F" w14:textId="01CE5B1F">
      <w:pPr>
        <w:pStyle w:val="Normal"/>
        <w:jc w:val="left"/>
        <w:rPr>
          <w:rFonts w:ascii="Times New Roman" w:hAnsi="Times New Roman" w:eastAsia="Times New Roman" w:cs="Times New Roman"/>
          <w:b w:val="0"/>
          <w:bCs w:val="0"/>
          <w:sz w:val="22"/>
          <w:szCs w:val="22"/>
          <w:u w:val="none"/>
        </w:rPr>
      </w:pPr>
      <w:r w:rsidRPr="6AF4C30D" w:rsidR="78BCDA34">
        <w:rPr>
          <w:rFonts w:ascii="Times New Roman" w:hAnsi="Times New Roman" w:eastAsia="Times New Roman" w:cs="Times New Roman"/>
          <w:b w:val="0"/>
          <w:bCs w:val="0"/>
          <w:i w:val="1"/>
          <w:iCs w:val="1"/>
          <w:sz w:val="28"/>
          <w:szCs w:val="28"/>
          <w:u w:val="single"/>
        </w:rPr>
        <w:t>1.2: Analysis of Distributions</w:t>
      </w:r>
    </w:p>
    <w:p w:rsidR="6AF4C30D" w:rsidP="6AF4C30D" w:rsidRDefault="6AF4C30D" w14:paraId="24AA6CA6" w14:textId="52C97CFC">
      <w:pPr>
        <w:pStyle w:val="Normal"/>
        <w:jc w:val="left"/>
        <w:rPr>
          <w:rFonts w:ascii="Times New Roman" w:hAnsi="Times New Roman" w:eastAsia="Times New Roman" w:cs="Times New Roman"/>
          <w:b w:val="0"/>
          <w:bCs w:val="0"/>
          <w:i w:val="1"/>
          <w:iCs w:val="1"/>
          <w:sz w:val="28"/>
          <w:szCs w:val="28"/>
          <w:u w:val="single"/>
        </w:rPr>
      </w:pPr>
    </w:p>
    <w:p w:rsidR="78BCDA34" w:rsidP="6AF4C30D" w:rsidRDefault="78BCDA34" w14:paraId="7C0DACE9" w14:textId="5857B809">
      <w:pPr>
        <w:pStyle w:val="Normal"/>
        <w:jc w:val="left"/>
        <w:rPr>
          <w:rFonts w:ascii="Times New Roman" w:hAnsi="Times New Roman" w:eastAsia="Times New Roman" w:cs="Times New Roman"/>
          <w:b w:val="0"/>
          <w:bCs w:val="0"/>
          <w:i w:val="0"/>
          <w:iCs w:val="0"/>
          <w:sz w:val="28"/>
          <w:szCs w:val="28"/>
          <w:u w:val="single"/>
        </w:rPr>
      </w:pPr>
      <w:r w:rsidRPr="6AF4C30D" w:rsidR="78BCDA34">
        <w:rPr>
          <w:rFonts w:ascii="Times New Roman" w:hAnsi="Times New Roman" w:eastAsia="Times New Roman" w:cs="Times New Roman"/>
          <w:b w:val="0"/>
          <w:bCs w:val="0"/>
          <w:i w:val="0"/>
          <w:iCs w:val="0"/>
          <w:sz w:val="24"/>
          <w:szCs w:val="24"/>
          <w:u w:val="single"/>
        </w:rPr>
        <w:t xml:space="preserve">Figure 1: Year of Registration </w:t>
      </w:r>
      <w:r w:rsidRPr="6AF4C30D" w:rsidR="78BCDA34">
        <w:rPr>
          <w:rFonts w:ascii="Times New Roman" w:hAnsi="Times New Roman" w:eastAsia="Times New Roman" w:cs="Times New Roman"/>
          <w:b w:val="0"/>
          <w:bCs w:val="0"/>
          <w:i w:val="0"/>
          <w:iCs w:val="0"/>
          <w:sz w:val="24"/>
          <w:szCs w:val="24"/>
          <w:u w:val="single"/>
        </w:rPr>
        <w:t>Boxplot</w:t>
      </w:r>
    </w:p>
    <w:p w:rsidR="6AF4C30D" w:rsidP="6AF4C30D" w:rsidRDefault="6AF4C30D" w14:paraId="4D2ED9CB" w14:textId="358E830B">
      <w:pPr>
        <w:pStyle w:val="Normal"/>
        <w:jc w:val="left"/>
        <w:rPr>
          <w:rFonts w:ascii="Times New Roman" w:hAnsi="Times New Roman" w:eastAsia="Times New Roman" w:cs="Times New Roman"/>
          <w:b w:val="0"/>
          <w:bCs w:val="0"/>
          <w:i w:val="0"/>
          <w:iCs w:val="0"/>
          <w:sz w:val="24"/>
          <w:szCs w:val="24"/>
          <w:u w:val="single"/>
        </w:rPr>
      </w:pPr>
    </w:p>
    <w:p w:rsidR="50CE048E" w:rsidP="50CE048E" w:rsidRDefault="50CE048E" w14:paraId="67DADF19" w14:textId="1DE094AD">
      <w:pPr>
        <w:pStyle w:val="Normal"/>
        <w:jc w:val="left"/>
        <w:rPr>
          <w:rFonts w:ascii="Times New Roman" w:hAnsi="Times New Roman" w:eastAsia="Times New Roman" w:cs="Times New Roman"/>
          <w:b w:val="0"/>
          <w:bCs w:val="0"/>
          <w:sz w:val="22"/>
          <w:szCs w:val="22"/>
          <w:u w:val="none"/>
        </w:rPr>
      </w:pPr>
      <w:r w:rsidR="1FB0CBC9">
        <w:drawing>
          <wp:anchor distT="0" distB="0" distL="114300" distR="114300" simplePos="0" relativeHeight="251658240" behindDoc="0" locked="0" layoutInCell="1" allowOverlap="1" wp14:editId="76975126" wp14:anchorId="0E07023B">
            <wp:simplePos x="0" y="0"/>
            <wp:positionH relativeFrom="column">
              <wp:align>left</wp:align>
            </wp:positionH>
            <wp:positionV relativeFrom="paragraph">
              <wp:posOffset>0</wp:posOffset>
            </wp:positionV>
            <wp:extent cx="2103120" cy="1752600"/>
            <wp:effectExtent l="0" t="0" r="0" b="0"/>
            <wp:wrapSquare wrapText="bothSides"/>
            <wp:docPr id="531680201" name="" title=""/>
            <wp:cNvGraphicFramePr>
              <a:graphicFrameLocks noChangeAspect="1"/>
            </wp:cNvGraphicFramePr>
            <a:graphic>
              <a:graphicData uri="http://schemas.openxmlformats.org/drawingml/2006/picture">
                <pic:pic>
                  <pic:nvPicPr>
                    <pic:cNvPr id="0" name=""/>
                    <pic:cNvPicPr/>
                  </pic:nvPicPr>
                  <pic:blipFill>
                    <a:blip r:embed="Rdd8932c67ae441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03120" cy="1752600"/>
                    </a:xfrm>
                    <a:prstGeom prst="rect">
                      <a:avLst/>
                    </a:prstGeom>
                  </pic:spPr>
                </pic:pic>
              </a:graphicData>
            </a:graphic>
            <wp14:sizeRelH relativeFrom="page">
              <wp14:pctWidth>0</wp14:pctWidth>
            </wp14:sizeRelH>
            <wp14:sizeRelV relativeFrom="page">
              <wp14:pctHeight>0</wp14:pctHeight>
            </wp14:sizeRelV>
          </wp:anchor>
        </w:drawing>
      </w:r>
      <w:r w:rsidRPr="1D2925FB" w:rsidR="78BCDA34">
        <w:rPr>
          <w:rFonts w:ascii="Times New Roman" w:hAnsi="Times New Roman" w:eastAsia="Times New Roman" w:cs="Times New Roman"/>
          <w:b w:val="0"/>
          <w:bCs w:val="0"/>
          <w:sz w:val="22"/>
          <w:szCs w:val="22"/>
          <w:u w:val="none"/>
        </w:rPr>
        <w:t xml:space="preserve">This Boxplot clearly </w:t>
      </w:r>
      <w:r w:rsidRPr="1D2925FB" w:rsidR="78BCDA34">
        <w:rPr>
          <w:rFonts w:ascii="Times New Roman" w:hAnsi="Times New Roman" w:eastAsia="Times New Roman" w:cs="Times New Roman"/>
          <w:b w:val="0"/>
          <w:bCs w:val="0"/>
          <w:sz w:val="22"/>
          <w:szCs w:val="22"/>
          <w:u w:val="none"/>
        </w:rPr>
        <w:t>demonstrates</w:t>
      </w:r>
      <w:r w:rsidRPr="1D2925FB" w:rsidR="78BCDA34">
        <w:rPr>
          <w:rFonts w:ascii="Times New Roman" w:hAnsi="Times New Roman" w:eastAsia="Times New Roman" w:cs="Times New Roman"/>
          <w:b w:val="0"/>
          <w:bCs w:val="0"/>
          <w:sz w:val="22"/>
          <w:szCs w:val="22"/>
          <w:u w:val="none"/>
        </w:rPr>
        <w:t xml:space="preserve"> the outliers of this feature,</w:t>
      </w:r>
      <w:r w:rsidRPr="1D2925FB" w:rsidR="78BCDA34">
        <w:rPr>
          <w:rFonts w:ascii="Times New Roman" w:hAnsi="Times New Roman" w:eastAsia="Times New Roman" w:cs="Times New Roman"/>
          <w:b w:val="0"/>
          <w:bCs w:val="0"/>
          <w:sz w:val="22"/>
          <w:szCs w:val="22"/>
          <w:u w:val="none"/>
        </w:rPr>
        <w:t xml:space="preserve"> which need to be either repaired or removed during Data Cleaning.</w:t>
      </w:r>
    </w:p>
    <w:p w:rsidR="6AF4C30D" w:rsidP="6AF4C30D" w:rsidRDefault="6AF4C30D" w14:paraId="1BF39F28" w14:textId="44D608E3">
      <w:pPr>
        <w:pStyle w:val="Normal"/>
        <w:jc w:val="left"/>
        <w:rPr>
          <w:rFonts w:ascii="Times New Roman" w:hAnsi="Times New Roman" w:eastAsia="Times New Roman" w:cs="Times New Roman"/>
          <w:b w:val="0"/>
          <w:bCs w:val="0"/>
          <w:sz w:val="24"/>
          <w:szCs w:val="24"/>
          <w:u w:val="single"/>
        </w:rPr>
      </w:pPr>
    </w:p>
    <w:p w:rsidR="50CE048E" w:rsidP="1FB0CBC9" w:rsidRDefault="50CE048E" w14:paraId="1A38DE67" w14:textId="6C95B2EB">
      <w:pPr>
        <w:pStyle w:val="Normal"/>
        <w:jc w:val="left"/>
        <w:rPr>
          <w:rFonts w:ascii="Times New Roman" w:hAnsi="Times New Roman" w:eastAsia="Times New Roman" w:cs="Times New Roman"/>
          <w:b w:val="0"/>
          <w:bCs w:val="0"/>
          <w:sz w:val="22"/>
          <w:szCs w:val="22"/>
          <w:u w:val="none"/>
        </w:rPr>
      </w:pPr>
      <w:r w:rsidRPr="6AF4C30D" w:rsidR="78BCDA34">
        <w:rPr>
          <w:rFonts w:ascii="Times New Roman" w:hAnsi="Times New Roman" w:eastAsia="Times New Roman" w:cs="Times New Roman"/>
          <w:b w:val="0"/>
          <w:bCs w:val="0"/>
          <w:sz w:val="24"/>
          <w:szCs w:val="24"/>
          <w:u w:val="single"/>
        </w:rPr>
        <w:t>Figure 2: Year of Registration Histogram</w:t>
      </w:r>
    </w:p>
    <w:p w:rsidR="6AF4C30D" w:rsidP="6AF4C30D" w:rsidRDefault="6AF4C30D" w14:paraId="64207868" w14:textId="4A911B27">
      <w:pPr>
        <w:pStyle w:val="Normal"/>
        <w:jc w:val="left"/>
        <w:rPr>
          <w:rFonts w:ascii="Times New Roman" w:hAnsi="Times New Roman" w:eastAsia="Times New Roman" w:cs="Times New Roman"/>
          <w:b w:val="0"/>
          <w:bCs w:val="0"/>
          <w:sz w:val="24"/>
          <w:szCs w:val="24"/>
          <w:u w:val="single"/>
        </w:rPr>
      </w:pPr>
    </w:p>
    <w:p w:rsidR="42655EE5" w:rsidP="6AF4C30D" w:rsidRDefault="42655EE5" w14:paraId="1873B5A3" w14:textId="67C9228D">
      <w:pPr>
        <w:pStyle w:val="Normal"/>
        <w:jc w:val="left"/>
        <w:rPr>
          <w:rFonts w:ascii="Times New Roman" w:hAnsi="Times New Roman" w:eastAsia="Times New Roman" w:cs="Times New Roman"/>
        </w:rPr>
      </w:pPr>
      <w:r w:rsidRPr="1FB0CBC9" w:rsidR="42655EE5">
        <w:rPr>
          <w:rFonts w:ascii="Times New Roman" w:hAnsi="Times New Roman" w:eastAsia="Times New Roman" w:cs="Times New Roman"/>
        </w:rPr>
        <w:t xml:space="preserve">This Histogram has had the lowest X-Axis value limited to 2000, to accurately show the distribution of values. This data follows </w:t>
      </w:r>
      <w:r w:rsidRPr="1FB0CBC9" w:rsidR="459FC6A4">
        <w:rPr>
          <w:rFonts w:ascii="Times New Roman" w:hAnsi="Times New Roman" w:eastAsia="Times New Roman" w:cs="Times New Roman"/>
        </w:rPr>
        <w:t>a somewhat exponential</w:t>
      </w:r>
      <w:r w:rsidRPr="1FB0CBC9" w:rsidR="459FC6A4">
        <w:rPr>
          <w:rFonts w:ascii="Times New Roman" w:hAnsi="Times New Roman" w:eastAsia="Times New Roman" w:cs="Times New Roman"/>
        </w:rPr>
        <w:t xml:space="preserve"> distribution</w:t>
      </w:r>
      <w:r w:rsidRPr="1FB0CBC9" w:rsidR="06FAE173">
        <w:rPr>
          <w:rFonts w:ascii="Times New Roman" w:hAnsi="Times New Roman" w:eastAsia="Times New Roman" w:cs="Times New Roman"/>
        </w:rPr>
        <w:t>.</w:t>
      </w:r>
      <w:r w:rsidR="1FB0CBC9">
        <w:drawing>
          <wp:anchor distT="0" distB="0" distL="114300" distR="114300" simplePos="0" relativeHeight="251658240" behindDoc="0" locked="0" layoutInCell="1" allowOverlap="1" wp14:editId="5532B79C" wp14:anchorId="471163E1">
            <wp:simplePos x="0" y="0"/>
            <wp:positionH relativeFrom="column">
              <wp:align>left</wp:align>
            </wp:positionH>
            <wp:positionV relativeFrom="paragraph">
              <wp:posOffset>0</wp:posOffset>
            </wp:positionV>
            <wp:extent cx="2107502" cy="1549892"/>
            <wp:effectExtent l="0" t="0" r="0" b="0"/>
            <wp:wrapSquare wrapText="bothSides"/>
            <wp:docPr id="725731661" name="" title=""/>
            <wp:cNvGraphicFramePr>
              <a:graphicFrameLocks noChangeAspect="1"/>
            </wp:cNvGraphicFramePr>
            <a:graphic>
              <a:graphicData uri="http://schemas.openxmlformats.org/drawingml/2006/picture">
                <pic:pic>
                  <pic:nvPicPr>
                    <pic:cNvPr id="0" name=""/>
                    <pic:cNvPicPr/>
                  </pic:nvPicPr>
                  <pic:blipFill>
                    <a:blip r:embed="R2d3aebd284224f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07502" cy="1549892"/>
                    </a:xfrm>
                    <a:prstGeom prst="rect">
                      <a:avLst/>
                    </a:prstGeom>
                  </pic:spPr>
                </pic:pic>
              </a:graphicData>
            </a:graphic>
            <wp14:sizeRelH relativeFrom="page">
              <wp14:pctWidth>0</wp14:pctWidth>
            </wp14:sizeRelH>
            <wp14:sizeRelV relativeFrom="page">
              <wp14:pctHeight>0</wp14:pctHeight>
            </wp14:sizeRelV>
          </wp:anchor>
        </w:drawing>
      </w:r>
    </w:p>
    <w:p w:rsidR="6AF4C30D" w:rsidP="6AF4C30D" w:rsidRDefault="6AF4C30D" w14:paraId="7D1C994C" w14:textId="04B9192E">
      <w:pPr>
        <w:pStyle w:val="Normal"/>
        <w:jc w:val="left"/>
        <w:rPr>
          <w:rFonts w:ascii="Times New Roman" w:hAnsi="Times New Roman" w:eastAsia="Times New Roman" w:cs="Times New Roman"/>
          <w:sz w:val="24"/>
          <w:szCs w:val="24"/>
          <w:u w:val="single"/>
        </w:rPr>
      </w:pPr>
    </w:p>
    <w:p w:rsidR="228CA54E" w:rsidP="1FB0CBC9" w:rsidRDefault="228CA54E" w14:paraId="648626F1" w14:textId="385D6986">
      <w:pPr>
        <w:pStyle w:val="Normal"/>
        <w:jc w:val="left"/>
        <w:rPr>
          <w:rFonts w:ascii="Times New Roman" w:hAnsi="Times New Roman" w:eastAsia="Times New Roman" w:cs="Times New Roman"/>
        </w:rPr>
      </w:pPr>
      <w:r w:rsidRPr="6AF4C30D" w:rsidR="228CA54E">
        <w:rPr>
          <w:rFonts w:ascii="Times New Roman" w:hAnsi="Times New Roman" w:eastAsia="Times New Roman" w:cs="Times New Roman"/>
          <w:sz w:val="24"/>
          <w:szCs w:val="24"/>
          <w:u w:val="single"/>
        </w:rPr>
        <w:t>Figure 3: Price Histogram</w:t>
      </w:r>
    </w:p>
    <w:p w:rsidR="6AF4C30D" w:rsidP="6AF4C30D" w:rsidRDefault="6AF4C30D" w14:paraId="0354814F" w14:textId="4C8CD791">
      <w:pPr>
        <w:pStyle w:val="Normal"/>
        <w:jc w:val="left"/>
        <w:rPr>
          <w:rFonts w:ascii="Times New Roman" w:hAnsi="Times New Roman" w:eastAsia="Times New Roman" w:cs="Times New Roman"/>
          <w:sz w:val="24"/>
          <w:szCs w:val="24"/>
          <w:u w:val="single"/>
        </w:rPr>
      </w:pPr>
    </w:p>
    <w:p w:rsidR="1FB0CBC9" w:rsidP="1D2925FB" w:rsidRDefault="1FB0CBC9" w14:paraId="449E5C5C" w14:textId="2946B11F">
      <w:pPr>
        <w:pStyle w:val="Normal"/>
        <w:jc w:val="left"/>
        <w:rPr>
          <w:rFonts w:ascii="Times New Roman" w:hAnsi="Times New Roman" w:eastAsia="Times New Roman" w:cs="Times New Roman"/>
        </w:rPr>
      </w:pPr>
      <w:r w:rsidR="1FB0CBC9">
        <w:drawing>
          <wp:anchor distT="0" distB="0" distL="114300" distR="114300" simplePos="0" relativeHeight="251658240" behindDoc="0" locked="0" layoutInCell="1" allowOverlap="1" wp14:editId="024AA981" wp14:anchorId="1CB1623A">
            <wp:simplePos x="0" y="0"/>
            <wp:positionH relativeFrom="column">
              <wp:align>left</wp:align>
            </wp:positionH>
            <wp:positionV relativeFrom="paragraph">
              <wp:posOffset>0</wp:posOffset>
            </wp:positionV>
            <wp:extent cx="2103120" cy="1533525"/>
            <wp:effectExtent l="0" t="0" r="0" b="0"/>
            <wp:wrapSquare wrapText="bothSides"/>
            <wp:docPr id="193802851" name="" title=""/>
            <wp:cNvGraphicFramePr>
              <a:graphicFrameLocks noChangeAspect="1"/>
            </wp:cNvGraphicFramePr>
            <a:graphic>
              <a:graphicData uri="http://schemas.openxmlformats.org/drawingml/2006/picture">
                <pic:pic>
                  <pic:nvPicPr>
                    <pic:cNvPr id="0" name=""/>
                    <pic:cNvPicPr/>
                  </pic:nvPicPr>
                  <pic:blipFill>
                    <a:blip r:embed="R79a2567681cc40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03120" cy="15335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1D2925FB" w:rsidR="46749A74">
        <w:rPr>
          <w:rFonts w:ascii="Times New Roman" w:hAnsi="Times New Roman" w:eastAsia="Times New Roman" w:cs="Times New Roman"/>
        </w:rPr>
        <w:t xml:space="preserve">The Price histogram clearly </w:t>
      </w:r>
      <w:r w:rsidRPr="1D2925FB" w:rsidR="46749A74">
        <w:rPr>
          <w:rFonts w:ascii="Times New Roman" w:hAnsi="Times New Roman" w:eastAsia="Times New Roman" w:cs="Times New Roman"/>
        </w:rPr>
        <w:t>demonstrates</w:t>
      </w:r>
      <w:r w:rsidRPr="1D2925FB" w:rsidR="46749A74">
        <w:rPr>
          <w:rFonts w:ascii="Times New Roman" w:hAnsi="Times New Roman" w:eastAsia="Times New Roman" w:cs="Times New Roman"/>
        </w:rPr>
        <w:t xml:space="preserve"> the small IQR of the price feature, and its similarity to a normal distribution around </w:t>
      </w:r>
      <w:r w:rsidRPr="1D2925FB" w:rsidR="46749A74">
        <w:rPr>
          <w:rFonts w:ascii="Times New Roman" w:hAnsi="Times New Roman" w:eastAsia="Times New Roman" w:cs="Times New Roman"/>
        </w:rPr>
        <w:t>its</w:t>
      </w:r>
      <w:r w:rsidRPr="1D2925FB" w:rsidR="46749A74">
        <w:rPr>
          <w:rFonts w:ascii="Times New Roman" w:hAnsi="Times New Roman" w:eastAsia="Times New Roman" w:cs="Times New Roman"/>
        </w:rPr>
        <w:t xml:space="preserve"> mean value.</w:t>
      </w:r>
    </w:p>
    <w:p w:rsidR="1D2925FB" w:rsidP="1D2925FB" w:rsidRDefault="1D2925FB" w14:paraId="10B033FF" w14:textId="0AA709CD">
      <w:pPr>
        <w:pStyle w:val="Normal"/>
        <w:jc w:val="left"/>
        <w:rPr>
          <w:rFonts w:ascii="Times New Roman" w:hAnsi="Times New Roman" w:eastAsia="Times New Roman" w:cs="Times New Roman"/>
          <w:sz w:val="24"/>
          <w:szCs w:val="24"/>
          <w:u w:val="single"/>
        </w:rPr>
      </w:pPr>
    </w:p>
    <w:p w:rsidR="1D2925FB" w:rsidP="1D2925FB" w:rsidRDefault="1D2925FB" w14:paraId="0F0E7E0C" w14:textId="61AE0088">
      <w:pPr>
        <w:pStyle w:val="Normal"/>
        <w:jc w:val="left"/>
        <w:rPr>
          <w:rFonts w:ascii="Times New Roman" w:hAnsi="Times New Roman" w:eastAsia="Times New Roman" w:cs="Times New Roman"/>
          <w:sz w:val="24"/>
          <w:szCs w:val="24"/>
          <w:u w:val="single"/>
        </w:rPr>
      </w:pPr>
    </w:p>
    <w:p w:rsidR="46749A74" w:rsidP="6AF4C30D" w:rsidRDefault="46749A74" w14:paraId="55E92AB7" w14:textId="756D4688">
      <w:pPr>
        <w:pStyle w:val="Normal"/>
        <w:jc w:val="left"/>
        <w:rPr>
          <w:rFonts w:ascii="Times New Roman" w:hAnsi="Times New Roman" w:eastAsia="Times New Roman" w:cs="Times New Roman"/>
          <w:sz w:val="24"/>
          <w:szCs w:val="24"/>
          <w:u w:val="single"/>
        </w:rPr>
      </w:pPr>
      <w:r w:rsidRPr="6AF4C30D" w:rsidR="46749A74">
        <w:rPr>
          <w:rFonts w:ascii="Times New Roman" w:hAnsi="Times New Roman" w:eastAsia="Times New Roman" w:cs="Times New Roman"/>
          <w:sz w:val="24"/>
          <w:szCs w:val="24"/>
          <w:u w:val="single"/>
        </w:rPr>
        <w:t>Figure 4: Standard Make Pie Chart</w:t>
      </w:r>
    </w:p>
    <w:p w:rsidR="3CE1D56B" w:rsidP="6AF4C30D" w:rsidRDefault="3CE1D56B" w14:paraId="0C9F73BF" w14:textId="0AA13826">
      <w:pPr>
        <w:pStyle w:val="Normal"/>
        <w:jc w:val="left"/>
        <w:rPr>
          <w:rFonts w:ascii="Times New Roman" w:hAnsi="Times New Roman" w:eastAsia="Times New Roman" w:cs="Times New Roman"/>
          <w:sz w:val="24"/>
          <w:szCs w:val="24"/>
          <w:u w:val="single"/>
        </w:rPr>
      </w:pPr>
      <w:r w:rsidR="1D2925FB">
        <w:drawing>
          <wp:anchor distT="0" distB="0" distL="114300" distR="114300" simplePos="0" relativeHeight="251658240" behindDoc="0" locked="0" layoutInCell="1" allowOverlap="1" wp14:editId="6A08A66E" wp14:anchorId="2F04406D">
            <wp:simplePos x="0" y="0"/>
            <wp:positionH relativeFrom="column">
              <wp:align>left</wp:align>
            </wp:positionH>
            <wp:positionV relativeFrom="paragraph">
              <wp:posOffset>0</wp:posOffset>
            </wp:positionV>
            <wp:extent cx="2595109" cy="2103120"/>
            <wp:effectExtent l="0" t="0" r="0" b="0"/>
            <wp:wrapSquare wrapText="bothSides"/>
            <wp:docPr id="459051723" name="" title=""/>
            <wp:cNvGraphicFramePr>
              <a:graphicFrameLocks noChangeAspect="1"/>
            </wp:cNvGraphicFramePr>
            <a:graphic>
              <a:graphicData uri="http://schemas.openxmlformats.org/drawingml/2006/picture">
                <pic:pic>
                  <pic:nvPicPr>
                    <pic:cNvPr id="0" name=""/>
                    <pic:cNvPicPr/>
                  </pic:nvPicPr>
                  <pic:blipFill>
                    <a:blip r:embed="R01b8cd975bc04e98">
                      <a:extLst>
                        <a:ext xmlns:a="http://schemas.openxmlformats.org/drawingml/2006/main" uri="{28A0092B-C50C-407E-A947-70E740481C1C}">
                          <a14:useLocalDpi val="0"/>
                        </a:ext>
                      </a:extLst>
                    </a:blip>
                    <a:stretch>
                      <a:fillRect/>
                    </a:stretch>
                  </pic:blipFill>
                  <pic:spPr>
                    <a:xfrm>
                      <a:off x="0" y="0"/>
                      <a:ext cx="2595109" cy="2103120"/>
                    </a:xfrm>
                    <a:prstGeom prst="rect">
                      <a:avLst/>
                    </a:prstGeom>
                  </pic:spPr>
                </pic:pic>
              </a:graphicData>
            </a:graphic>
            <wp14:sizeRelH relativeFrom="page">
              <wp14:pctWidth>0</wp14:pctWidth>
            </wp14:sizeRelH>
            <wp14:sizeRelV relativeFrom="page">
              <wp14:pctHeight>0</wp14:pctHeight>
            </wp14:sizeRelV>
          </wp:anchor>
        </w:drawing>
      </w:r>
      <w:r w:rsidRPr="35C7C395" w:rsidR="348925DF">
        <w:rPr>
          <w:rFonts w:ascii="Times New Roman" w:hAnsi="Times New Roman" w:eastAsia="Times New Roman" w:cs="Times New Roman"/>
        </w:rPr>
        <w:t>A pie chart of the 15 most listed Makes, with the Top 5 makes holding a market share of almost 50%.</w:t>
      </w:r>
    </w:p>
    <w:p w:rsidR="3CE1D56B" w:rsidP="6AF4C30D" w:rsidRDefault="3CE1D56B" w14:paraId="0204EB1F" w14:textId="334814A5">
      <w:pPr>
        <w:pStyle w:val="Normal"/>
        <w:jc w:val="left"/>
        <w:rPr>
          <w:rFonts w:ascii="Times New Roman" w:hAnsi="Times New Roman" w:eastAsia="Times New Roman" w:cs="Times New Roman"/>
        </w:rPr>
      </w:pPr>
    </w:p>
    <w:p w:rsidR="3CE1D56B" w:rsidP="6AF4C30D" w:rsidRDefault="3CE1D56B" w14:paraId="07681040" w14:textId="50B2B20E">
      <w:pPr>
        <w:pStyle w:val="Normal"/>
        <w:jc w:val="left"/>
        <w:rPr>
          <w:rFonts w:ascii="Times New Roman" w:hAnsi="Times New Roman" w:eastAsia="Times New Roman" w:cs="Times New Roman"/>
          <w:sz w:val="40"/>
          <w:szCs w:val="40"/>
          <w:u w:val="single"/>
        </w:rPr>
      </w:pPr>
      <w:r w:rsidRPr="6AF4C30D" w:rsidR="457A6F4A">
        <w:rPr>
          <w:rFonts w:ascii="Times New Roman" w:hAnsi="Times New Roman" w:eastAsia="Times New Roman" w:cs="Times New Roman"/>
          <w:sz w:val="40"/>
          <w:szCs w:val="40"/>
          <w:u w:val="single"/>
        </w:rPr>
        <w:t>Data Pre-Processing</w:t>
      </w:r>
    </w:p>
    <w:p w:rsidR="3CE1D56B" w:rsidP="6AF4C30D" w:rsidRDefault="3CE1D56B" w14:paraId="5160A1CD" w14:textId="432D8F67">
      <w:pPr>
        <w:pStyle w:val="Normal"/>
        <w:jc w:val="left"/>
        <w:rPr>
          <w:rFonts w:ascii="Times New Roman" w:hAnsi="Times New Roman" w:eastAsia="Times New Roman" w:cs="Times New Roman"/>
          <w:i w:val="1"/>
          <w:iCs w:val="1"/>
          <w:sz w:val="28"/>
          <w:szCs w:val="28"/>
          <w:u w:val="single"/>
        </w:rPr>
      </w:pPr>
      <w:r w:rsidRPr="6AF4C30D" w:rsidR="457A6F4A">
        <w:rPr>
          <w:rFonts w:ascii="Times New Roman" w:hAnsi="Times New Roman" w:eastAsia="Times New Roman" w:cs="Times New Roman"/>
          <w:i w:val="1"/>
          <w:iCs w:val="1"/>
          <w:sz w:val="28"/>
          <w:szCs w:val="28"/>
          <w:u w:val="single"/>
        </w:rPr>
        <w:t>2.1 Data Cleaning</w:t>
      </w:r>
    </w:p>
    <w:p w:rsidR="3CE1D56B" w:rsidP="6AF4C30D" w:rsidRDefault="3CE1D56B" w14:paraId="3F3FB9B7" w14:textId="66124813">
      <w:pPr>
        <w:pStyle w:val="Normal"/>
        <w:jc w:val="left"/>
        <w:rPr>
          <w:rFonts w:ascii="Times New Roman" w:hAnsi="Times New Roman" w:eastAsia="Times New Roman" w:cs="Times New Roman"/>
          <w:i w:val="1"/>
          <w:iCs w:val="1"/>
          <w:sz w:val="28"/>
          <w:szCs w:val="28"/>
          <w:u w:val="single"/>
        </w:rPr>
      </w:pPr>
    </w:p>
    <w:p w:rsidR="3CE1D56B" w:rsidP="6AF4C30D" w:rsidRDefault="3CE1D56B" w14:paraId="64719F22" w14:textId="2CCF51DB">
      <w:pPr>
        <w:pStyle w:val="Normal"/>
        <w:jc w:val="left"/>
        <w:rPr>
          <w:rFonts w:ascii="Times New Roman" w:hAnsi="Times New Roman" w:eastAsia="Times New Roman" w:cs="Times New Roman"/>
          <w:i w:val="0"/>
          <w:iCs w:val="0"/>
          <w:sz w:val="24"/>
          <w:szCs w:val="24"/>
          <w:u w:val="single"/>
        </w:rPr>
      </w:pPr>
      <w:r w:rsidRPr="6AF4C30D" w:rsidR="1658EC7E">
        <w:rPr>
          <w:rFonts w:ascii="Times New Roman" w:hAnsi="Times New Roman" w:eastAsia="Times New Roman" w:cs="Times New Roman"/>
          <w:i w:val="0"/>
          <w:iCs w:val="0"/>
          <w:sz w:val="24"/>
          <w:szCs w:val="24"/>
          <w:u w:val="single"/>
        </w:rPr>
        <w:t>Year of Registration</w:t>
      </w:r>
    </w:p>
    <w:p w:rsidR="3CE1D56B" w:rsidP="6AF4C30D" w:rsidRDefault="3CE1D56B" w14:paraId="76FE7E0D" w14:textId="53444D4D">
      <w:pPr>
        <w:pStyle w:val="Normal"/>
        <w:jc w:val="left"/>
        <w:rPr>
          <w:rFonts w:ascii="Times New Roman" w:hAnsi="Times New Roman" w:eastAsia="Times New Roman" w:cs="Times New Roman"/>
          <w:i w:val="0"/>
          <w:iCs w:val="0"/>
          <w:sz w:val="22"/>
          <w:szCs w:val="22"/>
          <w:u w:val="none"/>
        </w:rPr>
      </w:pPr>
      <w:r w:rsidRPr="6AF4C30D" w:rsidR="1658EC7E">
        <w:rPr>
          <w:rFonts w:ascii="Times New Roman" w:hAnsi="Times New Roman" w:eastAsia="Times New Roman" w:cs="Times New Roman"/>
          <w:i w:val="0"/>
          <w:iCs w:val="0"/>
          <w:sz w:val="22"/>
          <w:szCs w:val="22"/>
          <w:u w:val="none"/>
        </w:rPr>
        <w:t>When viewing a sample of the data, I noticed a blank value for the Year of Registration of a new car and realized that this will pose an issue when it comes to analysis of the Year of Registration's effect on the price. This was fixed by going through the dataset and filling in all blank values with the year this dataset was taken from (2020).</w:t>
      </w:r>
    </w:p>
    <w:p w:rsidR="3CE1D56B" w:rsidP="6AF4C30D" w:rsidRDefault="3CE1D56B" w14:paraId="047266FF" w14:textId="3DFA0208">
      <w:pPr>
        <w:pStyle w:val="Normal"/>
        <w:jc w:val="left"/>
        <w:rPr>
          <w:rFonts w:ascii="Times New Roman" w:hAnsi="Times New Roman" w:eastAsia="Times New Roman" w:cs="Times New Roman"/>
          <w:i w:val="0"/>
          <w:iCs w:val="0"/>
          <w:sz w:val="22"/>
          <w:szCs w:val="22"/>
          <w:u w:val="none"/>
        </w:rPr>
      </w:pPr>
      <w:r w:rsidR="514D70E8">
        <w:drawing>
          <wp:inline wp14:editId="66A449D4" wp14:anchorId="4EF7C7B1">
            <wp:extent cx="5971442" cy="745591"/>
            <wp:effectExtent l="0" t="0" r="0" b="0"/>
            <wp:docPr id="810131088" name="" title=""/>
            <wp:cNvGraphicFramePr>
              <a:graphicFrameLocks noChangeAspect="1"/>
            </wp:cNvGraphicFramePr>
            <a:graphic>
              <a:graphicData uri="http://schemas.openxmlformats.org/drawingml/2006/picture">
                <pic:pic>
                  <pic:nvPicPr>
                    <pic:cNvPr id="0" name=""/>
                    <pic:cNvPicPr/>
                  </pic:nvPicPr>
                  <pic:blipFill>
                    <a:blip r:embed="R3547995e35df4b90">
                      <a:extLst>
                        <a:ext xmlns:a="http://schemas.openxmlformats.org/drawingml/2006/main" uri="{28A0092B-C50C-407E-A947-70E740481C1C}">
                          <a14:useLocalDpi val="0"/>
                        </a:ext>
                      </a:extLst>
                    </a:blip>
                    <a:stretch>
                      <a:fillRect/>
                    </a:stretch>
                  </pic:blipFill>
                  <pic:spPr>
                    <a:xfrm>
                      <a:off x="0" y="0"/>
                      <a:ext cx="5971442" cy="745591"/>
                    </a:xfrm>
                    <a:prstGeom prst="rect">
                      <a:avLst/>
                    </a:prstGeom>
                  </pic:spPr>
                </pic:pic>
              </a:graphicData>
            </a:graphic>
          </wp:inline>
        </w:drawing>
      </w:r>
      <w:r w:rsidRPr="6AF4C30D" w:rsidR="1658EC7E">
        <w:rPr>
          <w:rFonts w:ascii="Times New Roman" w:hAnsi="Times New Roman" w:eastAsia="Times New Roman" w:cs="Times New Roman"/>
          <w:i w:val="0"/>
          <w:iCs w:val="0"/>
          <w:sz w:val="22"/>
          <w:szCs w:val="22"/>
          <w:u w:val="none"/>
        </w:rPr>
        <w:t xml:space="preserve">Afterwards, when viewing a description of the Year of Registration feature, I noticed that the Minimum value was 999. This was an anomalous value, and using </w:t>
      </w:r>
      <w:r w:rsidRPr="6AF4C30D" w:rsidR="1658EC7E">
        <w:rPr>
          <w:rFonts w:ascii="Times New Roman" w:hAnsi="Times New Roman" w:eastAsia="Times New Roman" w:cs="Times New Roman"/>
          <w:i w:val="0"/>
          <w:iCs w:val="0"/>
          <w:sz w:val="22"/>
          <w:szCs w:val="22"/>
          <w:u w:val="none"/>
        </w:rPr>
        <w:t>nsmallest</w:t>
      </w:r>
      <w:r w:rsidRPr="6AF4C30D" w:rsidR="1658EC7E">
        <w:rPr>
          <w:rFonts w:ascii="Times New Roman" w:hAnsi="Times New Roman" w:eastAsia="Times New Roman" w:cs="Times New Roman"/>
          <w:i w:val="0"/>
          <w:iCs w:val="0"/>
          <w:sz w:val="22"/>
          <w:szCs w:val="22"/>
          <w:u w:val="none"/>
        </w:rPr>
        <w:t xml:space="preserve">(), I viewed the other lowest values and realized that incorrect years of registration must be a common error. This was fixed by checking that the reg plate holds up to the modern system, and if not, calculates what the correct year of registration should be. If this year happens to fall within the range of the modern system, the year of registration in the main </w:t>
      </w:r>
      <w:r w:rsidRPr="6AF4C30D" w:rsidR="1658EC7E">
        <w:rPr>
          <w:rFonts w:ascii="Times New Roman" w:hAnsi="Times New Roman" w:eastAsia="Times New Roman" w:cs="Times New Roman"/>
          <w:i w:val="0"/>
          <w:iCs w:val="0"/>
          <w:sz w:val="22"/>
          <w:szCs w:val="22"/>
          <w:u w:val="none"/>
        </w:rPr>
        <w:t>dataframe</w:t>
      </w:r>
      <w:r w:rsidRPr="6AF4C30D" w:rsidR="1658EC7E">
        <w:rPr>
          <w:rFonts w:ascii="Times New Roman" w:hAnsi="Times New Roman" w:eastAsia="Times New Roman" w:cs="Times New Roman"/>
          <w:i w:val="0"/>
          <w:iCs w:val="0"/>
          <w:sz w:val="22"/>
          <w:szCs w:val="22"/>
          <w:u w:val="none"/>
        </w:rPr>
        <w:t xml:space="preserve"> is replaced. </w:t>
      </w:r>
      <w:r w:rsidRPr="6AF4C30D" w:rsidR="1658EC7E">
        <w:rPr>
          <w:rFonts w:ascii="Times New Roman" w:hAnsi="Times New Roman" w:eastAsia="Times New Roman" w:cs="Times New Roman"/>
          <w:i w:val="0"/>
          <w:iCs w:val="0"/>
          <w:sz w:val="22"/>
          <w:szCs w:val="22"/>
          <w:u w:val="none"/>
        </w:rPr>
        <w:t>This method is not perfect, as non-integer reg codes and those using the old style from 1973 are not affected, but these are only a small amount of those in the dataset.</w:t>
      </w:r>
    </w:p>
    <w:p w:rsidR="3CE1D56B" w:rsidP="6AF4C30D" w:rsidRDefault="3CE1D56B" w14:paraId="20B2D240" w14:textId="66E9FAE4">
      <w:pPr>
        <w:pStyle w:val="Normal"/>
        <w:jc w:val="left"/>
        <w:rPr>
          <w:rFonts w:ascii="Times New Roman" w:hAnsi="Times New Roman" w:eastAsia="Times New Roman" w:cs="Times New Roman"/>
        </w:rPr>
      </w:pPr>
      <w:r w:rsidR="6B9467EB">
        <w:drawing>
          <wp:inline wp14:editId="35C7C395" wp14:anchorId="7ED8C928">
            <wp:extent cx="5804346" cy="951340"/>
            <wp:effectExtent l="0" t="0" r="0" b="0"/>
            <wp:docPr id="718778306" name="" title=""/>
            <wp:cNvGraphicFramePr>
              <a:graphicFrameLocks noChangeAspect="1"/>
            </wp:cNvGraphicFramePr>
            <a:graphic>
              <a:graphicData uri="http://schemas.openxmlformats.org/drawingml/2006/picture">
                <pic:pic>
                  <pic:nvPicPr>
                    <pic:cNvPr id="0" name=""/>
                    <pic:cNvPicPr/>
                  </pic:nvPicPr>
                  <pic:blipFill>
                    <a:blip r:embed="R187eb793bdbb4f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4346" cy="951340"/>
                    </a:xfrm>
                    <a:prstGeom prst="rect">
                      <a:avLst/>
                    </a:prstGeom>
                  </pic:spPr>
                </pic:pic>
              </a:graphicData>
            </a:graphic>
          </wp:inline>
        </w:drawing>
      </w:r>
    </w:p>
    <w:p w:rsidR="35C7C395" w:rsidP="35C7C395" w:rsidRDefault="35C7C395" w14:paraId="4125BFFA" w14:textId="72D2AE60">
      <w:pPr>
        <w:pStyle w:val="Normal"/>
        <w:jc w:val="left"/>
        <w:rPr>
          <w:rFonts w:ascii="Times New Roman" w:hAnsi="Times New Roman" w:eastAsia="Times New Roman" w:cs="Times New Roman"/>
          <w:sz w:val="24"/>
          <w:szCs w:val="24"/>
          <w:u w:val="single"/>
        </w:rPr>
      </w:pPr>
    </w:p>
    <w:p w:rsidR="3CE1D56B" w:rsidP="6AF4C30D" w:rsidRDefault="3CE1D56B" w14:paraId="4E9F827C" w14:textId="4CE5D743">
      <w:pPr>
        <w:pStyle w:val="Normal"/>
        <w:jc w:val="left"/>
        <w:rPr>
          <w:rFonts w:ascii="Times New Roman" w:hAnsi="Times New Roman" w:eastAsia="Times New Roman" w:cs="Times New Roman"/>
          <w:sz w:val="24"/>
          <w:szCs w:val="24"/>
          <w:u w:val="single"/>
        </w:rPr>
      </w:pPr>
      <w:r w:rsidRPr="6AF4C30D" w:rsidR="6B9467EB">
        <w:rPr>
          <w:rFonts w:ascii="Times New Roman" w:hAnsi="Times New Roman" w:eastAsia="Times New Roman" w:cs="Times New Roman"/>
          <w:sz w:val="24"/>
          <w:szCs w:val="24"/>
          <w:u w:val="single"/>
        </w:rPr>
        <w:t>Fuel Type</w:t>
      </w:r>
    </w:p>
    <w:p w:rsidR="3CE1D56B" w:rsidP="6AF4C30D" w:rsidRDefault="3CE1D56B" w14:paraId="118EDC57" w14:textId="3D831170">
      <w:pPr>
        <w:pStyle w:val="Normal"/>
        <w:jc w:val="left"/>
        <w:rPr>
          <w:rFonts w:ascii="Times New Roman" w:hAnsi="Times New Roman" w:eastAsia="Times New Roman" w:cs="Times New Roman"/>
          <w:sz w:val="24"/>
          <w:szCs w:val="24"/>
          <w:u w:val="none"/>
        </w:rPr>
      </w:pPr>
      <w:r w:rsidRPr="6AF4C30D" w:rsidR="6B9467EB">
        <w:rPr>
          <w:rFonts w:ascii="Times New Roman" w:hAnsi="Times New Roman" w:eastAsia="Times New Roman" w:cs="Times New Roman"/>
          <w:sz w:val="24"/>
          <w:szCs w:val="24"/>
          <w:u w:val="none"/>
        </w:rPr>
        <w:t xml:space="preserve">This Column also </w:t>
      </w:r>
      <w:r w:rsidRPr="6AF4C30D" w:rsidR="6B9467EB">
        <w:rPr>
          <w:rFonts w:ascii="Times New Roman" w:hAnsi="Times New Roman" w:eastAsia="Times New Roman" w:cs="Times New Roman"/>
          <w:sz w:val="24"/>
          <w:szCs w:val="24"/>
          <w:u w:val="none"/>
        </w:rPr>
        <w:t>contains</w:t>
      </w:r>
      <w:r w:rsidRPr="6AF4C30D" w:rsidR="6B9467EB">
        <w:rPr>
          <w:rFonts w:ascii="Times New Roman" w:hAnsi="Times New Roman" w:eastAsia="Times New Roman" w:cs="Times New Roman"/>
          <w:sz w:val="24"/>
          <w:szCs w:val="24"/>
          <w:u w:val="none"/>
        </w:rPr>
        <w:t xml:space="preserve"> multiple Null results, although I found a quicker and simpler way to correct this data. The following algorithm</w:t>
      </w:r>
      <w:r w:rsidRPr="6AF4C30D" w:rsidR="448E7D3A">
        <w:rPr>
          <w:rFonts w:ascii="Times New Roman" w:hAnsi="Times New Roman" w:eastAsia="Times New Roman" w:cs="Times New Roman"/>
          <w:sz w:val="24"/>
          <w:szCs w:val="24"/>
          <w:u w:val="none"/>
        </w:rPr>
        <w:t>, when given a null value, finds a car of identical model and fills in the missing fuel type.</w:t>
      </w:r>
    </w:p>
    <w:p w:rsidR="3CE1D56B" w:rsidP="6AF4C30D" w:rsidRDefault="3CE1D56B" w14:paraId="44C32835" w14:textId="6CC88D00">
      <w:pPr>
        <w:pStyle w:val="Normal"/>
        <w:jc w:val="left"/>
        <w:rPr>
          <w:rFonts w:ascii="Times New Roman" w:hAnsi="Times New Roman" w:eastAsia="Times New Roman" w:cs="Times New Roman"/>
        </w:rPr>
      </w:pPr>
      <w:r w:rsidR="448E7D3A">
        <w:drawing>
          <wp:inline wp14:editId="0066CE61" wp14:anchorId="314699EB">
            <wp:extent cx="5943600" cy="656273"/>
            <wp:effectExtent l="0" t="0" r="0" b="0"/>
            <wp:docPr id="1772835507" name="" title=""/>
            <wp:cNvGraphicFramePr>
              <a:graphicFrameLocks noChangeAspect="1"/>
            </wp:cNvGraphicFramePr>
            <a:graphic>
              <a:graphicData uri="http://schemas.openxmlformats.org/drawingml/2006/picture">
                <pic:pic>
                  <pic:nvPicPr>
                    <pic:cNvPr id="0" name=""/>
                    <pic:cNvPicPr/>
                  </pic:nvPicPr>
                  <pic:blipFill>
                    <a:blip r:embed="R83bd8f226f81472d">
                      <a:extLst>
                        <a:ext xmlns:a="http://schemas.openxmlformats.org/drawingml/2006/main" uri="{28A0092B-C50C-407E-A947-70E740481C1C}">
                          <a14:useLocalDpi val="0"/>
                        </a:ext>
                      </a:extLst>
                    </a:blip>
                    <a:stretch>
                      <a:fillRect/>
                    </a:stretch>
                  </pic:blipFill>
                  <pic:spPr>
                    <a:xfrm>
                      <a:off x="0" y="0"/>
                      <a:ext cx="5943600" cy="656273"/>
                    </a:xfrm>
                    <a:prstGeom prst="rect">
                      <a:avLst/>
                    </a:prstGeom>
                  </pic:spPr>
                </pic:pic>
              </a:graphicData>
            </a:graphic>
          </wp:inline>
        </w:drawing>
      </w:r>
      <w:r w:rsidRPr="6AF4C30D" w:rsidR="448E7D3A">
        <w:rPr>
          <w:rFonts w:ascii="Times New Roman" w:hAnsi="Times New Roman" w:eastAsia="Times New Roman" w:cs="Times New Roman"/>
        </w:rPr>
        <w:t xml:space="preserve">This algorithm successfully filled in 93% of </w:t>
      </w:r>
      <w:r w:rsidRPr="6AF4C30D" w:rsidR="6B1E6EE3">
        <w:rPr>
          <w:rFonts w:ascii="Times New Roman" w:hAnsi="Times New Roman" w:eastAsia="Times New Roman" w:cs="Times New Roman"/>
        </w:rPr>
        <w:t xml:space="preserve">null fuel types, more accurately than a random assignment would be. This resulted in reducing the total number of null fuel types from 601 to just 43, all in cases where an identical model </w:t>
      </w:r>
      <w:r w:rsidRPr="6AF4C30D" w:rsidR="2C7989B2">
        <w:rPr>
          <w:rFonts w:ascii="Times New Roman" w:hAnsi="Times New Roman" w:eastAsia="Times New Roman" w:cs="Times New Roman"/>
        </w:rPr>
        <w:t xml:space="preserve">with a valid fuel type </w:t>
      </w:r>
      <w:r w:rsidRPr="6AF4C30D" w:rsidR="6B1E6EE3">
        <w:rPr>
          <w:rFonts w:ascii="Times New Roman" w:hAnsi="Times New Roman" w:eastAsia="Times New Roman" w:cs="Times New Roman"/>
        </w:rPr>
        <w:t>could no</w:t>
      </w:r>
      <w:r w:rsidRPr="6AF4C30D" w:rsidR="6B1E6EE3">
        <w:rPr>
          <w:rFonts w:ascii="Times New Roman" w:hAnsi="Times New Roman" w:eastAsia="Times New Roman" w:cs="Times New Roman"/>
        </w:rPr>
        <w:t xml:space="preserve">t be </w:t>
      </w:r>
      <w:r w:rsidRPr="6AF4C30D" w:rsidR="6B1E6EE3">
        <w:rPr>
          <w:rFonts w:ascii="Times New Roman" w:hAnsi="Times New Roman" w:eastAsia="Times New Roman" w:cs="Times New Roman"/>
        </w:rPr>
        <w:t>lo</w:t>
      </w:r>
      <w:r w:rsidRPr="6AF4C30D" w:rsidR="6B1E6EE3">
        <w:rPr>
          <w:rFonts w:ascii="Times New Roman" w:hAnsi="Times New Roman" w:eastAsia="Times New Roman" w:cs="Times New Roman"/>
        </w:rPr>
        <w:t>cated</w:t>
      </w:r>
      <w:r w:rsidRPr="6AF4C30D" w:rsidR="6B1E6EE3">
        <w:rPr>
          <w:rFonts w:ascii="Times New Roman" w:hAnsi="Times New Roman" w:eastAsia="Times New Roman" w:cs="Times New Roman"/>
        </w:rPr>
        <w:t>.</w:t>
      </w:r>
    </w:p>
    <w:p w:rsidR="3CE1D56B" w:rsidP="6AF4C30D" w:rsidRDefault="3CE1D56B" w14:paraId="07FC60E8" w14:textId="7FC30E3D">
      <w:pPr>
        <w:pStyle w:val="Normal"/>
        <w:jc w:val="left"/>
        <w:rPr>
          <w:rFonts w:ascii="Times New Roman" w:hAnsi="Times New Roman" w:eastAsia="Times New Roman" w:cs="Times New Roman"/>
        </w:rPr>
      </w:pPr>
    </w:p>
    <w:p w:rsidR="3CE1D56B" w:rsidP="6AF4C30D" w:rsidRDefault="3CE1D56B" w14:paraId="36E2CF3D" w14:textId="3C5AC0E1">
      <w:pPr>
        <w:pStyle w:val="Normal"/>
        <w:jc w:val="left"/>
        <w:rPr>
          <w:rFonts w:ascii="Times New Roman" w:hAnsi="Times New Roman" w:eastAsia="Times New Roman" w:cs="Times New Roman"/>
          <w:sz w:val="24"/>
          <w:szCs w:val="24"/>
          <w:u w:val="single"/>
        </w:rPr>
      </w:pPr>
      <w:r w:rsidRPr="6AF4C30D" w:rsidR="597011BF">
        <w:rPr>
          <w:rFonts w:ascii="Times New Roman" w:hAnsi="Times New Roman" w:eastAsia="Times New Roman" w:cs="Times New Roman"/>
          <w:sz w:val="24"/>
          <w:szCs w:val="24"/>
          <w:u w:val="single"/>
        </w:rPr>
        <w:t>Body Type</w:t>
      </w:r>
    </w:p>
    <w:p w:rsidR="3CE1D56B" w:rsidP="6AF4C30D" w:rsidRDefault="3CE1D56B" w14:paraId="39543956" w14:textId="1E245CB4">
      <w:pPr>
        <w:pStyle w:val="Normal"/>
        <w:jc w:val="left"/>
        <w:rPr>
          <w:rFonts w:ascii="Times New Roman" w:hAnsi="Times New Roman" w:eastAsia="Times New Roman" w:cs="Times New Roman"/>
          <w:sz w:val="24"/>
          <w:szCs w:val="24"/>
          <w:u w:val="none"/>
        </w:rPr>
      </w:pPr>
      <w:r w:rsidRPr="6AF4C30D" w:rsidR="597011BF">
        <w:rPr>
          <w:rFonts w:ascii="Times New Roman" w:hAnsi="Times New Roman" w:eastAsia="Times New Roman" w:cs="Times New Roman"/>
          <w:sz w:val="24"/>
          <w:szCs w:val="24"/>
          <w:u w:val="none"/>
        </w:rPr>
        <w:t xml:space="preserve">This column had a similar issue to the Fuel Type column, and therefore I could use a slightly adapted version of the </w:t>
      </w:r>
      <w:r w:rsidRPr="6AF4C30D" w:rsidR="597011BF">
        <w:rPr>
          <w:rFonts w:ascii="Times New Roman" w:hAnsi="Times New Roman" w:eastAsia="Times New Roman" w:cs="Times New Roman"/>
          <w:sz w:val="24"/>
          <w:szCs w:val="24"/>
          <w:u w:val="none"/>
        </w:rPr>
        <w:t>previous</w:t>
      </w:r>
      <w:r w:rsidRPr="6AF4C30D" w:rsidR="597011BF">
        <w:rPr>
          <w:rFonts w:ascii="Times New Roman" w:hAnsi="Times New Roman" w:eastAsia="Times New Roman" w:cs="Times New Roman"/>
          <w:sz w:val="24"/>
          <w:szCs w:val="24"/>
          <w:u w:val="none"/>
        </w:rPr>
        <w:t xml:space="preserve"> algorithm to also repair the data found here. </w:t>
      </w:r>
      <w:r w:rsidRPr="6AF4C30D" w:rsidR="359655B3">
        <w:rPr>
          <w:rFonts w:ascii="Times New Roman" w:hAnsi="Times New Roman" w:eastAsia="Times New Roman" w:cs="Times New Roman"/>
          <w:sz w:val="24"/>
          <w:szCs w:val="24"/>
          <w:u w:val="none"/>
        </w:rPr>
        <w:t>The null values were reduced from 837 to 76, a success rate of 11%.</w:t>
      </w:r>
    </w:p>
    <w:p w:rsidR="3CE1D56B" w:rsidP="6AF4C30D" w:rsidRDefault="3CE1D56B" w14:paraId="4CBCEAFA" w14:textId="40CD163D">
      <w:pPr>
        <w:pStyle w:val="Normal"/>
        <w:jc w:val="left"/>
        <w:rPr>
          <w:rFonts w:ascii="Times New Roman" w:hAnsi="Times New Roman" w:eastAsia="Times New Roman" w:cs="Times New Roman"/>
          <w:sz w:val="24"/>
          <w:szCs w:val="24"/>
          <w:u w:val="none"/>
        </w:rPr>
      </w:pPr>
    </w:p>
    <w:p w:rsidR="3CE1D56B" w:rsidP="6AF4C30D" w:rsidRDefault="3CE1D56B" w14:paraId="21AC48DE" w14:textId="677E7B4E">
      <w:pPr>
        <w:pStyle w:val="Normal"/>
        <w:jc w:val="left"/>
        <w:rPr>
          <w:rFonts w:ascii="Times New Roman" w:hAnsi="Times New Roman" w:eastAsia="Times New Roman" w:cs="Times New Roman"/>
          <w:i w:val="1"/>
          <w:iCs w:val="1"/>
          <w:sz w:val="28"/>
          <w:szCs w:val="28"/>
          <w:u w:val="single"/>
        </w:rPr>
      </w:pPr>
      <w:r w:rsidRPr="45CD0F9A" w:rsidR="033A6B28">
        <w:rPr>
          <w:rFonts w:ascii="Times New Roman" w:hAnsi="Times New Roman" w:eastAsia="Times New Roman" w:cs="Times New Roman"/>
          <w:i w:val="1"/>
          <w:iCs w:val="1"/>
          <w:sz w:val="28"/>
          <w:szCs w:val="28"/>
          <w:u w:val="single"/>
        </w:rPr>
        <w:t>2.2 Feature Engineering</w:t>
      </w:r>
    </w:p>
    <w:p w:rsidR="3CE1D56B" w:rsidP="45CD0F9A" w:rsidRDefault="3CE1D56B" w14:paraId="6F226291" w14:textId="6ED68A6A">
      <w:pPr>
        <w:pStyle w:val="Normal"/>
        <w:suppressLineNumbers w:val="0"/>
        <w:bidi w:val="0"/>
        <w:spacing w:before="0" w:beforeAutospacing="off" w:after="160" w:afterAutospacing="off" w:line="259" w:lineRule="auto"/>
        <w:ind w:left="0" w:right="0"/>
        <w:jc w:val="left"/>
      </w:pPr>
      <w:r w:rsidRPr="45CD0F9A" w:rsidR="7EBA8B02">
        <w:rPr>
          <w:rFonts w:ascii="Times New Roman" w:hAnsi="Times New Roman" w:eastAsia="Times New Roman" w:cs="Times New Roman"/>
          <w:sz w:val="24"/>
          <w:szCs w:val="24"/>
          <w:u w:val="single"/>
        </w:rPr>
        <w:t>Price Brackets</w:t>
      </w:r>
    </w:p>
    <w:p w:rsidR="3CE1D56B" w:rsidP="45CD0F9A" w:rsidRDefault="3CE1D56B" w14:paraId="733B515F" w14:textId="76A07F1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2"/>
          <w:szCs w:val="22"/>
          <w:u w:val="none"/>
        </w:rPr>
      </w:pPr>
      <w:r w:rsidRPr="45CD0F9A" w:rsidR="1A8A5F44">
        <w:rPr>
          <w:rFonts w:ascii="Times New Roman" w:hAnsi="Times New Roman" w:eastAsia="Times New Roman" w:cs="Times New Roman"/>
          <w:sz w:val="22"/>
          <w:szCs w:val="22"/>
          <w:u w:val="none"/>
        </w:rPr>
        <w:t xml:space="preserve">The First thing </w:t>
      </w:r>
      <w:r w:rsidRPr="45CD0F9A" w:rsidR="1A8A5F44">
        <w:rPr>
          <w:rFonts w:ascii="Times New Roman" w:hAnsi="Times New Roman" w:eastAsia="Times New Roman" w:cs="Times New Roman"/>
          <w:sz w:val="22"/>
          <w:szCs w:val="22"/>
          <w:u w:val="none"/>
        </w:rPr>
        <w:t>I</w:t>
      </w:r>
      <w:r w:rsidRPr="45CD0F9A" w:rsidR="1A8A5F44">
        <w:rPr>
          <w:rFonts w:ascii="Times New Roman" w:hAnsi="Times New Roman" w:eastAsia="Times New Roman" w:cs="Times New Roman"/>
          <w:sz w:val="22"/>
          <w:szCs w:val="22"/>
          <w:u w:val="none"/>
        </w:rPr>
        <w:t xml:space="preserve"> will be adding to the database is a 'Price Brackets' column. This will allow easy use of data exclusively within a particular quartile of Price, important when looking at the concentration of </w:t>
      </w:r>
      <w:r w:rsidRPr="45CD0F9A" w:rsidR="1A8A5F44">
        <w:rPr>
          <w:rFonts w:ascii="Times New Roman" w:hAnsi="Times New Roman" w:eastAsia="Times New Roman" w:cs="Times New Roman"/>
          <w:sz w:val="22"/>
          <w:szCs w:val="22"/>
          <w:u w:val="none"/>
        </w:rPr>
        <w:t>categorical</w:t>
      </w:r>
      <w:r w:rsidRPr="45CD0F9A" w:rsidR="1A8A5F44">
        <w:rPr>
          <w:rFonts w:ascii="Times New Roman" w:hAnsi="Times New Roman" w:eastAsia="Times New Roman" w:cs="Times New Roman"/>
          <w:sz w:val="22"/>
          <w:szCs w:val="22"/>
          <w:u w:val="none"/>
        </w:rPr>
        <w:t xml:space="preserve"> values at different price points.</w:t>
      </w:r>
    </w:p>
    <w:p w:rsidR="3CE1D56B" w:rsidP="6AF4C30D" w:rsidRDefault="3CE1D56B" w14:paraId="29605FA1" w14:textId="3B7AB28C">
      <w:pPr>
        <w:pStyle w:val="Normal"/>
        <w:jc w:val="left"/>
      </w:pPr>
      <w:r w:rsidR="1A8A5F44">
        <w:drawing>
          <wp:inline wp14:editId="1772F505" wp14:anchorId="4820E63B">
            <wp:extent cx="2714625" cy="1476268"/>
            <wp:effectExtent l="0" t="0" r="0" b="0"/>
            <wp:docPr id="741169365" name="" title=""/>
            <wp:cNvGraphicFramePr>
              <a:graphicFrameLocks noChangeAspect="1"/>
            </wp:cNvGraphicFramePr>
            <a:graphic>
              <a:graphicData uri="http://schemas.openxmlformats.org/drawingml/2006/picture">
                <pic:pic>
                  <pic:nvPicPr>
                    <pic:cNvPr id="0" name=""/>
                    <pic:cNvPicPr/>
                  </pic:nvPicPr>
                  <pic:blipFill>
                    <a:blip r:embed="R2d489567325b47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1476268"/>
                    </a:xfrm>
                    <a:prstGeom prst="rect">
                      <a:avLst/>
                    </a:prstGeom>
                  </pic:spPr>
                </pic:pic>
              </a:graphicData>
            </a:graphic>
          </wp:inline>
        </w:drawing>
      </w:r>
    </w:p>
    <w:p w:rsidR="45CD0F9A" w:rsidP="2C647778" w:rsidRDefault="45CD0F9A" w14:paraId="7FD6A73B" w14:textId="6240A442">
      <w:pPr>
        <w:pStyle w:val="Normal"/>
        <w:suppressLineNumbers w:val="0"/>
        <w:bidi w:val="0"/>
        <w:spacing w:before="0" w:beforeAutospacing="off" w:after="160" w:afterAutospacing="off" w:line="259" w:lineRule="auto"/>
        <w:ind w:left="0" w:right="0"/>
        <w:jc w:val="left"/>
      </w:pPr>
      <w:r w:rsidRPr="2C647778" w:rsidR="641A609B">
        <w:rPr>
          <w:rFonts w:ascii="Times New Roman" w:hAnsi="Times New Roman" w:eastAsia="Times New Roman" w:cs="Times New Roman"/>
          <w:sz w:val="24"/>
          <w:szCs w:val="24"/>
          <w:u w:val="single"/>
        </w:rPr>
        <w:t>Crossover Car and Van Removal</w:t>
      </w:r>
    </w:p>
    <w:p w:rsidR="45CD0F9A" w:rsidP="45CD0F9A" w:rsidRDefault="45CD0F9A" w14:paraId="061F1715" w14:textId="6252C044">
      <w:pPr>
        <w:pStyle w:val="Normal"/>
        <w:jc w:val="left"/>
      </w:pPr>
      <w:r w:rsidR="641A609B">
        <w:rPr/>
        <w:t xml:space="preserve">As Crossover Car and Van is applicable for so few listings in the dataset, I will remove it from the data </w:t>
      </w:r>
      <w:bookmarkStart w:name="_Int_lQKA0mtH" w:id="1145087251"/>
      <w:r w:rsidR="641A609B">
        <w:rPr/>
        <w:t>in order to</w:t>
      </w:r>
      <w:bookmarkEnd w:id="1145087251"/>
      <w:r w:rsidR="641A609B">
        <w:rPr/>
        <w:t xml:space="preserve"> save time when processing data.</w:t>
      </w:r>
    </w:p>
    <w:p w:rsidR="641A609B" w:rsidP="2C647778" w:rsidRDefault="641A609B" w14:paraId="3BD303B7" w14:textId="21055377">
      <w:pPr>
        <w:pStyle w:val="Normal"/>
        <w:jc w:val="left"/>
      </w:pPr>
      <w:r w:rsidR="641A609B">
        <w:drawing>
          <wp:inline wp14:editId="7A3579FF" wp14:anchorId="409ADC91">
            <wp:extent cx="3286125" cy="409575"/>
            <wp:effectExtent l="0" t="0" r="0" b="0"/>
            <wp:docPr id="630744108" name="" title=""/>
            <wp:cNvGraphicFramePr>
              <a:graphicFrameLocks noChangeAspect="1"/>
            </wp:cNvGraphicFramePr>
            <a:graphic>
              <a:graphicData uri="http://schemas.openxmlformats.org/drawingml/2006/picture">
                <pic:pic>
                  <pic:nvPicPr>
                    <pic:cNvPr id="0" name=""/>
                    <pic:cNvPicPr/>
                  </pic:nvPicPr>
                  <pic:blipFill>
                    <a:blip r:embed="Rf01df89cf2254bc7">
                      <a:extLst>
                        <a:ext xmlns:a="http://schemas.openxmlformats.org/drawingml/2006/main" uri="{28A0092B-C50C-407E-A947-70E740481C1C}">
                          <a14:useLocalDpi val="0"/>
                        </a:ext>
                      </a:extLst>
                    </a:blip>
                    <a:stretch>
                      <a:fillRect/>
                    </a:stretch>
                  </pic:blipFill>
                  <pic:spPr>
                    <a:xfrm>
                      <a:off x="0" y="0"/>
                      <a:ext cx="3286125" cy="409575"/>
                    </a:xfrm>
                    <a:prstGeom prst="rect">
                      <a:avLst/>
                    </a:prstGeom>
                  </pic:spPr>
                </pic:pic>
              </a:graphicData>
            </a:graphic>
          </wp:inline>
        </w:drawing>
      </w:r>
    </w:p>
    <w:p w:rsidR="45CD0F9A" w:rsidP="45CD0F9A" w:rsidRDefault="45CD0F9A" w14:paraId="0A16FA2F" w14:textId="67CD0817">
      <w:pPr>
        <w:pStyle w:val="Normal"/>
        <w:jc w:val="left"/>
      </w:pPr>
    </w:p>
    <w:p w:rsidR="2C647778" w:rsidP="2C647778" w:rsidRDefault="2C647778" w14:paraId="37F4D051" w14:textId="13E777BC">
      <w:pPr>
        <w:pStyle w:val="Normal"/>
        <w:jc w:val="left"/>
        <w:rPr>
          <w:rFonts w:ascii="Times New Roman" w:hAnsi="Times New Roman" w:eastAsia="Times New Roman" w:cs="Times New Roman"/>
          <w:i w:val="1"/>
          <w:iCs w:val="1"/>
          <w:sz w:val="28"/>
          <w:szCs w:val="28"/>
          <w:u w:val="single"/>
        </w:rPr>
      </w:pPr>
    </w:p>
    <w:p w:rsidR="3CE1D56B" w:rsidP="6AF4C30D" w:rsidRDefault="3CE1D56B" w14:paraId="54B541FD" w14:textId="219FA8C8">
      <w:pPr>
        <w:pStyle w:val="Normal"/>
        <w:jc w:val="left"/>
        <w:rPr>
          <w:rFonts w:ascii="Times New Roman" w:hAnsi="Times New Roman" w:eastAsia="Times New Roman" w:cs="Times New Roman"/>
          <w:i w:val="1"/>
          <w:iCs w:val="1"/>
          <w:sz w:val="28"/>
          <w:szCs w:val="28"/>
          <w:u w:val="single"/>
        </w:rPr>
      </w:pPr>
      <w:r w:rsidRPr="45CD0F9A" w:rsidR="033A6B28">
        <w:rPr>
          <w:rFonts w:ascii="Times New Roman" w:hAnsi="Times New Roman" w:eastAsia="Times New Roman" w:cs="Times New Roman"/>
          <w:i w:val="1"/>
          <w:iCs w:val="1"/>
          <w:sz w:val="28"/>
          <w:szCs w:val="28"/>
          <w:u w:val="single"/>
        </w:rPr>
        <w:t xml:space="preserve">2.3 </w:t>
      </w:r>
      <w:r w:rsidRPr="45CD0F9A" w:rsidR="033A6B28">
        <w:rPr>
          <w:rFonts w:ascii="Times New Roman" w:hAnsi="Times New Roman" w:eastAsia="Times New Roman" w:cs="Times New Roman"/>
          <w:i w:val="1"/>
          <w:iCs w:val="1"/>
          <w:sz w:val="28"/>
          <w:szCs w:val="28"/>
          <w:u w:val="single"/>
        </w:rPr>
        <w:t>Subsetting</w:t>
      </w:r>
    </w:p>
    <w:p w:rsidR="3CE1D56B" w:rsidP="45CD0F9A" w:rsidRDefault="3CE1D56B" w14:paraId="3FCA7A74" w14:textId="0F9B0C35">
      <w:pPr>
        <w:pStyle w:val="Normal"/>
        <w:suppressLineNumbers w:val="0"/>
        <w:bidi w:val="0"/>
        <w:jc w:val="left"/>
        <w:rPr>
          <w:rFonts w:ascii="Times New Roman" w:hAnsi="Times New Roman" w:eastAsia="Times New Roman" w:cs="Times New Roman"/>
          <w:sz w:val="24"/>
          <w:szCs w:val="24"/>
          <w:u w:val="single"/>
        </w:rPr>
      </w:pPr>
      <w:r w:rsidRPr="45CD0F9A" w:rsidR="0B5DFB1B">
        <w:rPr>
          <w:rFonts w:ascii="Times New Roman" w:hAnsi="Times New Roman" w:eastAsia="Times New Roman" w:cs="Times New Roman"/>
          <w:sz w:val="24"/>
          <w:szCs w:val="24"/>
          <w:u w:val="single"/>
        </w:rPr>
        <w:t>Registration Codes Mask</w:t>
      </w:r>
    </w:p>
    <w:p w:rsidR="0B5DFB1B" w:rsidP="45CD0F9A" w:rsidRDefault="0B5DFB1B" w14:paraId="750B6BED" w14:textId="5B3B056B">
      <w:pPr>
        <w:pStyle w:val="Normal"/>
        <w:bidi w:val="0"/>
        <w:jc w:val="left"/>
      </w:pPr>
      <w:r w:rsidR="0B5DFB1B">
        <w:drawing>
          <wp:inline wp14:editId="18532EA6" wp14:anchorId="5284A83E">
            <wp:extent cx="4572000" cy="552450"/>
            <wp:effectExtent l="0" t="0" r="0" b="0"/>
            <wp:docPr id="236988906" name="" title=""/>
            <wp:cNvGraphicFramePr>
              <a:graphicFrameLocks noChangeAspect="1"/>
            </wp:cNvGraphicFramePr>
            <a:graphic>
              <a:graphicData uri="http://schemas.openxmlformats.org/drawingml/2006/picture">
                <pic:pic>
                  <pic:nvPicPr>
                    <pic:cNvPr id="0" name=""/>
                    <pic:cNvPicPr/>
                  </pic:nvPicPr>
                  <pic:blipFill>
                    <a:blip r:embed="Rb50592b936b04c04">
                      <a:extLst>
                        <a:ext xmlns:a="http://schemas.openxmlformats.org/drawingml/2006/main" uri="{28A0092B-C50C-407E-A947-70E740481C1C}">
                          <a14:useLocalDpi val="0"/>
                        </a:ext>
                      </a:extLst>
                    </a:blip>
                    <a:stretch>
                      <a:fillRect/>
                    </a:stretch>
                  </pic:blipFill>
                  <pic:spPr>
                    <a:xfrm>
                      <a:off x="0" y="0"/>
                      <a:ext cx="4572000" cy="552450"/>
                    </a:xfrm>
                    <a:prstGeom prst="rect">
                      <a:avLst/>
                    </a:prstGeom>
                  </pic:spPr>
                </pic:pic>
              </a:graphicData>
            </a:graphic>
          </wp:inline>
        </w:drawing>
      </w:r>
    </w:p>
    <w:p w:rsidR="0B5DFB1B" w:rsidP="45CD0F9A" w:rsidRDefault="0B5DFB1B" w14:paraId="3A4CCEA5" w14:textId="539EAE17">
      <w:pPr>
        <w:pStyle w:val="Normal"/>
        <w:jc w:val="left"/>
        <w:rPr>
          <w:rFonts w:ascii="Times New Roman" w:hAnsi="Times New Roman" w:eastAsia="Times New Roman" w:cs="Times New Roman"/>
          <w:sz w:val="22"/>
          <w:szCs w:val="22"/>
          <w:u w:val="none"/>
        </w:rPr>
      </w:pPr>
      <w:r w:rsidRPr="45CD0F9A" w:rsidR="0B5DFB1B">
        <w:rPr>
          <w:rFonts w:ascii="Times New Roman" w:hAnsi="Times New Roman" w:eastAsia="Times New Roman" w:cs="Times New Roman"/>
          <w:sz w:val="22"/>
          <w:szCs w:val="22"/>
          <w:u w:val="none"/>
        </w:rPr>
        <w:t xml:space="preserve">During the removal of the anomalous values from the Year of Registration column, </w:t>
      </w:r>
      <w:r w:rsidRPr="45CD0F9A" w:rsidR="01CB3612">
        <w:rPr>
          <w:rFonts w:ascii="Times New Roman" w:hAnsi="Times New Roman" w:eastAsia="Times New Roman" w:cs="Times New Roman"/>
          <w:sz w:val="22"/>
          <w:szCs w:val="22"/>
          <w:u w:val="none"/>
        </w:rPr>
        <w:t>I</w:t>
      </w:r>
      <w:r w:rsidRPr="45CD0F9A" w:rsidR="0B5DFB1B">
        <w:rPr>
          <w:rFonts w:ascii="Times New Roman" w:hAnsi="Times New Roman" w:eastAsia="Times New Roman" w:cs="Times New Roman"/>
          <w:sz w:val="22"/>
          <w:szCs w:val="22"/>
          <w:u w:val="none"/>
        </w:rPr>
        <w:t xml:space="preserve"> needed to remove all string va</w:t>
      </w:r>
      <w:r w:rsidRPr="45CD0F9A" w:rsidR="37D05106">
        <w:rPr>
          <w:rFonts w:ascii="Times New Roman" w:hAnsi="Times New Roman" w:eastAsia="Times New Roman" w:cs="Times New Roman"/>
          <w:sz w:val="22"/>
          <w:szCs w:val="22"/>
          <w:u w:val="none"/>
        </w:rPr>
        <w:t xml:space="preserve">lues from the Registration Code column, and so, used a mask </w:t>
      </w:r>
      <w:r w:rsidRPr="45CD0F9A" w:rsidR="07AD9A54">
        <w:rPr>
          <w:rFonts w:ascii="Times New Roman" w:hAnsi="Times New Roman" w:eastAsia="Times New Roman" w:cs="Times New Roman"/>
          <w:sz w:val="22"/>
          <w:szCs w:val="22"/>
          <w:u w:val="none"/>
        </w:rPr>
        <w:t xml:space="preserve">to ensure the only remaining values were digits. This </w:t>
      </w:r>
      <w:r w:rsidRPr="45CD0F9A" w:rsidR="07AD9A54">
        <w:rPr>
          <w:rFonts w:ascii="Times New Roman" w:hAnsi="Times New Roman" w:eastAsia="Times New Roman" w:cs="Times New Roman"/>
          <w:sz w:val="22"/>
          <w:szCs w:val="22"/>
          <w:u w:val="none"/>
        </w:rPr>
        <w:t>facilitated</w:t>
      </w:r>
      <w:r w:rsidRPr="45CD0F9A" w:rsidR="07AD9A54">
        <w:rPr>
          <w:rFonts w:ascii="Times New Roman" w:hAnsi="Times New Roman" w:eastAsia="Times New Roman" w:cs="Times New Roman"/>
          <w:sz w:val="22"/>
          <w:szCs w:val="22"/>
          <w:u w:val="none"/>
        </w:rPr>
        <w:t xml:space="preserve"> the algorithm seen earlier to </w:t>
      </w:r>
      <w:r w:rsidRPr="45CD0F9A" w:rsidR="07AD9A54">
        <w:rPr>
          <w:rFonts w:ascii="Times New Roman" w:hAnsi="Times New Roman" w:eastAsia="Times New Roman" w:cs="Times New Roman"/>
          <w:sz w:val="22"/>
          <w:szCs w:val="22"/>
          <w:u w:val="none"/>
        </w:rPr>
        <w:t>validate</w:t>
      </w:r>
      <w:r w:rsidRPr="45CD0F9A" w:rsidR="07AD9A54">
        <w:rPr>
          <w:rFonts w:ascii="Times New Roman" w:hAnsi="Times New Roman" w:eastAsia="Times New Roman" w:cs="Times New Roman"/>
          <w:sz w:val="22"/>
          <w:szCs w:val="22"/>
          <w:u w:val="none"/>
        </w:rPr>
        <w:t xml:space="preserve"> the Registration Year of the vehicles in the listings.</w:t>
      </w:r>
    </w:p>
    <w:p w:rsidR="3AD2F7C5" w:rsidP="45CD0F9A" w:rsidRDefault="3AD2F7C5" w14:paraId="039C0A92" w14:textId="0979F786">
      <w:pPr>
        <w:pStyle w:val="Normal"/>
        <w:suppressLineNumbers w:val="0"/>
        <w:bidi w:val="0"/>
        <w:spacing w:before="0" w:beforeAutospacing="off" w:after="160" w:afterAutospacing="off" w:line="259" w:lineRule="auto"/>
        <w:ind w:left="0" w:right="0"/>
        <w:jc w:val="left"/>
      </w:pPr>
      <w:r w:rsidRPr="45CD0F9A" w:rsidR="3AD2F7C5">
        <w:rPr>
          <w:rFonts w:ascii="Times New Roman" w:hAnsi="Times New Roman" w:eastAsia="Times New Roman" w:cs="Times New Roman"/>
          <w:sz w:val="24"/>
          <w:szCs w:val="24"/>
          <w:u w:val="single"/>
        </w:rPr>
        <w:t>Null Value Selection</w:t>
      </w:r>
    </w:p>
    <w:p w:rsidR="649D512D" w:rsidP="45CD0F9A" w:rsidRDefault="649D512D" w14:paraId="47CD5CA9" w14:textId="3EB30D00">
      <w:pPr>
        <w:pStyle w:val="Normal"/>
        <w:bidi w:val="0"/>
        <w:spacing w:before="0" w:beforeAutospacing="off" w:after="160" w:afterAutospacing="off" w:line="259" w:lineRule="auto"/>
        <w:ind w:left="0" w:right="0"/>
        <w:jc w:val="left"/>
      </w:pPr>
      <w:r w:rsidR="649D512D">
        <w:drawing>
          <wp:inline wp14:editId="0DA764F3" wp14:anchorId="36BCED13">
            <wp:extent cx="2432050" cy="224581"/>
            <wp:effectExtent l="0" t="0" r="0" b="0"/>
            <wp:docPr id="2030337915" name="" title=""/>
            <wp:cNvGraphicFramePr>
              <a:graphicFrameLocks noChangeAspect="1"/>
            </wp:cNvGraphicFramePr>
            <a:graphic>
              <a:graphicData uri="http://schemas.openxmlformats.org/drawingml/2006/picture">
                <pic:pic>
                  <pic:nvPicPr>
                    <pic:cNvPr id="0" name=""/>
                    <pic:cNvPicPr/>
                  </pic:nvPicPr>
                  <pic:blipFill>
                    <a:blip r:embed="R74a31826382f4f72">
                      <a:extLst>
                        <a:ext xmlns:a="http://schemas.openxmlformats.org/drawingml/2006/main" uri="{28A0092B-C50C-407E-A947-70E740481C1C}">
                          <a14:useLocalDpi val="0"/>
                        </a:ext>
                      </a:extLst>
                    </a:blip>
                    <a:stretch>
                      <a:fillRect/>
                    </a:stretch>
                  </pic:blipFill>
                  <pic:spPr>
                    <a:xfrm>
                      <a:off x="0" y="0"/>
                      <a:ext cx="2432050" cy="224581"/>
                    </a:xfrm>
                    <a:prstGeom prst="rect">
                      <a:avLst/>
                    </a:prstGeom>
                  </pic:spPr>
                </pic:pic>
              </a:graphicData>
            </a:graphic>
          </wp:inline>
        </w:drawing>
      </w:r>
      <w:r w:rsidR="45CD0F9A">
        <w:drawing>
          <wp:anchor distT="0" distB="0" distL="114300" distR="114300" simplePos="0" relativeHeight="251658240" behindDoc="0" locked="0" layoutInCell="1" allowOverlap="1" wp14:editId="34CD6754" wp14:anchorId="205D1DA0">
            <wp:simplePos x="0" y="0"/>
            <wp:positionH relativeFrom="column">
              <wp:align>left</wp:align>
            </wp:positionH>
            <wp:positionV relativeFrom="paragraph">
              <wp:posOffset>0</wp:posOffset>
            </wp:positionV>
            <wp:extent cx="2341527" cy="244475"/>
            <wp:effectExtent l="0" t="0" r="0" b="0"/>
            <wp:wrapSquare wrapText="bothSides"/>
            <wp:docPr id="181699411" name="" title=""/>
            <wp:cNvGraphicFramePr>
              <a:graphicFrameLocks noChangeAspect="1"/>
            </wp:cNvGraphicFramePr>
            <a:graphic>
              <a:graphicData uri="http://schemas.openxmlformats.org/drawingml/2006/picture">
                <pic:pic>
                  <pic:nvPicPr>
                    <pic:cNvPr id="0" name=""/>
                    <pic:cNvPicPr/>
                  </pic:nvPicPr>
                  <pic:blipFill>
                    <a:blip r:embed="R8407bddbf72a4fb3">
                      <a:extLst>
                        <a:ext xmlns:a="http://schemas.openxmlformats.org/drawingml/2006/main" uri="{28A0092B-C50C-407E-A947-70E740481C1C}">
                          <a14:useLocalDpi val="0"/>
                        </a:ext>
                      </a:extLst>
                    </a:blip>
                    <a:stretch>
                      <a:fillRect/>
                    </a:stretch>
                  </pic:blipFill>
                  <pic:spPr>
                    <a:xfrm>
                      <a:off x="0" y="0"/>
                      <a:ext cx="2341527" cy="244475"/>
                    </a:xfrm>
                    <a:prstGeom prst="rect">
                      <a:avLst/>
                    </a:prstGeom>
                  </pic:spPr>
                </pic:pic>
              </a:graphicData>
            </a:graphic>
            <wp14:sizeRelH relativeFrom="page">
              <wp14:pctWidth>0</wp14:pctWidth>
            </wp14:sizeRelH>
            <wp14:sizeRelV relativeFrom="page">
              <wp14:pctHeight>0</wp14:pctHeight>
            </wp14:sizeRelV>
          </wp:anchor>
        </w:drawing>
      </w:r>
    </w:p>
    <w:p w:rsidR="3AD2F7C5" w:rsidP="45CD0F9A" w:rsidRDefault="3AD2F7C5" w14:paraId="5F129E01" w14:textId="383397A6">
      <w:pPr>
        <w:pStyle w:val="Normal"/>
        <w:jc w:val="left"/>
        <w:rPr>
          <w:rFonts w:ascii="Times New Roman" w:hAnsi="Times New Roman" w:eastAsia="Times New Roman" w:cs="Times New Roman"/>
          <w:sz w:val="22"/>
          <w:szCs w:val="22"/>
          <w:u w:val="none"/>
        </w:rPr>
      </w:pPr>
      <w:r w:rsidRPr="2C647778" w:rsidR="3AD2F7C5">
        <w:rPr>
          <w:rFonts w:ascii="Times New Roman" w:hAnsi="Times New Roman" w:eastAsia="Times New Roman" w:cs="Times New Roman"/>
          <w:sz w:val="22"/>
          <w:szCs w:val="22"/>
          <w:u w:val="none"/>
        </w:rPr>
        <w:t>Also</w:t>
      </w:r>
      <w:r w:rsidRPr="2C647778" w:rsidR="3AD2F7C5">
        <w:rPr>
          <w:rFonts w:ascii="Times New Roman" w:hAnsi="Times New Roman" w:eastAsia="Times New Roman" w:cs="Times New Roman"/>
          <w:sz w:val="22"/>
          <w:szCs w:val="22"/>
          <w:u w:val="none"/>
        </w:rPr>
        <w:t xml:space="preserve"> during the Data Cleaning process, it was necessary to create a subset of exclusively listings with null</w:t>
      </w:r>
      <w:r w:rsidRPr="2C647778" w:rsidR="5519EEC8">
        <w:rPr>
          <w:rFonts w:ascii="Times New Roman" w:hAnsi="Times New Roman" w:eastAsia="Times New Roman" w:cs="Times New Roman"/>
          <w:sz w:val="22"/>
          <w:szCs w:val="22"/>
          <w:u w:val="none"/>
        </w:rPr>
        <w:t xml:space="preserve"> values in the Fuel Data and Body Type columns.</w:t>
      </w:r>
      <w:r w:rsidRPr="2C647778" w:rsidR="200BE4AA">
        <w:rPr>
          <w:rFonts w:ascii="Times New Roman" w:hAnsi="Times New Roman" w:eastAsia="Times New Roman" w:cs="Times New Roman"/>
          <w:sz w:val="22"/>
          <w:szCs w:val="22"/>
          <w:u w:val="none"/>
        </w:rPr>
        <w:t xml:space="preserve"> This allowed the previously seen algorithm to replace these null values in those columns.</w:t>
      </w:r>
    </w:p>
    <w:p w:rsidR="3CE1D56B" w:rsidP="6AF4C30D" w:rsidRDefault="3CE1D56B" w14:paraId="42EBDE3F" w14:textId="7CB6C536">
      <w:pPr>
        <w:pStyle w:val="Normal"/>
        <w:jc w:val="left"/>
        <w:rPr>
          <w:rFonts w:ascii="Times New Roman" w:hAnsi="Times New Roman" w:eastAsia="Times New Roman" w:cs="Times New Roman"/>
          <w:sz w:val="24"/>
          <w:szCs w:val="24"/>
          <w:u w:val="none"/>
        </w:rPr>
      </w:pPr>
    </w:p>
    <w:p w:rsidR="3CE1D56B" w:rsidP="6AF4C30D" w:rsidRDefault="3CE1D56B" w14:paraId="64BF7C4F" w14:textId="2DEDCF70">
      <w:pPr>
        <w:pStyle w:val="Normal"/>
        <w:jc w:val="left"/>
        <w:rPr>
          <w:rFonts w:ascii="Times New Roman" w:hAnsi="Times New Roman" w:eastAsia="Times New Roman" w:cs="Times New Roman"/>
          <w:sz w:val="24"/>
          <w:szCs w:val="24"/>
          <w:u w:val="none"/>
        </w:rPr>
      </w:pPr>
    </w:p>
    <w:p w:rsidR="3CE1D56B" w:rsidP="6AF4C30D" w:rsidRDefault="3CE1D56B" w14:paraId="5330FFC0" w14:textId="1E171AD2">
      <w:pPr>
        <w:pStyle w:val="Normal"/>
        <w:jc w:val="left"/>
        <w:rPr>
          <w:rFonts w:ascii="Times New Roman" w:hAnsi="Times New Roman" w:eastAsia="Times New Roman" w:cs="Times New Roman"/>
          <w:sz w:val="24"/>
          <w:szCs w:val="24"/>
          <w:u w:val="none"/>
        </w:rPr>
      </w:pPr>
    </w:p>
    <w:p w:rsidR="3CE1D56B" w:rsidP="6AF4C30D" w:rsidRDefault="3CE1D56B" w14:paraId="0A7415A4" w14:textId="4AAB4D54">
      <w:pPr>
        <w:pStyle w:val="Normal"/>
        <w:jc w:val="left"/>
        <w:rPr>
          <w:rFonts w:ascii="Times New Roman" w:hAnsi="Times New Roman" w:eastAsia="Times New Roman" w:cs="Times New Roman"/>
          <w:sz w:val="24"/>
          <w:szCs w:val="24"/>
          <w:u w:val="none"/>
        </w:rPr>
      </w:pPr>
    </w:p>
    <w:p w:rsidR="3CE1D56B" w:rsidP="6AF4C30D" w:rsidRDefault="3CE1D56B" w14:paraId="5BA8D578" w14:textId="6306D86B">
      <w:pPr>
        <w:pStyle w:val="Normal"/>
        <w:jc w:val="left"/>
        <w:rPr>
          <w:rFonts w:ascii="Times New Roman" w:hAnsi="Times New Roman" w:eastAsia="Times New Roman" w:cs="Times New Roman"/>
          <w:sz w:val="24"/>
          <w:szCs w:val="24"/>
          <w:u w:val="none"/>
        </w:rPr>
      </w:pPr>
    </w:p>
    <w:p w:rsidR="3CE1D56B" w:rsidP="6AF4C30D" w:rsidRDefault="3CE1D56B" w14:paraId="1D811757" w14:textId="78700A84">
      <w:pPr>
        <w:pStyle w:val="Normal"/>
        <w:jc w:val="left"/>
        <w:rPr>
          <w:rFonts w:ascii="Times New Roman" w:hAnsi="Times New Roman" w:eastAsia="Times New Roman" w:cs="Times New Roman"/>
          <w:sz w:val="24"/>
          <w:szCs w:val="24"/>
          <w:u w:val="none"/>
        </w:rPr>
      </w:pPr>
    </w:p>
    <w:p w:rsidR="3CE1D56B" w:rsidP="6AF4C30D" w:rsidRDefault="3CE1D56B" w14:paraId="6C98CC8E" w14:textId="0F09B9E9">
      <w:pPr>
        <w:pStyle w:val="Normal"/>
        <w:jc w:val="left"/>
        <w:rPr>
          <w:rFonts w:ascii="Times New Roman" w:hAnsi="Times New Roman" w:eastAsia="Times New Roman" w:cs="Times New Roman"/>
          <w:sz w:val="24"/>
          <w:szCs w:val="24"/>
          <w:u w:val="none"/>
        </w:rPr>
      </w:pPr>
    </w:p>
    <w:p w:rsidR="3CE1D56B" w:rsidP="6AF4C30D" w:rsidRDefault="3CE1D56B" w14:paraId="2E757C67" w14:textId="2B1C4C7E">
      <w:pPr>
        <w:pStyle w:val="Normal"/>
        <w:jc w:val="left"/>
        <w:rPr>
          <w:rFonts w:ascii="Times New Roman" w:hAnsi="Times New Roman" w:eastAsia="Times New Roman" w:cs="Times New Roman"/>
          <w:sz w:val="24"/>
          <w:szCs w:val="24"/>
          <w:u w:val="none"/>
        </w:rPr>
      </w:pPr>
    </w:p>
    <w:p w:rsidR="3CE1D56B" w:rsidP="6AF4C30D" w:rsidRDefault="3CE1D56B" w14:paraId="1AC419AC" w14:textId="79F51D7F">
      <w:pPr>
        <w:pStyle w:val="Normal"/>
        <w:jc w:val="left"/>
        <w:rPr>
          <w:rFonts w:ascii="Times New Roman" w:hAnsi="Times New Roman" w:eastAsia="Times New Roman" w:cs="Times New Roman"/>
          <w:sz w:val="24"/>
          <w:szCs w:val="24"/>
          <w:u w:val="none"/>
        </w:rPr>
      </w:pPr>
    </w:p>
    <w:p w:rsidR="35C7C395" w:rsidP="35C7C395" w:rsidRDefault="35C7C395" w14:paraId="52CF39FC" w14:textId="34D7557B">
      <w:pPr>
        <w:pStyle w:val="Normal"/>
        <w:jc w:val="left"/>
        <w:rPr>
          <w:rFonts w:ascii="Times New Roman" w:hAnsi="Times New Roman" w:eastAsia="Times New Roman" w:cs="Times New Roman"/>
          <w:sz w:val="24"/>
          <w:szCs w:val="24"/>
          <w:u w:val="none"/>
        </w:rPr>
      </w:pPr>
    </w:p>
    <w:p w:rsidR="35C7C395" w:rsidP="35C7C395" w:rsidRDefault="35C7C395" w14:paraId="025AA4CC" w14:textId="3E54A0C2">
      <w:pPr>
        <w:pStyle w:val="Normal"/>
        <w:jc w:val="left"/>
        <w:rPr>
          <w:rFonts w:ascii="Times New Roman" w:hAnsi="Times New Roman" w:eastAsia="Times New Roman" w:cs="Times New Roman"/>
          <w:sz w:val="24"/>
          <w:szCs w:val="24"/>
          <w:u w:val="none"/>
        </w:rPr>
      </w:pPr>
    </w:p>
    <w:p w:rsidR="35C7C395" w:rsidP="35C7C395" w:rsidRDefault="35C7C395" w14:paraId="763C8E82" w14:textId="37B953FB">
      <w:pPr>
        <w:pStyle w:val="Normal"/>
        <w:jc w:val="left"/>
        <w:rPr>
          <w:rFonts w:ascii="Times New Roman" w:hAnsi="Times New Roman" w:eastAsia="Times New Roman" w:cs="Times New Roman"/>
          <w:sz w:val="24"/>
          <w:szCs w:val="24"/>
          <w:u w:val="none"/>
        </w:rPr>
      </w:pPr>
    </w:p>
    <w:p w:rsidR="35C7C395" w:rsidP="35C7C395" w:rsidRDefault="35C7C395" w14:paraId="752640C6" w14:textId="4B929AAA">
      <w:pPr>
        <w:pStyle w:val="Normal"/>
        <w:jc w:val="left"/>
        <w:rPr>
          <w:rFonts w:ascii="Times New Roman" w:hAnsi="Times New Roman" w:eastAsia="Times New Roman" w:cs="Times New Roman"/>
          <w:sz w:val="24"/>
          <w:szCs w:val="24"/>
          <w:u w:val="none"/>
        </w:rPr>
      </w:pPr>
    </w:p>
    <w:p w:rsidR="35C7C395" w:rsidP="35C7C395" w:rsidRDefault="35C7C395" w14:paraId="18C982DB" w14:textId="0DC88835">
      <w:pPr>
        <w:pStyle w:val="Normal"/>
        <w:jc w:val="left"/>
        <w:rPr>
          <w:rFonts w:ascii="Times New Roman" w:hAnsi="Times New Roman" w:eastAsia="Times New Roman" w:cs="Times New Roman"/>
          <w:sz w:val="24"/>
          <w:szCs w:val="24"/>
          <w:u w:val="none"/>
        </w:rPr>
      </w:pPr>
    </w:p>
    <w:p w:rsidR="35C7C395" w:rsidP="35C7C395" w:rsidRDefault="35C7C395" w14:paraId="10B1EB90" w14:textId="656CB377">
      <w:pPr>
        <w:pStyle w:val="Normal"/>
        <w:jc w:val="left"/>
        <w:rPr>
          <w:rFonts w:ascii="Times New Roman" w:hAnsi="Times New Roman" w:eastAsia="Times New Roman" w:cs="Times New Roman"/>
          <w:sz w:val="24"/>
          <w:szCs w:val="24"/>
          <w:u w:val="none"/>
        </w:rPr>
      </w:pPr>
    </w:p>
    <w:p w:rsidR="35C7C395" w:rsidP="35C7C395" w:rsidRDefault="35C7C395" w14:paraId="1709716E" w14:textId="05578E8D">
      <w:pPr>
        <w:pStyle w:val="Normal"/>
        <w:jc w:val="left"/>
        <w:rPr>
          <w:rFonts w:ascii="Times New Roman" w:hAnsi="Times New Roman" w:eastAsia="Times New Roman" w:cs="Times New Roman"/>
          <w:sz w:val="24"/>
          <w:szCs w:val="24"/>
          <w:u w:val="none"/>
        </w:rPr>
      </w:pPr>
    </w:p>
    <w:p w:rsidR="35C7C395" w:rsidP="35C7C395" w:rsidRDefault="35C7C395" w14:paraId="6BE7F53E" w14:textId="13C2DED7">
      <w:pPr>
        <w:pStyle w:val="Normal"/>
        <w:jc w:val="left"/>
        <w:rPr>
          <w:rFonts w:ascii="Times New Roman" w:hAnsi="Times New Roman" w:eastAsia="Times New Roman" w:cs="Times New Roman"/>
          <w:sz w:val="24"/>
          <w:szCs w:val="24"/>
          <w:u w:val="none"/>
        </w:rPr>
      </w:pPr>
    </w:p>
    <w:p w:rsidR="3CE1D56B" w:rsidP="6AF4C30D" w:rsidRDefault="3CE1D56B" w14:paraId="6E85109A" w14:textId="43F5724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40"/>
          <w:szCs w:val="40"/>
          <w:u w:val="single"/>
        </w:rPr>
      </w:pPr>
      <w:r w:rsidRPr="6AF4C30D" w:rsidR="033A6B28">
        <w:rPr>
          <w:rFonts w:ascii="Times New Roman" w:hAnsi="Times New Roman" w:eastAsia="Times New Roman" w:cs="Times New Roman"/>
          <w:sz w:val="40"/>
          <w:szCs w:val="40"/>
          <w:u w:val="single"/>
        </w:rPr>
        <w:t>Analysis of Associations and Group Differences</w:t>
      </w:r>
    </w:p>
    <w:p w:rsidR="3CE1D56B" w:rsidP="6AF4C30D" w:rsidRDefault="3CE1D56B" w14:paraId="6EF776BB" w14:textId="5EB6382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r w:rsidRPr="6AF4C30D" w:rsidR="033A6B28">
        <w:rPr>
          <w:rFonts w:ascii="Times New Roman" w:hAnsi="Times New Roman" w:eastAsia="Times New Roman" w:cs="Times New Roman"/>
          <w:i w:val="1"/>
          <w:iCs w:val="1"/>
          <w:sz w:val="28"/>
          <w:szCs w:val="28"/>
          <w:u w:val="single"/>
        </w:rPr>
        <w:t>3.1 Quantitative-Quantitative</w:t>
      </w:r>
    </w:p>
    <w:p w:rsidR="3CE1D56B" w:rsidP="6AF4C30D" w:rsidRDefault="3CE1D56B" w14:paraId="2B97B5A8" w14:textId="6CC24DA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r w:rsidRPr="6AF4C30D" w:rsidR="04F6759B">
        <w:rPr>
          <w:rFonts w:ascii="Times New Roman" w:hAnsi="Times New Roman" w:eastAsia="Times New Roman" w:cs="Times New Roman"/>
          <w:b w:val="0"/>
          <w:bCs w:val="0"/>
          <w:i w:val="0"/>
          <w:iCs w:val="0"/>
          <w:sz w:val="24"/>
          <w:szCs w:val="24"/>
          <w:u w:val="single"/>
        </w:rPr>
        <w:t xml:space="preserve">Price-Mileage </w:t>
      </w:r>
      <w:r w:rsidRPr="6AF4C30D" w:rsidR="04F6759B">
        <w:rPr>
          <w:rFonts w:ascii="Times New Roman" w:hAnsi="Times New Roman" w:eastAsia="Times New Roman" w:cs="Times New Roman"/>
          <w:b w:val="0"/>
          <w:bCs w:val="0"/>
          <w:i w:val="0"/>
          <w:iCs w:val="0"/>
          <w:sz w:val="24"/>
          <w:szCs w:val="24"/>
          <w:u w:val="single"/>
        </w:rPr>
        <w:t>Jointplots</w:t>
      </w:r>
    </w:p>
    <w:p w:rsidR="3CE1D56B" w:rsidP="6AF4C30D" w:rsidRDefault="3CE1D56B" w14:paraId="777039E6" w14:textId="33A250B3">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1A553386">
        <w:drawing>
          <wp:inline wp14:editId="29816126" wp14:anchorId="4B90BB08">
            <wp:extent cx="1860112" cy="1798108"/>
            <wp:effectExtent l="0" t="0" r="0" b="0"/>
            <wp:docPr id="2062987987" name="" title=""/>
            <wp:cNvGraphicFramePr>
              <a:graphicFrameLocks noChangeAspect="1"/>
            </wp:cNvGraphicFramePr>
            <a:graphic>
              <a:graphicData uri="http://schemas.openxmlformats.org/drawingml/2006/picture">
                <pic:pic>
                  <pic:nvPicPr>
                    <pic:cNvPr id="0" name=""/>
                    <pic:cNvPicPr/>
                  </pic:nvPicPr>
                  <pic:blipFill>
                    <a:blip r:embed="R00485bfdc7fe4b00">
                      <a:extLst>
                        <a:ext xmlns:a="http://schemas.openxmlformats.org/drawingml/2006/main" uri="{28A0092B-C50C-407E-A947-70E740481C1C}">
                          <a14:useLocalDpi val="0"/>
                        </a:ext>
                      </a:extLst>
                    </a:blip>
                    <a:stretch>
                      <a:fillRect/>
                    </a:stretch>
                  </pic:blipFill>
                  <pic:spPr>
                    <a:xfrm>
                      <a:off x="0" y="0"/>
                      <a:ext cx="1860112" cy="1798108"/>
                    </a:xfrm>
                    <a:prstGeom prst="rect">
                      <a:avLst/>
                    </a:prstGeom>
                  </pic:spPr>
                </pic:pic>
              </a:graphicData>
            </a:graphic>
          </wp:inline>
        </w:drawing>
      </w:r>
      <w:r w:rsidR="1A553386">
        <w:drawing>
          <wp:inline wp14:editId="35371923" wp14:anchorId="227F022B">
            <wp:extent cx="1856232" cy="1801368"/>
            <wp:effectExtent l="0" t="0" r="0" b="0"/>
            <wp:docPr id="1115211231" name="" title=""/>
            <wp:cNvGraphicFramePr>
              <a:graphicFrameLocks noChangeAspect="1"/>
            </wp:cNvGraphicFramePr>
            <a:graphic>
              <a:graphicData uri="http://schemas.openxmlformats.org/drawingml/2006/picture">
                <pic:pic>
                  <pic:nvPicPr>
                    <pic:cNvPr id="0" name=""/>
                    <pic:cNvPicPr/>
                  </pic:nvPicPr>
                  <pic:blipFill>
                    <a:blip r:embed="R622d9225c6d0401e">
                      <a:extLst>
                        <a:ext xmlns:a="http://schemas.openxmlformats.org/drawingml/2006/main" uri="{28A0092B-C50C-407E-A947-70E740481C1C}">
                          <a14:useLocalDpi val="0"/>
                        </a:ext>
                      </a:extLst>
                    </a:blip>
                    <a:stretch>
                      <a:fillRect/>
                    </a:stretch>
                  </pic:blipFill>
                  <pic:spPr>
                    <a:xfrm>
                      <a:off x="0" y="0"/>
                      <a:ext cx="1856232" cy="1801368"/>
                    </a:xfrm>
                    <a:prstGeom prst="rect">
                      <a:avLst/>
                    </a:prstGeom>
                  </pic:spPr>
                </pic:pic>
              </a:graphicData>
            </a:graphic>
          </wp:inline>
        </w:drawing>
      </w:r>
      <w:r w:rsidR="5BB04E54">
        <w:drawing>
          <wp:inline wp14:editId="0A8CD743" wp14:anchorId="2BD85C40">
            <wp:extent cx="1856232" cy="1801368"/>
            <wp:effectExtent l="0" t="0" r="0" b="0"/>
            <wp:docPr id="540382255" name="" title=""/>
            <wp:cNvGraphicFramePr>
              <a:graphicFrameLocks noChangeAspect="1"/>
            </wp:cNvGraphicFramePr>
            <a:graphic>
              <a:graphicData uri="http://schemas.openxmlformats.org/drawingml/2006/picture">
                <pic:pic>
                  <pic:nvPicPr>
                    <pic:cNvPr id="0" name=""/>
                    <pic:cNvPicPr/>
                  </pic:nvPicPr>
                  <pic:blipFill>
                    <a:blip r:embed="R56ecff1796534f30">
                      <a:extLst>
                        <a:ext xmlns:a="http://schemas.openxmlformats.org/drawingml/2006/main" uri="{28A0092B-C50C-407E-A947-70E740481C1C}">
                          <a14:useLocalDpi val="0"/>
                        </a:ext>
                      </a:extLst>
                    </a:blip>
                    <a:stretch>
                      <a:fillRect/>
                    </a:stretch>
                  </pic:blipFill>
                  <pic:spPr>
                    <a:xfrm>
                      <a:off x="0" y="0"/>
                      <a:ext cx="1856232" cy="1801368"/>
                    </a:xfrm>
                    <a:prstGeom prst="rect">
                      <a:avLst/>
                    </a:prstGeom>
                  </pic:spPr>
                </pic:pic>
              </a:graphicData>
            </a:graphic>
          </wp:inline>
        </w:drawing>
      </w:r>
    </w:p>
    <w:p w:rsidR="3CE1D56B" w:rsidP="6AF4C30D" w:rsidRDefault="3CE1D56B" w14:paraId="63CC7F1A" w14:textId="15C8E634">
      <w:pPr>
        <w:pStyle w:val="Normal"/>
        <w:bidi w:val="0"/>
        <w:spacing w:before="0" w:beforeAutospacing="off" w:after="160" w:afterAutospacing="off" w:line="259" w:lineRule="auto"/>
        <w:ind w:left="0" w:right="0"/>
        <w:jc w:val="left"/>
        <w:rPr>
          <w:rFonts w:ascii="Times New Roman" w:hAnsi="Times New Roman" w:eastAsia="Times New Roman" w:cs="Times New Roman"/>
        </w:rPr>
      </w:pPr>
    </w:p>
    <w:p w:rsidR="3CE1D56B" w:rsidP="6AF4C30D" w:rsidRDefault="3CE1D56B" w14:paraId="734EC547" w14:textId="28ECB6EA">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Pr="6AF4C30D" w:rsidR="5BB04E54">
        <w:rPr>
          <w:rFonts w:ascii="Times New Roman" w:hAnsi="Times New Roman" w:eastAsia="Times New Roman" w:cs="Times New Roman"/>
        </w:rPr>
        <w:t xml:space="preserve">3 </w:t>
      </w:r>
      <w:r w:rsidRPr="6AF4C30D" w:rsidR="5BB04E54">
        <w:rPr>
          <w:rFonts w:ascii="Times New Roman" w:hAnsi="Times New Roman" w:eastAsia="Times New Roman" w:cs="Times New Roman"/>
        </w:rPr>
        <w:t>Jointplots</w:t>
      </w:r>
      <w:r w:rsidRPr="6AF4C30D" w:rsidR="5BB04E54">
        <w:rPr>
          <w:rFonts w:ascii="Times New Roman" w:hAnsi="Times New Roman" w:eastAsia="Times New Roman" w:cs="Times New Roman"/>
        </w:rPr>
        <w:t>, all showing the relationship between Price and Mileage within a single model of car</w:t>
      </w:r>
      <w:r w:rsidRPr="6AF4C30D" w:rsidR="5BB04E54">
        <w:rPr>
          <w:rFonts w:ascii="Times New Roman" w:hAnsi="Times New Roman" w:eastAsia="Times New Roman" w:cs="Times New Roman"/>
        </w:rPr>
        <w:t xml:space="preserve">.  </w:t>
      </w:r>
      <w:r w:rsidRPr="6AF4C30D" w:rsidR="5BB04E54">
        <w:rPr>
          <w:rFonts w:ascii="Times New Roman" w:hAnsi="Times New Roman" w:eastAsia="Times New Roman" w:cs="Times New Roman"/>
        </w:rPr>
        <w:t xml:space="preserve">I </w:t>
      </w:r>
      <w:r w:rsidRPr="6AF4C30D" w:rsidR="16A4D2BF">
        <w:rPr>
          <w:rFonts w:ascii="Times New Roman" w:hAnsi="Times New Roman" w:eastAsia="Times New Roman" w:cs="Times New Roman"/>
        </w:rPr>
        <w:t>used the 3 most popular models, from left to right being a Volkswagen Golf, Vauxhall Corsa, and Mercedes C-</w:t>
      </w:r>
      <w:r w:rsidRPr="6AF4C30D" w:rsidR="57FFED8D">
        <w:rPr>
          <w:rFonts w:ascii="Times New Roman" w:hAnsi="Times New Roman" w:eastAsia="Times New Roman" w:cs="Times New Roman"/>
        </w:rPr>
        <w:t>C</w:t>
      </w:r>
      <w:r w:rsidRPr="6AF4C30D" w:rsidR="16A4D2BF">
        <w:rPr>
          <w:rFonts w:ascii="Times New Roman" w:hAnsi="Times New Roman" w:eastAsia="Times New Roman" w:cs="Times New Roman"/>
        </w:rPr>
        <w:t>lass</w:t>
      </w:r>
      <w:r w:rsidRPr="6AF4C30D" w:rsidR="029C5E35">
        <w:rPr>
          <w:rFonts w:ascii="Times New Roman" w:hAnsi="Times New Roman" w:eastAsia="Times New Roman" w:cs="Times New Roman"/>
        </w:rPr>
        <w:t xml:space="preserve">. These graphs show that Mileage has </w:t>
      </w:r>
      <w:r w:rsidRPr="6AF4C30D" w:rsidR="7631D15F">
        <w:rPr>
          <w:rFonts w:ascii="Times New Roman" w:hAnsi="Times New Roman" w:eastAsia="Times New Roman" w:cs="Times New Roman"/>
        </w:rPr>
        <w:t>a strong</w:t>
      </w:r>
      <w:r w:rsidRPr="6AF4C30D" w:rsidR="029C5E35">
        <w:rPr>
          <w:rFonts w:ascii="Times New Roman" w:hAnsi="Times New Roman" w:eastAsia="Times New Roman" w:cs="Times New Roman"/>
        </w:rPr>
        <w:t xml:space="preserve"> negative </w:t>
      </w:r>
      <w:r w:rsidRPr="6AF4C30D" w:rsidR="5D7278D5">
        <w:rPr>
          <w:rFonts w:ascii="Times New Roman" w:hAnsi="Times New Roman" w:eastAsia="Times New Roman" w:cs="Times New Roman"/>
        </w:rPr>
        <w:t>correlation</w:t>
      </w:r>
      <w:r w:rsidRPr="6AF4C30D" w:rsidR="029C5E35">
        <w:rPr>
          <w:rFonts w:ascii="Times New Roman" w:hAnsi="Times New Roman" w:eastAsia="Times New Roman" w:cs="Times New Roman"/>
        </w:rPr>
        <w:t xml:space="preserve"> with Price within a particular model. This implies that a lower Mileage is an important contributor to increasing the desirability of a given vehicle.</w:t>
      </w:r>
    </w:p>
    <w:p w:rsidR="3CE1D56B" w:rsidP="6AF4C30D" w:rsidRDefault="3CE1D56B" w14:paraId="4B6F2512" w14:textId="457693D5">
      <w:pPr>
        <w:pStyle w:val="Normal"/>
        <w:bidi w:val="0"/>
        <w:spacing w:before="0" w:beforeAutospacing="off" w:after="160" w:afterAutospacing="off" w:line="259" w:lineRule="auto"/>
        <w:ind w:left="0" w:right="0"/>
        <w:jc w:val="left"/>
        <w:rPr>
          <w:rFonts w:ascii="Times New Roman" w:hAnsi="Times New Roman" w:eastAsia="Times New Roman" w:cs="Times New Roman"/>
        </w:rPr>
      </w:pPr>
    </w:p>
    <w:p w:rsidR="3CE1D56B" w:rsidP="6AF4C30D" w:rsidRDefault="3CE1D56B" w14:paraId="15B98FAE" w14:textId="21C3104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r w:rsidRPr="6AF4C30D" w:rsidR="611CB98E">
        <w:rPr>
          <w:rFonts w:ascii="Times New Roman" w:hAnsi="Times New Roman" w:eastAsia="Times New Roman" w:cs="Times New Roman"/>
          <w:b w:val="0"/>
          <w:bCs w:val="0"/>
          <w:i w:val="0"/>
          <w:iCs w:val="0"/>
          <w:sz w:val="24"/>
          <w:szCs w:val="24"/>
          <w:u w:val="single"/>
        </w:rPr>
        <w:t xml:space="preserve">Price-Year of Registration </w:t>
      </w:r>
      <w:r w:rsidRPr="6AF4C30D" w:rsidR="611CB98E">
        <w:rPr>
          <w:rFonts w:ascii="Times New Roman" w:hAnsi="Times New Roman" w:eastAsia="Times New Roman" w:cs="Times New Roman"/>
          <w:b w:val="0"/>
          <w:bCs w:val="0"/>
          <w:i w:val="0"/>
          <w:iCs w:val="0"/>
          <w:sz w:val="24"/>
          <w:szCs w:val="24"/>
          <w:u w:val="single"/>
        </w:rPr>
        <w:t>Jointplots</w:t>
      </w:r>
    </w:p>
    <w:p w:rsidR="3CE1D56B" w:rsidP="6AF4C30D" w:rsidRDefault="3CE1D56B" w14:paraId="20EB14DB" w14:textId="1F6408B9">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1DED5F72">
        <w:drawing>
          <wp:inline wp14:editId="39A7B74F" wp14:anchorId="7E28164F">
            <wp:extent cx="1856232" cy="1801368"/>
            <wp:effectExtent l="0" t="0" r="0" b="0"/>
            <wp:docPr id="1458607958" name="" title=""/>
            <wp:cNvGraphicFramePr>
              <a:graphicFrameLocks noChangeAspect="1"/>
            </wp:cNvGraphicFramePr>
            <a:graphic>
              <a:graphicData uri="http://schemas.openxmlformats.org/drawingml/2006/picture">
                <pic:pic>
                  <pic:nvPicPr>
                    <pic:cNvPr id="0" name=""/>
                    <pic:cNvPicPr/>
                  </pic:nvPicPr>
                  <pic:blipFill>
                    <a:blip r:embed="Rdf0dc78c8b704359">
                      <a:extLst>
                        <a:ext xmlns:a="http://schemas.openxmlformats.org/drawingml/2006/main" uri="{28A0092B-C50C-407E-A947-70E740481C1C}">
                          <a14:useLocalDpi val="0"/>
                        </a:ext>
                      </a:extLst>
                    </a:blip>
                    <a:stretch>
                      <a:fillRect/>
                    </a:stretch>
                  </pic:blipFill>
                  <pic:spPr>
                    <a:xfrm>
                      <a:off x="0" y="0"/>
                      <a:ext cx="1856232" cy="1801368"/>
                    </a:xfrm>
                    <a:prstGeom prst="rect">
                      <a:avLst/>
                    </a:prstGeom>
                  </pic:spPr>
                </pic:pic>
              </a:graphicData>
            </a:graphic>
          </wp:inline>
        </w:drawing>
      </w:r>
      <w:r w:rsidR="1DED5F72">
        <w:drawing>
          <wp:inline wp14:editId="5BF7C0EE" wp14:anchorId="03636664">
            <wp:extent cx="1856232" cy="1801368"/>
            <wp:effectExtent l="0" t="0" r="0" b="0"/>
            <wp:docPr id="248369649" name="" title=""/>
            <wp:cNvGraphicFramePr>
              <a:graphicFrameLocks noChangeAspect="1"/>
            </wp:cNvGraphicFramePr>
            <a:graphic>
              <a:graphicData uri="http://schemas.openxmlformats.org/drawingml/2006/picture">
                <pic:pic>
                  <pic:nvPicPr>
                    <pic:cNvPr id="0" name=""/>
                    <pic:cNvPicPr/>
                  </pic:nvPicPr>
                  <pic:blipFill>
                    <a:blip r:embed="Rd7052367f9c24066">
                      <a:extLst>
                        <a:ext xmlns:a="http://schemas.openxmlformats.org/drawingml/2006/main" uri="{28A0092B-C50C-407E-A947-70E740481C1C}">
                          <a14:useLocalDpi val="0"/>
                        </a:ext>
                      </a:extLst>
                    </a:blip>
                    <a:stretch>
                      <a:fillRect/>
                    </a:stretch>
                  </pic:blipFill>
                  <pic:spPr>
                    <a:xfrm>
                      <a:off x="0" y="0"/>
                      <a:ext cx="1856232" cy="1801368"/>
                    </a:xfrm>
                    <a:prstGeom prst="rect">
                      <a:avLst/>
                    </a:prstGeom>
                  </pic:spPr>
                </pic:pic>
              </a:graphicData>
            </a:graphic>
          </wp:inline>
        </w:drawing>
      </w:r>
      <w:r w:rsidR="796C391E">
        <w:drawing>
          <wp:inline wp14:editId="6784C7A7" wp14:anchorId="5D3BD6BB">
            <wp:extent cx="1856232" cy="1801368"/>
            <wp:effectExtent l="0" t="0" r="0" b="0"/>
            <wp:docPr id="1377409387" name="" title=""/>
            <wp:cNvGraphicFramePr>
              <a:graphicFrameLocks noChangeAspect="1"/>
            </wp:cNvGraphicFramePr>
            <a:graphic>
              <a:graphicData uri="http://schemas.openxmlformats.org/drawingml/2006/picture">
                <pic:pic>
                  <pic:nvPicPr>
                    <pic:cNvPr id="0" name=""/>
                    <pic:cNvPicPr/>
                  </pic:nvPicPr>
                  <pic:blipFill>
                    <a:blip r:embed="Ra23f6f7c429c41be">
                      <a:extLst>
                        <a:ext xmlns:a="http://schemas.openxmlformats.org/drawingml/2006/main" uri="{28A0092B-C50C-407E-A947-70E740481C1C}">
                          <a14:useLocalDpi val="0"/>
                        </a:ext>
                      </a:extLst>
                    </a:blip>
                    <a:stretch>
                      <a:fillRect/>
                    </a:stretch>
                  </pic:blipFill>
                  <pic:spPr>
                    <a:xfrm>
                      <a:off x="0" y="0"/>
                      <a:ext cx="1856232" cy="1801368"/>
                    </a:xfrm>
                    <a:prstGeom prst="rect">
                      <a:avLst/>
                    </a:prstGeom>
                  </pic:spPr>
                </pic:pic>
              </a:graphicData>
            </a:graphic>
          </wp:inline>
        </w:drawing>
      </w:r>
    </w:p>
    <w:p w:rsidR="3CE1D56B" w:rsidP="6AF4C30D" w:rsidRDefault="3CE1D56B" w14:paraId="4A856BA4" w14:textId="6FD8EBCF">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Pr="45CD0F9A" w:rsidR="796C391E">
        <w:rPr>
          <w:rFonts w:ascii="Times New Roman" w:hAnsi="Times New Roman" w:eastAsia="Times New Roman" w:cs="Times New Roman"/>
        </w:rPr>
        <w:t xml:space="preserve">3 more </w:t>
      </w:r>
      <w:r w:rsidRPr="45CD0F9A" w:rsidR="796C391E">
        <w:rPr>
          <w:rFonts w:ascii="Times New Roman" w:hAnsi="Times New Roman" w:eastAsia="Times New Roman" w:cs="Times New Roman"/>
        </w:rPr>
        <w:t>Jointplots</w:t>
      </w:r>
      <w:r w:rsidRPr="45CD0F9A" w:rsidR="796C391E">
        <w:rPr>
          <w:rFonts w:ascii="Times New Roman" w:hAnsi="Times New Roman" w:eastAsia="Times New Roman" w:cs="Times New Roman"/>
        </w:rPr>
        <w:t>, all showing the relationship between Price and Year of Registration within a single model of car. I used the same 3 most popular models, as a lack of correlation here would imply that mile</w:t>
      </w:r>
      <w:r w:rsidRPr="45CD0F9A" w:rsidR="47104E93">
        <w:rPr>
          <w:rFonts w:ascii="Times New Roman" w:hAnsi="Times New Roman" w:eastAsia="Times New Roman" w:cs="Times New Roman"/>
        </w:rPr>
        <w:t xml:space="preserve">age is a more </w:t>
      </w:r>
      <w:r w:rsidRPr="45CD0F9A" w:rsidR="47104E93">
        <w:rPr>
          <w:rFonts w:ascii="Times New Roman" w:hAnsi="Times New Roman" w:eastAsia="Times New Roman" w:cs="Times New Roman"/>
        </w:rPr>
        <w:t>important factor</w:t>
      </w:r>
      <w:r w:rsidRPr="45CD0F9A" w:rsidR="47104E93">
        <w:rPr>
          <w:rFonts w:ascii="Times New Roman" w:hAnsi="Times New Roman" w:eastAsia="Times New Roman" w:cs="Times New Roman"/>
        </w:rPr>
        <w:t xml:space="preserve"> to the price of a vehicle. </w:t>
      </w:r>
      <w:r w:rsidRPr="45CD0F9A" w:rsidR="2918F6C9">
        <w:rPr>
          <w:rFonts w:ascii="Times New Roman" w:hAnsi="Times New Roman" w:eastAsia="Times New Roman" w:cs="Times New Roman"/>
        </w:rPr>
        <w:t xml:space="preserve">Instead, what these graphs imply is that whether a car is new or used is a more </w:t>
      </w:r>
      <w:r w:rsidRPr="45CD0F9A" w:rsidR="2918F6C9">
        <w:rPr>
          <w:rFonts w:ascii="Times New Roman" w:hAnsi="Times New Roman" w:eastAsia="Times New Roman" w:cs="Times New Roman"/>
        </w:rPr>
        <w:t>important factor</w:t>
      </w:r>
      <w:r w:rsidRPr="45CD0F9A" w:rsidR="5E2B16F1">
        <w:rPr>
          <w:rFonts w:ascii="Times New Roman" w:hAnsi="Times New Roman" w:eastAsia="Times New Roman" w:cs="Times New Roman"/>
        </w:rPr>
        <w:t>.</w:t>
      </w:r>
    </w:p>
    <w:p w:rsidR="3CE1D56B" w:rsidP="6AF4C30D" w:rsidRDefault="3CE1D56B" w14:paraId="21F969C1" w14:textId="23A8949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p>
    <w:p w:rsidR="3CE1D56B" w:rsidP="6AF4C30D" w:rsidRDefault="3CE1D56B" w14:paraId="5A2DE56D" w14:textId="6E74537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p>
    <w:p w:rsidR="3CE1D56B" w:rsidP="6AF4C30D" w:rsidRDefault="3CE1D56B" w14:paraId="327EFB2F" w14:textId="2F2693C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p>
    <w:p w:rsidR="3CE1D56B" w:rsidP="6AF4C30D" w:rsidRDefault="3CE1D56B" w14:paraId="022C303B" w14:textId="601B4FF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r w:rsidRPr="0A67C25D" w:rsidR="033A6B28">
        <w:rPr>
          <w:rFonts w:ascii="Times New Roman" w:hAnsi="Times New Roman" w:eastAsia="Times New Roman" w:cs="Times New Roman"/>
          <w:i w:val="1"/>
          <w:iCs w:val="1"/>
          <w:sz w:val="28"/>
          <w:szCs w:val="28"/>
          <w:u w:val="single"/>
        </w:rPr>
        <w:t>3.2 Quantitative-Categorical</w:t>
      </w:r>
    </w:p>
    <w:p w:rsidR="678CC74A" w:rsidP="0A67C25D" w:rsidRDefault="678CC74A" w14:paraId="2259D4D1" w14:textId="6A00994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r w:rsidRPr="0A67C25D" w:rsidR="678CC74A">
        <w:rPr>
          <w:rFonts w:ascii="Times New Roman" w:hAnsi="Times New Roman" w:eastAsia="Times New Roman" w:cs="Times New Roman"/>
          <w:b w:val="0"/>
          <w:bCs w:val="0"/>
          <w:i w:val="0"/>
          <w:iCs w:val="0"/>
          <w:sz w:val="24"/>
          <w:szCs w:val="24"/>
          <w:u w:val="single"/>
        </w:rPr>
        <w:t>Price-Body Type Barplot</w:t>
      </w:r>
    </w:p>
    <w:p w:rsidR="3CE1D56B" w:rsidP="45CD0F9A" w:rsidRDefault="3CE1D56B" w14:paraId="787B9C26" w14:textId="54A9D5C6">
      <w:pPr>
        <w:pStyle w:val="Normal"/>
        <w:suppressLineNumbers w:val="0"/>
        <w:spacing w:before="0" w:beforeAutospacing="off" w:after="160" w:afterAutospacing="off" w:line="259" w:lineRule="auto"/>
        <w:ind w:left="0" w:right="0"/>
        <w:jc w:val="left"/>
        <w:rPr>
          <w:rFonts w:ascii="Times New Roman" w:hAnsi="Times New Roman" w:eastAsia="Times New Roman" w:cs="Times New Roman"/>
        </w:rPr>
      </w:pPr>
      <w:r w:rsidRPr="0A67C25D" w:rsidR="0254C2F2">
        <w:rPr>
          <w:rFonts w:ascii="Times New Roman" w:hAnsi="Times New Roman" w:eastAsia="Times New Roman" w:cs="Times New Roman"/>
        </w:rPr>
        <w:t xml:space="preserve">A </w:t>
      </w:r>
      <w:r w:rsidRPr="0A67C25D" w:rsidR="0254C2F2">
        <w:rPr>
          <w:rFonts w:ascii="Times New Roman" w:hAnsi="Times New Roman" w:eastAsia="Times New Roman" w:cs="Times New Roman"/>
        </w:rPr>
        <w:t>Barplot</w:t>
      </w:r>
      <w:r w:rsidRPr="0A67C25D" w:rsidR="0254C2F2">
        <w:rPr>
          <w:rFonts w:ascii="Times New Roman" w:hAnsi="Times New Roman" w:eastAsia="Times New Roman" w:cs="Times New Roman"/>
        </w:rPr>
        <w:t xml:space="preserve"> displaying the relationship between price and Body Type. </w:t>
      </w:r>
      <w:r w:rsidRPr="0A67C25D" w:rsidR="5B8E9A37">
        <w:rPr>
          <w:rFonts w:ascii="Times New Roman" w:hAnsi="Times New Roman" w:eastAsia="Times New Roman" w:cs="Times New Roman"/>
        </w:rPr>
        <w:t xml:space="preserve">This graph shows that Body Type significantly </w:t>
      </w:r>
      <w:r w:rsidRPr="0A67C25D" w:rsidR="5B8E9A37">
        <w:rPr>
          <w:rFonts w:ascii="Times New Roman" w:hAnsi="Times New Roman" w:eastAsia="Times New Roman" w:cs="Times New Roman"/>
        </w:rPr>
        <w:t xml:space="preserve">impacts</w:t>
      </w:r>
      <w:r w:rsidRPr="0A67C25D" w:rsidR="5B8E9A37">
        <w:rPr>
          <w:rFonts w:ascii="Times New Roman" w:hAnsi="Times New Roman" w:eastAsia="Times New Roman" w:cs="Times New Roman"/>
        </w:rPr>
        <w:t xml:space="preserve"> the price of a vehicle, with some Body Types, such as Limousines, being much more expensive.</w:t>
      </w:r>
      <w:r w:rsidRPr="0A67C25D" w:rsidR="0254C2F2">
        <w:rPr>
          <w:rFonts w:ascii="Times New Roman" w:hAnsi="Times New Roman" w:eastAsia="Times New Roman" w:cs="Times New Roman"/>
        </w:rPr>
        <w:t xml:space="preserve"> </w:t>
      </w:r>
      <w:r w:rsidRPr="0A67C25D" w:rsidR="0254C2F2">
        <w:rPr>
          <w:rFonts w:ascii="Times New Roman" w:hAnsi="Times New Roman" w:eastAsia="Times New Roman" w:cs="Times New Roman"/>
        </w:rPr>
        <w:t xml:space="preserve">This is </w:t>
      </w:r>
      <w:r w:rsidRPr="0A67C25D" w:rsidR="0254C2F2">
        <w:rPr>
          <w:rFonts w:ascii="Times New Roman" w:hAnsi="Times New Roman" w:eastAsia="Times New Roman" w:cs="Times New Roman"/>
        </w:rPr>
        <w:t>likely due</w:t>
      </w:r>
      <w:r w:rsidRPr="0A67C25D" w:rsidR="0254C2F2">
        <w:rPr>
          <w:rFonts w:ascii="Times New Roman" w:hAnsi="Times New Roman" w:eastAsia="Times New Roman" w:cs="Times New Roman"/>
        </w:rPr>
        <w:t xml:space="preserve"> to two factors.</w:t>
      </w:r>
      <w:r w:rsidRPr="0A67C25D" w:rsidR="0254C2F2">
        <w:rPr>
          <w:rFonts w:ascii="Times New Roman" w:hAnsi="Times New Roman" w:eastAsia="Times New Roman" w:cs="Times New Roman"/>
        </w:rPr>
        <w:t xml:space="preserve"> The desirability of a certain Body Type, and the original cost of production.</w:t>
      </w:r>
      <w:r w:rsidRPr="0A67C25D" w:rsidR="7F1D222F">
        <w:rPr>
          <w:rFonts w:ascii="Times New Roman" w:hAnsi="Times New Roman" w:eastAsia="Times New Roman" w:cs="Times New Roman"/>
        </w:rPr>
        <w:t xml:space="preserve"> </w:t>
      </w:r>
      <w:r w:rsidRPr="45CD0F9A" w:rsidR="742D1579">
        <w:rPr>
          <w:rFonts w:ascii="Times New Roman" w:hAnsi="Times New Roman" w:eastAsia="Times New Roman" w:cs="Times New Roman"/>
        </w:rPr>
        <w:t xml:space="preserve">The high average price of coupes can be </w:t>
      </w:r>
      <w:r w:rsidRPr="45CD0F9A" w:rsidR="742D1579">
        <w:rPr>
          <w:rFonts w:ascii="Times New Roman" w:hAnsi="Times New Roman" w:eastAsia="Times New Roman" w:cs="Times New Roman"/>
        </w:rPr>
        <w:t>somewhat attributed</w:t>
      </w:r>
      <w:r w:rsidRPr="45CD0F9A" w:rsidR="742D1579">
        <w:rPr>
          <w:rFonts w:ascii="Times New Roman" w:hAnsi="Times New Roman" w:eastAsia="Times New Roman" w:cs="Times New Roman"/>
        </w:rPr>
        <w:t xml:space="preserve"> to the presence of high-end sports cars in the dataset, which are mostly coupes.</w:t>
      </w:r>
      <w:r w:rsidR="6AF4C30D">
        <w:drawing>
          <wp:anchor distT="0" distB="0" distL="114300" distR="114300" simplePos="0" relativeHeight="251658240" behindDoc="0" locked="0" layoutInCell="1" allowOverlap="1" wp14:editId="3E1D2B45" wp14:anchorId="506C22CF">
            <wp:simplePos x="0" y="0"/>
            <wp:positionH relativeFrom="column">
              <wp:align>left</wp:align>
            </wp:positionH>
            <wp:positionV relativeFrom="paragraph">
              <wp:posOffset>0</wp:posOffset>
            </wp:positionV>
            <wp:extent cx="2057400" cy="2189694"/>
            <wp:effectExtent l="0" t="0" r="0" b="0"/>
            <wp:wrapSquare wrapText="bothSides"/>
            <wp:docPr id="43150593" name="" title=""/>
            <wp:cNvGraphicFramePr>
              <a:graphicFrameLocks noChangeAspect="1"/>
            </wp:cNvGraphicFramePr>
            <a:graphic>
              <a:graphicData uri="http://schemas.openxmlformats.org/drawingml/2006/picture">
                <pic:pic>
                  <pic:nvPicPr>
                    <pic:cNvPr id="0" name=""/>
                    <pic:cNvPicPr/>
                  </pic:nvPicPr>
                  <pic:blipFill>
                    <a:blip r:embed="Rb188794229ee49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57400" cy="2189694"/>
                    </a:xfrm>
                    <a:prstGeom prst="rect">
                      <a:avLst/>
                    </a:prstGeom>
                  </pic:spPr>
                </pic:pic>
              </a:graphicData>
            </a:graphic>
            <wp14:sizeRelH relativeFrom="page">
              <wp14:pctWidth>0</wp14:pctWidth>
            </wp14:sizeRelH>
            <wp14:sizeRelV relativeFrom="page">
              <wp14:pctHeight>0</wp14:pctHeight>
            </wp14:sizeRelV>
          </wp:anchor>
        </w:drawing>
      </w:r>
    </w:p>
    <w:p w:rsidR="3CE1D56B" w:rsidP="0A67C25D" w:rsidRDefault="3CE1D56B" w14:paraId="670837BA" w14:textId="453249B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p>
    <w:p w:rsidR="3CE1D56B" w:rsidP="2C647778" w:rsidRDefault="3CE1D56B" w14:paraId="7D167AC6" w14:textId="04AFC55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r w:rsidRPr="2C647778" w:rsidR="7957DBA5">
        <w:rPr>
          <w:rFonts w:ascii="Times New Roman" w:hAnsi="Times New Roman" w:eastAsia="Times New Roman" w:cs="Times New Roman"/>
          <w:b w:val="0"/>
          <w:bCs w:val="0"/>
          <w:i w:val="0"/>
          <w:iCs w:val="0"/>
          <w:sz w:val="24"/>
          <w:szCs w:val="24"/>
          <w:u w:val="single"/>
        </w:rPr>
        <w:t xml:space="preserve">Price-Fuel Type </w:t>
      </w:r>
      <w:r w:rsidRPr="2C647778" w:rsidR="7957DBA5">
        <w:rPr>
          <w:rFonts w:ascii="Times New Roman" w:hAnsi="Times New Roman" w:eastAsia="Times New Roman" w:cs="Times New Roman"/>
          <w:b w:val="0"/>
          <w:bCs w:val="0"/>
          <w:i w:val="0"/>
          <w:iCs w:val="0"/>
          <w:sz w:val="24"/>
          <w:szCs w:val="24"/>
          <w:u w:val="single"/>
        </w:rPr>
        <w:t>Barplots</w:t>
      </w:r>
    </w:p>
    <w:p w:rsidR="0A67C25D" w:rsidP="5856F975" w:rsidRDefault="0A67C25D" w14:paraId="0002A696" w14:textId="7CF430A6">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0A67C25D">
        <w:drawing>
          <wp:anchor distT="0" distB="0" distL="114300" distR="114300" simplePos="0" relativeHeight="251658240" behindDoc="0" locked="0" layoutInCell="1" allowOverlap="1" wp14:editId="26B93383" wp14:anchorId="4A8AC5EA">
            <wp:simplePos x="0" y="0"/>
            <wp:positionH relativeFrom="column">
              <wp:align>left</wp:align>
            </wp:positionH>
            <wp:positionV relativeFrom="paragraph">
              <wp:posOffset>0</wp:posOffset>
            </wp:positionV>
            <wp:extent cx="2057400" cy="2254685"/>
            <wp:effectExtent l="0" t="0" r="0" b="0"/>
            <wp:wrapSquare wrapText="bothSides"/>
            <wp:docPr id="1543082465" name="" title=""/>
            <wp:cNvGraphicFramePr>
              <a:graphicFrameLocks noChangeAspect="1"/>
            </wp:cNvGraphicFramePr>
            <a:graphic>
              <a:graphicData uri="http://schemas.openxmlformats.org/drawingml/2006/picture">
                <pic:pic>
                  <pic:nvPicPr>
                    <pic:cNvPr id="0" name=""/>
                    <pic:cNvPicPr/>
                  </pic:nvPicPr>
                  <pic:blipFill>
                    <a:blip r:embed="R05f2c013c2624015">
                      <a:extLst>
                        <a:ext xmlns:a="http://schemas.openxmlformats.org/drawingml/2006/main" uri="{28A0092B-C50C-407E-A947-70E740481C1C}">
                          <a14:useLocalDpi val="0"/>
                        </a:ext>
                      </a:extLst>
                    </a:blip>
                    <a:stretch>
                      <a:fillRect/>
                    </a:stretch>
                  </pic:blipFill>
                  <pic:spPr>
                    <a:xfrm>
                      <a:off x="0" y="0"/>
                      <a:ext cx="2057400" cy="2254685"/>
                    </a:xfrm>
                    <a:prstGeom prst="rect">
                      <a:avLst/>
                    </a:prstGeom>
                  </pic:spPr>
                </pic:pic>
              </a:graphicData>
            </a:graphic>
            <wp14:sizeRelH relativeFrom="page">
              <wp14:pctWidth>0</wp14:pctWidth>
            </wp14:sizeRelH>
            <wp14:sizeRelV relativeFrom="page">
              <wp14:pctHeight>0</wp14:pctHeight>
            </wp14:sizeRelV>
          </wp:anchor>
        </w:drawing>
      </w:r>
      <w:r w:rsidRPr="5856F975" w:rsidR="08CBF1FC">
        <w:rPr>
          <w:rFonts w:ascii="Times New Roman" w:hAnsi="Times New Roman" w:eastAsia="Times New Roman" w:cs="Times New Roman"/>
        </w:rPr>
        <w:t>This</w:t>
      </w:r>
      <w:r w:rsidRPr="5856F975" w:rsidR="08CBF1FC">
        <w:rPr>
          <w:rFonts w:ascii="Times New Roman" w:hAnsi="Times New Roman" w:eastAsia="Times New Roman" w:cs="Times New Roman"/>
        </w:rPr>
        <w:t xml:space="preserve"> graph shows that Fuel Type has a significant effect on price, with Electric and Petrol Plug-in Hybrid vehicles (seemingly) being more desirable than other fuel types. This could also be due to the production costs of these vehicles being higher. It should also be noted that this data was taken from the 5 highest market-share fuel sources, and only data from </w:t>
      </w:r>
      <w:r w:rsidRPr="5856F975" w:rsidR="08CBF1FC">
        <w:rPr>
          <w:rFonts w:ascii="Times New Roman" w:hAnsi="Times New Roman" w:eastAsia="Times New Roman" w:cs="Times New Roman"/>
        </w:rPr>
        <w:t>after all had</w:t>
      </w:r>
      <w:r w:rsidRPr="5856F975" w:rsidR="08CBF1FC">
        <w:rPr>
          <w:rFonts w:ascii="Times New Roman" w:hAnsi="Times New Roman" w:eastAsia="Times New Roman" w:cs="Times New Roman"/>
        </w:rPr>
        <w:t xml:space="preserve"> presence in the market was </w:t>
      </w:r>
      <w:r w:rsidRPr="5856F975" w:rsidR="6C9880F4">
        <w:rPr>
          <w:rFonts w:ascii="Times New Roman" w:hAnsi="Times New Roman" w:eastAsia="Times New Roman" w:cs="Times New Roman"/>
        </w:rPr>
        <w:t xml:space="preserve">used (2010, The first Petrol Plug-in Hybrid is </w:t>
      </w:r>
      <w:r w:rsidRPr="5856F975" w:rsidR="5C28F868">
        <w:rPr>
          <w:rFonts w:ascii="Times New Roman" w:hAnsi="Times New Roman" w:eastAsia="Times New Roman" w:cs="Times New Roman"/>
        </w:rPr>
        <w:t>r</w:t>
      </w:r>
      <w:r w:rsidRPr="5856F975" w:rsidR="6C9880F4">
        <w:rPr>
          <w:rFonts w:ascii="Times New Roman" w:hAnsi="Times New Roman" w:eastAsia="Times New Roman" w:cs="Times New Roman"/>
        </w:rPr>
        <w:t>egistered in the dataset)</w:t>
      </w:r>
      <w:r w:rsidRPr="5856F975" w:rsidR="08CBF1FC">
        <w:rPr>
          <w:rFonts w:ascii="Times New Roman" w:hAnsi="Times New Roman" w:eastAsia="Times New Roman" w:cs="Times New Roman"/>
        </w:rPr>
        <w:t xml:space="preserve">, to </w:t>
      </w:r>
      <w:r w:rsidRPr="5856F975" w:rsidR="08CBF1FC">
        <w:rPr>
          <w:rFonts w:ascii="Times New Roman" w:hAnsi="Times New Roman" w:eastAsia="Times New Roman" w:cs="Times New Roman"/>
        </w:rPr>
        <w:t xml:space="preserve">avoid </w:t>
      </w:r>
      <w:r w:rsidRPr="5856F975" w:rsidR="100D5E75">
        <w:rPr>
          <w:rFonts w:ascii="Times New Roman" w:hAnsi="Times New Roman" w:eastAsia="Times New Roman" w:cs="Times New Roman"/>
        </w:rPr>
        <w:t>any misleading results.</w:t>
      </w:r>
    </w:p>
    <w:p w:rsidR="45CD0F9A" w:rsidP="45CD0F9A" w:rsidRDefault="45CD0F9A" w14:paraId="1D17DFDF" w14:textId="6E3F017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p>
    <w:p w:rsidR="45CD0F9A" w:rsidP="45CD0F9A" w:rsidRDefault="45CD0F9A" w14:paraId="47BDFE40" w14:textId="014E6D4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p>
    <w:p w:rsidR="45CD0F9A" w:rsidP="45CD0F9A" w:rsidRDefault="45CD0F9A" w14:paraId="6693362E" w14:textId="10AE90F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p>
    <w:p w:rsidR="45CD0F9A" w:rsidP="45CD0F9A" w:rsidRDefault="45CD0F9A" w14:paraId="06740BA8" w14:textId="6E8A789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p>
    <w:p w:rsidR="45CD0F9A" w:rsidP="45CD0F9A" w:rsidRDefault="45CD0F9A" w14:paraId="7D81C46E" w14:textId="5A9CDFC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p>
    <w:p w:rsidR="45CD0F9A" w:rsidP="45CD0F9A" w:rsidRDefault="45CD0F9A" w14:paraId="49CB7000" w14:textId="43742B5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p>
    <w:p w:rsidR="45CD0F9A" w:rsidP="45CD0F9A" w:rsidRDefault="45CD0F9A" w14:paraId="09138F04" w14:textId="3F96BEF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p>
    <w:p w:rsidR="45CD0F9A" w:rsidP="45CD0F9A" w:rsidRDefault="45CD0F9A" w14:paraId="45039C9E" w14:textId="6451978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p>
    <w:p w:rsidR="033A6B28" w:rsidP="35C7C395" w:rsidRDefault="033A6B28" w14:paraId="4B41B192" w14:textId="16A8AED3">
      <w:pPr>
        <w:pStyle w:val="Normal"/>
        <w:suppressLineNumbers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r w:rsidRPr="2C647778" w:rsidR="033A6B28">
        <w:rPr>
          <w:rFonts w:ascii="Times New Roman" w:hAnsi="Times New Roman" w:eastAsia="Times New Roman" w:cs="Times New Roman"/>
          <w:i w:val="1"/>
          <w:iCs w:val="1"/>
          <w:sz w:val="28"/>
          <w:szCs w:val="28"/>
          <w:u w:val="single"/>
        </w:rPr>
        <w:t>3.3 Categorical-Categorical</w:t>
      </w:r>
    </w:p>
    <w:p w:rsidR="0C7E344E" w:rsidP="2C647778" w:rsidRDefault="0C7E344E" w14:paraId="3EA6E44C" w14:textId="14DBD25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r w:rsidRPr="2C647778" w:rsidR="0C7E344E">
        <w:rPr>
          <w:rFonts w:ascii="Times New Roman" w:hAnsi="Times New Roman" w:eastAsia="Times New Roman" w:cs="Times New Roman"/>
          <w:b w:val="0"/>
          <w:bCs w:val="0"/>
          <w:i w:val="0"/>
          <w:iCs w:val="0"/>
          <w:sz w:val="24"/>
          <w:szCs w:val="24"/>
          <w:u w:val="single"/>
        </w:rPr>
        <w:t>Price Band-Vehicle Condition Pie Charts</w:t>
      </w:r>
    </w:p>
    <w:p w:rsidR="2C647778" w:rsidP="2C647778" w:rsidRDefault="2C647778" w14:paraId="0792534B" w14:textId="521E0DBA">
      <w:pPr>
        <w:pStyle w:val="Normal"/>
        <w:suppressLineNumbers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p>
    <w:p w:rsidR="30DC227C" w:rsidP="35C7C395" w:rsidRDefault="30DC227C" w14:paraId="47AF75CE" w14:textId="545FCF87">
      <w:pPr>
        <w:pStyle w:val="Normal"/>
        <w:bidi w:val="0"/>
        <w:spacing w:before="0" w:beforeAutospacing="off" w:after="160" w:afterAutospacing="off" w:line="259" w:lineRule="auto"/>
        <w:ind w:left="0" w:right="0"/>
        <w:jc w:val="left"/>
      </w:pPr>
      <w:r w:rsidR="6BD0A6E6">
        <w:drawing>
          <wp:anchor distT="0" distB="0" distL="114300" distR="114300" simplePos="0" relativeHeight="251658240" behindDoc="0" locked="0" layoutInCell="1" allowOverlap="1" wp14:editId="6BD0A6E6" wp14:anchorId="0D55823B">
            <wp:simplePos x="0" y="0"/>
            <wp:positionH relativeFrom="column">
              <wp:align>left</wp:align>
            </wp:positionH>
            <wp:positionV relativeFrom="paragraph">
              <wp:posOffset>0</wp:posOffset>
            </wp:positionV>
            <wp:extent cx="2523744" cy="2400334"/>
            <wp:effectExtent l="0" t="0" r="0" b="0"/>
            <wp:wrapSquare wrapText="bothSides"/>
            <wp:docPr id="1618834827" name="" title=""/>
            <wp:cNvGraphicFramePr>
              <a:graphicFrameLocks noChangeAspect="1"/>
            </wp:cNvGraphicFramePr>
            <a:graphic>
              <a:graphicData uri="http://schemas.openxmlformats.org/drawingml/2006/picture">
                <pic:pic>
                  <pic:nvPicPr>
                    <pic:cNvPr id="0" name=""/>
                    <pic:cNvPicPr/>
                  </pic:nvPicPr>
                  <pic:blipFill>
                    <a:blip r:embed="R747cce04f39043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23744" cy="2400334"/>
                    </a:xfrm>
                    <a:prstGeom prst="rect">
                      <a:avLst/>
                    </a:prstGeom>
                  </pic:spPr>
                </pic:pic>
              </a:graphicData>
            </a:graphic>
            <wp14:sizeRelH relativeFrom="page">
              <wp14:pctWidth>0</wp14:pctWidth>
            </wp14:sizeRelH>
            <wp14:sizeRelV relativeFrom="page">
              <wp14:pctHeight>0</wp14:pctHeight>
            </wp14:sizeRelV>
          </wp:anchor>
        </w:drawing>
      </w:r>
      <w:r w:rsidR="6BD0A6E6">
        <w:drawing>
          <wp:inline wp14:editId="6E5B65FA" wp14:anchorId="43EE74C0">
            <wp:extent cx="2523744" cy="2371344"/>
            <wp:effectExtent l="0" t="0" r="0" b="0"/>
            <wp:docPr id="2087792642" name="" title=""/>
            <wp:cNvGraphicFramePr>
              <a:graphicFrameLocks noChangeAspect="1"/>
            </wp:cNvGraphicFramePr>
            <a:graphic>
              <a:graphicData uri="http://schemas.openxmlformats.org/drawingml/2006/picture">
                <pic:pic>
                  <pic:nvPicPr>
                    <pic:cNvPr id="0" name=""/>
                    <pic:cNvPicPr/>
                  </pic:nvPicPr>
                  <pic:blipFill>
                    <a:blip r:embed="R38df5a6abab54714">
                      <a:extLst>
                        <a:ext xmlns:a="http://schemas.openxmlformats.org/drawingml/2006/main" uri="{28A0092B-C50C-407E-A947-70E740481C1C}">
                          <a14:useLocalDpi val="0"/>
                        </a:ext>
                      </a:extLst>
                    </a:blip>
                    <a:stretch>
                      <a:fillRect/>
                    </a:stretch>
                  </pic:blipFill>
                  <pic:spPr>
                    <a:xfrm>
                      <a:off x="0" y="0"/>
                      <a:ext cx="2523744" cy="2371344"/>
                    </a:xfrm>
                    <a:prstGeom prst="rect">
                      <a:avLst/>
                    </a:prstGeom>
                  </pic:spPr>
                </pic:pic>
              </a:graphicData>
            </a:graphic>
          </wp:inline>
        </w:drawing>
      </w:r>
    </w:p>
    <w:p w:rsidR="35C7C395" w:rsidP="35C7C395" w:rsidRDefault="35C7C395" w14:paraId="3CFCE680" w14:textId="38222CC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p>
    <w:p w:rsidR="30DC227C" w:rsidP="35C7C395" w:rsidRDefault="30DC227C" w14:paraId="331CC689" w14:textId="1A05BC43">
      <w:pPr>
        <w:pStyle w:val="Normal"/>
        <w:bidi w:val="0"/>
        <w:spacing w:before="0" w:beforeAutospacing="off" w:after="160" w:afterAutospacing="off" w:line="259" w:lineRule="auto"/>
        <w:ind w:left="0" w:right="0"/>
        <w:jc w:val="left"/>
      </w:pPr>
      <w:r w:rsidR="4A8FEEF8">
        <w:drawing>
          <wp:inline wp14:editId="37829D8C" wp14:anchorId="33CD16CE">
            <wp:extent cx="2523744" cy="2394479"/>
            <wp:effectExtent l="0" t="0" r="0" b="0"/>
            <wp:docPr id="1114720473" name="" title=""/>
            <wp:cNvGraphicFramePr>
              <a:graphicFrameLocks noChangeAspect="1"/>
            </wp:cNvGraphicFramePr>
            <a:graphic>
              <a:graphicData uri="http://schemas.openxmlformats.org/drawingml/2006/picture">
                <pic:pic>
                  <pic:nvPicPr>
                    <pic:cNvPr id="0" name=""/>
                    <pic:cNvPicPr/>
                  </pic:nvPicPr>
                  <pic:blipFill>
                    <a:blip r:embed="Rda12f352486a4d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523744" cy="2394479"/>
                    </a:xfrm>
                    <a:prstGeom xmlns:a="http://schemas.openxmlformats.org/drawingml/2006/main" prst="rect">
                      <a:avLst/>
                    </a:prstGeom>
                  </pic:spPr>
                </pic:pic>
              </a:graphicData>
            </a:graphic>
          </wp:inline>
        </w:drawing>
      </w:r>
      <w:r w:rsidR="30DC227C">
        <w:drawing>
          <wp:inline wp14:editId="43C6E71E" wp14:anchorId="31439195">
            <wp:extent cx="2523744" cy="2400334"/>
            <wp:effectExtent l="0" t="0" r="0" b="0"/>
            <wp:docPr id="1165108118" name="" title=""/>
            <wp:cNvGraphicFramePr>
              <a:graphicFrameLocks noChangeAspect="1"/>
            </wp:cNvGraphicFramePr>
            <a:graphic>
              <a:graphicData uri="http://schemas.openxmlformats.org/drawingml/2006/picture">
                <pic:pic>
                  <pic:nvPicPr>
                    <pic:cNvPr id="0" name=""/>
                    <pic:cNvPicPr/>
                  </pic:nvPicPr>
                  <pic:blipFill>
                    <a:blip r:embed="R2830651e359c49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23744" cy="2400334"/>
                    </a:xfrm>
                    <a:prstGeom prst="rect">
                      <a:avLst/>
                    </a:prstGeom>
                  </pic:spPr>
                </pic:pic>
              </a:graphicData>
            </a:graphic>
          </wp:inline>
        </w:drawing>
      </w:r>
    </w:p>
    <w:p w:rsidR="35C7C395" w:rsidP="2C647778" w:rsidRDefault="35C7C395" w14:paraId="44D447E7" w14:textId="582B0C4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2"/>
          <w:szCs w:val="22"/>
          <w:u w:val="none"/>
        </w:rPr>
      </w:pPr>
      <w:r w:rsidRPr="2C647778" w:rsidR="12609890">
        <w:rPr>
          <w:rFonts w:ascii="Times New Roman" w:hAnsi="Times New Roman" w:eastAsia="Times New Roman" w:cs="Times New Roman"/>
          <w:b w:val="0"/>
          <w:bCs w:val="0"/>
          <w:i w:val="0"/>
          <w:iCs w:val="0"/>
          <w:sz w:val="22"/>
          <w:szCs w:val="22"/>
          <w:u w:val="none"/>
        </w:rPr>
        <w:t xml:space="preserve">These Pie Charts show the </w:t>
      </w:r>
      <w:r w:rsidRPr="2C647778" w:rsidR="12609890">
        <w:rPr>
          <w:rFonts w:ascii="Times New Roman" w:hAnsi="Times New Roman" w:eastAsia="Times New Roman" w:cs="Times New Roman"/>
          <w:b w:val="0"/>
          <w:bCs w:val="0"/>
          <w:i w:val="0"/>
          <w:iCs w:val="0"/>
          <w:sz w:val="22"/>
          <w:szCs w:val="22"/>
          <w:u w:val="none"/>
        </w:rPr>
        <w:t>portion</w:t>
      </w:r>
      <w:r w:rsidRPr="2C647778" w:rsidR="12609890">
        <w:rPr>
          <w:rFonts w:ascii="Times New Roman" w:hAnsi="Times New Roman" w:eastAsia="Times New Roman" w:cs="Times New Roman"/>
          <w:b w:val="0"/>
          <w:bCs w:val="0"/>
          <w:i w:val="0"/>
          <w:iCs w:val="0"/>
          <w:sz w:val="22"/>
          <w:szCs w:val="22"/>
          <w:u w:val="none"/>
        </w:rPr>
        <w:t xml:space="preserve"> of New and Used cars available for purchase in each Price Bracket</w:t>
      </w:r>
      <w:r w:rsidRPr="2C647778" w:rsidR="0718D1D0">
        <w:rPr>
          <w:rFonts w:ascii="Times New Roman" w:hAnsi="Times New Roman" w:eastAsia="Times New Roman" w:cs="Times New Roman"/>
          <w:b w:val="0"/>
          <w:bCs w:val="0"/>
          <w:i w:val="0"/>
          <w:iCs w:val="0"/>
          <w:sz w:val="22"/>
          <w:szCs w:val="22"/>
          <w:u w:val="none"/>
        </w:rPr>
        <w:t xml:space="preserve">. The Graphs show that Vehicle </w:t>
      </w:r>
      <w:r w:rsidRPr="2C647778" w:rsidR="6010C844">
        <w:rPr>
          <w:rFonts w:ascii="Times New Roman" w:hAnsi="Times New Roman" w:eastAsia="Times New Roman" w:cs="Times New Roman"/>
          <w:b w:val="0"/>
          <w:bCs w:val="0"/>
          <w:i w:val="0"/>
          <w:iCs w:val="0"/>
          <w:sz w:val="22"/>
          <w:szCs w:val="22"/>
          <w:u w:val="none"/>
        </w:rPr>
        <w:t>C</w:t>
      </w:r>
      <w:r w:rsidRPr="2C647778" w:rsidR="0718D1D0">
        <w:rPr>
          <w:rFonts w:ascii="Times New Roman" w:hAnsi="Times New Roman" w:eastAsia="Times New Roman" w:cs="Times New Roman"/>
          <w:b w:val="0"/>
          <w:bCs w:val="0"/>
          <w:i w:val="0"/>
          <w:iCs w:val="0"/>
          <w:sz w:val="22"/>
          <w:szCs w:val="22"/>
          <w:u w:val="none"/>
        </w:rPr>
        <w:t>ondition is a good predictor of price</w:t>
      </w:r>
      <w:r w:rsidRPr="2C647778" w:rsidR="76475EC1">
        <w:rPr>
          <w:rFonts w:ascii="Times New Roman" w:hAnsi="Times New Roman" w:eastAsia="Times New Roman" w:cs="Times New Roman"/>
          <w:b w:val="0"/>
          <w:bCs w:val="0"/>
          <w:i w:val="0"/>
          <w:iCs w:val="0"/>
          <w:sz w:val="22"/>
          <w:szCs w:val="22"/>
          <w:u w:val="none"/>
        </w:rPr>
        <w:t>. I find it particularly interesting that new vehicles are completely absent from the lowest price bracket</w:t>
      </w:r>
      <w:r w:rsidRPr="2C647778" w:rsidR="4219707A">
        <w:rPr>
          <w:rFonts w:ascii="Times New Roman" w:hAnsi="Times New Roman" w:eastAsia="Times New Roman" w:cs="Times New Roman"/>
          <w:b w:val="0"/>
          <w:bCs w:val="0"/>
          <w:i w:val="0"/>
          <w:iCs w:val="0"/>
          <w:sz w:val="22"/>
          <w:szCs w:val="22"/>
          <w:u w:val="none"/>
        </w:rPr>
        <w:t xml:space="preserve">, </w:t>
      </w:r>
      <w:bookmarkStart w:name="_Int_FSEHRTXg" w:id="522061273"/>
      <w:r w:rsidRPr="2C647778" w:rsidR="4219707A">
        <w:rPr>
          <w:rFonts w:ascii="Times New Roman" w:hAnsi="Times New Roman" w:eastAsia="Times New Roman" w:cs="Times New Roman"/>
          <w:b w:val="0"/>
          <w:bCs w:val="0"/>
          <w:i w:val="0"/>
          <w:iCs w:val="0"/>
          <w:sz w:val="22"/>
          <w:szCs w:val="22"/>
          <w:u w:val="none"/>
        </w:rPr>
        <w:t>and also</w:t>
      </w:r>
      <w:bookmarkEnd w:id="522061273"/>
      <w:r w:rsidRPr="2C647778" w:rsidR="4219707A">
        <w:rPr>
          <w:rFonts w:ascii="Times New Roman" w:hAnsi="Times New Roman" w:eastAsia="Times New Roman" w:cs="Times New Roman"/>
          <w:b w:val="0"/>
          <w:bCs w:val="0"/>
          <w:i w:val="0"/>
          <w:iCs w:val="0"/>
          <w:sz w:val="22"/>
          <w:szCs w:val="22"/>
          <w:u w:val="none"/>
        </w:rPr>
        <w:t xml:space="preserve"> having an extremely </w:t>
      </w:r>
      <w:r w:rsidRPr="2C647778" w:rsidR="4219707A">
        <w:rPr>
          <w:rFonts w:ascii="Times New Roman" w:hAnsi="Times New Roman" w:eastAsia="Times New Roman" w:cs="Times New Roman"/>
          <w:b w:val="0"/>
          <w:bCs w:val="0"/>
          <w:i w:val="0"/>
          <w:iCs w:val="0"/>
          <w:sz w:val="22"/>
          <w:szCs w:val="22"/>
          <w:u w:val="none"/>
        </w:rPr>
        <w:t>low</w:t>
      </w:r>
      <w:r w:rsidRPr="2C647778" w:rsidR="2A88AF14">
        <w:rPr>
          <w:rFonts w:ascii="Times New Roman" w:hAnsi="Times New Roman" w:eastAsia="Times New Roman" w:cs="Times New Roman"/>
          <w:b w:val="0"/>
          <w:bCs w:val="0"/>
          <w:i w:val="0"/>
          <w:iCs w:val="0"/>
          <w:sz w:val="22"/>
          <w:szCs w:val="22"/>
          <w:u w:val="none"/>
        </w:rPr>
        <w:t xml:space="preserve"> </w:t>
      </w:r>
      <w:r w:rsidRPr="2C647778" w:rsidR="4219707A">
        <w:rPr>
          <w:rFonts w:ascii="Times New Roman" w:hAnsi="Times New Roman" w:eastAsia="Times New Roman" w:cs="Times New Roman"/>
          <w:b w:val="0"/>
          <w:bCs w:val="0"/>
          <w:i w:val="0"/>
          <w:iCs w:val="0"/>
          <w:sz w:val="22"/>
          <w:szCs w:val="22"/>
          <w:u w:val="none"/>
        </w:rPr>
        <w:t>presenc</w:t>
      </w:r>
      <w:r w:rsidRPr="2C647778" w:rsidR="4219707A">
        <w:rPr>
          <w:rFonts w:ascii="Times New Roman" w:hAnsi="Times New Roman" w:eastAsia="Times New Roman" w:cs="Times New Roman"/>
          <w:b w:val="0"/>
          <w:bCs w:val="0"/>
          <w:i w:val="0"/>
          <w:iCs w:val="0"/>
          <w:sz w:val="22"/>
          <w:szCs w:val="22"/>
          <w:u w:val="none"/>
        </w:rPr>
        <w:t>e in the 2</w:t>
      </w:r>
      <w:r w:rsidRPr="2C647778" w:rsidR="4219707A">
        <w:rPr>
          <w:rFonts w:ascii="Times New Roman" w:hAnsi="Times New Roman" w:eastAsia="Times New Roman" w:cs="Times New Roman"/>
          <w:b w:val="0"/>
          <w:bCs w:val="0"/>
          <w:i w:val="0"/>
          <w:iCs w:val="0"/>
          <w:sz w:val="22"/>
          <w:szCs w:val="22"/>
          <w:u w:val="none"/>
          <w:vertAlign w:val="superscript"/>
        </w:rPr>
        <w:t>nd</w:t>
      </w:r>
      <w:r w:rsidRPr="2C647778" w:rsidR="4219707A">
        <w:rPr>
          <w:rFonts w:ascii="Times New Roman" w:hAnsi="Times New Roman" w:eastAsia="Times New Roman" w:cs="Times New Roman"/>
          <w:b w:val="0"/>
          <w:bCs w:val="0"/>
          <w:i w:val="0"/>
          <w:iCs w:val="0"/>
          <w:sz w:val="22"/>
          <w:szCs w:val="22"/>
          <w:u w:val="none"/>
        </w:rPr>
        <w:t xml:space="preserve"> price bracket, meaning that a car being new almost guarantees it will be in </w:t>
      </w:r>
      <w:r w:rsidRPr="2C647778" w:rsidR="1231F5EB">
        <w:rPr>
          <w:rFonts w:ascii="Times New Roman" w:hAnsi="Times New Roman" w:eastAsia="Times New Roman" w:cs="Times New Roman"/>
          <w:b w:val="0"/>
          <w:bCs w:val="0"/>
          <w:i w:val="0"/>
          <w:iCs w:val="0"/>
          <w:sz w:val="22"/>
          <w:szCs w:val="22"/>
          <w:u w:val="none"/>
        </w:rPr>
        <w:t>the top 50% in terms of price.</w:t>
      </w:r>
      <w:r w:rsidRPr="2C647778" w:rsidR="76475EC1">
        <w:rPr>
          <w:rFonts w:ascii="Times New Roman" w:hAnsi="Times New Roman" w:eastAsia="Times New Roman" w:cs="Times New Roman"/>
          <w:b w:val="0"/>
          <w:bCs w:val="0"/>
          <w:i w:val="0"/>
          <w:iCs w:val="0"/>
          <w:sz w:val="22"/>
          <w:szCs w:val="22"/>
          <w:u w:val="none"/>
        </w:rPr>
        <w:t xml:space="preserve"> </w:t>
      </w:r>
      <w:r w:rsidRPr="2C647778" w:rsidR="27D27977">
        <w:rPr>
          <w:rFonts w:ascii="Times New Roman" w:hAnsi="Times New Roman" w:eastAsia="Times New Roman" w:cs="Times New Roman"/>
          <w:b w:val="0"/>
          <w:bCs w:val="0"/>
          <w:i w:val="0"/>
          <w:iCs w:val="0"/>
          <w:sz w:val="22"/>
          <w:szCs w:val="22"/>
          <w:u w:val="none"/>
        </w:rPr>
        <w:t xml:space="preserve">The large presence then, in the highest price category, leads me to believe that Vehicle Condition is in fact the feature </w:t>
      </w:r>
      <w:r w:rsidRPr="2C647778" w:rsidR="27D27977">
        <w:rPr>
          <w:rFonts w:ascii="Times New Roman" w:hAnsi="Times New Roman" w:eastAsia="Times New Roman" w:cs="Times New Roman"/>
          <w:b w:val="1"/>
          <w:bCs w:val="1"/>
          <w:i w:val="0"/>
          <w:iCs w:val="0"/>
          <w:sz w:val="22"/>
          <w:szCs w:val="22"/>
          <w:u w:val="none"/>
        </w:rPr>
        <w:t xml:space="preserve">most </w:t>
      </w:r>
      <w:r w:rsidRPr="2C647778" w:rsidR="2EBEBBDB">
        <w:rPr>
          <w:rFonts w:ascii="Times New Roman" w:hAnsi="Times New Roman" w:eastAsia="Times New Roman" w:cs="Times New Roman"/>
          <w:b w:val="0"/>
          <w:bCs w:val="0"/>
          <w:i w:val="0"/>
          <w:iCs w:val="0"/>
          <w:sz w:val="22"/>
          <w:szCs w:val="22"/>
          <w:u w:val="none"/>
        </w:rPr>
        <w:t>indicative of price included in the dataset.</w:t>
      </w:r>
    </w:p>
    <w:p w:rsidR="35C7C395" w:rsidP="35C7C395" w:rsidRDefault="35C7C395" w14:paraId="6A3FF5D4" w14:textId="3B0B43E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p>
    <w:p w:rsidR="35C7C395" w:rsidP="35C7C395" w:rsidRDefault="35C7C395" w14:paraId="1A22DC24" w14:textId="69F312B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p>
    <w:p w:rsidR="2C647778" w:rsidP="2C647778" w:rsidRDefault="2C647778" w14:paraId="48E508BD" w14:textId="63BB129C">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p>
    <w:p w:rsidR="4A551575" w:rsidP="45CD0F9A" w:rsidRDefault="4A551575" w14:paraId="2B103C23" w14:textId="5F2F937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u w:val="single"/>
        </w:rPr>
      </w:pPr>
      <w:r w:rsidRPr="45CD0F9A" w:rsidR="4A551575">
        <w:rPr>
          <w:rFonts w:ascii="Times New Roman" w:hAnsi="Times New Roman" w:eastAsia="Times New Roman" w:cs="Times New Roman"/>
          <w:b w:val="0"/>
          <w:bCs w:val="0"/>
          <w:i w:val="0"/>
          <w:iCs w:val="0"/>
          <w:sz w:val="24"/>
          <w:szCs w:val="24"/>
          <w:u w:val="single"/>
        </w:rPr>
        <w:t>Price Band-Fuel Type Pie Charts</w:t>
      </w:r>
    </w:p>
    <w:p w:rsidR="45CD0F9A" w:rsidP="45CD0F9A" w:rsidRDefault="45CD0F9A" w14:paraId="13704910" w14:textId="23C3406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i w:val="1"/>
          <w:iCs w:val="1"/>
          <w:sz w:val="28"/>
          <w:szCs w:val="28"/>
          <w:u w:val="single"/>
        </w:rPr>
      </w:pPr>
    </w:p>
    <w:p w:rsidR="3CE1D56B" w:rsidP="6AF4C30D" w:rsidRDefault="3CE1D56B" w14:paraId="540B7220" w14:textId="43D76EE5">
      <w:pPr>
        <w:pStyle w:val="Normal"/>
        <w:jc w:val="left"/>
      </w:pPr>
      <w:r w:rsidR="228F84CF">
        <w:drawing>
          <wp:inline wp14:editId="5856F975" wp14:anchorId="7D32B4F9">
            <wp:extent cx="2523744" cy="2103120"/>
            <wp:effectExtent l="0" t="0" r="0" b="0"/>
            <wp:docPr id="1295252017" name="" title=""/>
            <wp:cNvGraphicFramePr>
              <a:graphicFrameLocks noChangeAspect="1"/>
            </wp:cNvGraphicFramePr>
            <a:graphic>
              <a:graphicData uri="http://schemas.openxmlformats.org/drawingml/2006/picture">
                <pic:pic>
                  <pic:nvPicPr>
                    <pic:cNvPr id="0" name=""/>
                    <pic:cNvPicPr/>
                  </pic:nvPicPr>
                  <pic:blipFill>
                    <a:blip r:embed="Rdad33d51935d45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23744" cy="2103120"/>
                    </a:xfrm>
                    <a:prstGeom prst="rect">
                      <a:avLst/>
                    </a:prstGeom>
                  </pic:spPr>
                </pic:pic>
              </a:graphicData>
            </a:graphic>
          </wp:inline>
        </w:drawing>
      </w:r>
      <w:r w:rsidR="228F84CF">
        <w:drawing>
          <wp:inline wp14:editId="33999D33" wp14:anchorId="1139D6A4">
            <wp:extent cx="2523744" cy="2103120"/>
            <wp:effectExtent l="0" t="0" r="0" b="0"/>
            <wp:docPr id="1206287634" name="" title=""/>
            <wp:cNvGraphicFramePr>
              <a:graphicFrameLocks noChangeAspect="1"/>
            </wp:cNvGraphicFramePr>
            <a:graphic>
              <a:graphicData uri="http://schemas.openxmlformats.org/drawingml/2006/picture">
                <pic:pic>
                  <pic:nvPicPr>
                    <pic:cNvPr id="0" name=""/>
                    <pic:cNvPicPr/>
                  </pic:nvPicPr>
                  <pic:blipFill>
                    <a:blip r:embed="R0ffd56b393b04c00">
                      <a:extLst>
                        <a:ext xmlns:a="http://schemas.openxmlformats.org/drawingml/2006/main" uri="{28A0092B-C50C-407E-A947-70E740481C1C}">
                          <a14:useLocalDpi val="0"/>
                        </a:ext>
                      </a:extLst>
                    </a:blip>
                    <a:stretch>
                      <a:fillRect/>
                    </a:stretch>
                  </pic:blipFill>
                  <pic:spPr>
                    <a:xfrm>
                      <a:off x="0" y="0"/>
                      <a:ext cx="2523744" cy="2103120"/>
                    </a:xfrm>
                    <a:prstGeom prst="rect">
                      <a:avLst/>
                    </a:prstGeom>
                  </pic:spPr>
                </pic:pic>
              </a:graphicData>
            </a:graphic>
          </wp:inline>
        </w:drawing>
      </w:r>
      <w:r w:rsidR="70339A43">
        <w:drawing>
          <wp:inline wp14:editId="1796D6AE" wp14:anchorId="15166D68">
            <wp:extent cx="2523744" cy="2150440"/>
            <wp:effectExtent l="0" t="0" r="0" b="0"/>
            <wp:docPr id="923370466" name="" title=""/>
            <wp:cNvGraphicFramePr>
              <a:graphicFrameLocks noChangeAspect="1"/>
            </wp:cNvGraphicFramePr>
            <a:graphic>
              <a:graphicData uri="http://schemas.openxmlformats.org/drawingml/2006/picture">
                <pic:pic>
                  <pic:nvPicPr>
                    <pic:cNvPr id="0" name=""/>
                    <pic:cNvPicPr/>
                  </pic:nvPicPr>
                  <pic:blipFill>
                    <a:blip r:embed="R527bc84c09dc46c6">
                      <a:extLst>
                        <a:ext xmlns:a="http://schemas.openxmlformats.org/drawingml/2006/main" uri="{28A0092B-C50C-407E-A947-70E740481C1C}">
                          <a14:useLocalDpi val="0"/>
                        </a:ext>
                      </a:extLst>
                    </a:blip>
                    <a:stretch>
                      <a:fillRect/>
                    </a:stretch>
                  </pic:blipFill>
                  <pic:spPr>
                    <a:xfrm>
                      <a:off x="0" y="0"/>
                      <a:ext cx="2523744" cy="2150440"/>
                    </a:xfrm>
                    <a:prstGeom prst="rect">
                      <a:avLst/>
                    </a:prstGeom>
                  </pic:spPr>
                </pic:pic>
              </a:graphicData>
            </a:graphic>
          </wp:inline>
        </w:drawing>
      </w:r>
      <w:r w:rsidR="5856F975">
        <w:drawing>
          <wp:anchor distT="0" distB="0" distL="114300" distR="114300" simplePos="0" relativeHeight="251658240" behindDoc="0" locked="0" layoutInCell="1" allowOverlap="1" wp14:editId="687204AB" wp14:anchorId="7412D1B3">
            <wp:simplePos x="0" y="0"/>
            <wp:positionH relativeFrom="column">
              <wp:align>left</wp:align>
            </wp:positionH>
            <wp:positionV relativeFrom="paragraph">
              <wp:posOffset>0</wp:posOffset>
            </wp:positionV>
            <wp:extent cx="2523393" cy="2102827"/>
            <wp:effectExtent l="0" t="0" r="0" b="0"/>
            <wp:wrapSquare wrapText="bothSides"/>
            <wp:docPr id="185048198" name="" title=""/>
            <wp:cNvGraphicFramePr>
              <a:graphicFrameLocks noChangeAspect="1"/>
            </wp:cNvGraphicFramePr>
            <a:graphic>
              <a:graphicData uri="http://schemas.openxmlformats.org/drawingml/2006/picture">
                <pic:pic>
                  <pic:nvPicPr>
                    <pic:cNvPr id="0" name=""/>
                    <pic:cNvPicPr/>
                  </pic:nvPicPr>
                  <pic:blipFill>
                    <a:blip r:embed="Rac010132fcf14d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23393" cy="2102827"/>
                    </a:xfrm>
                    <a:prstGeom prst="rect">
                      <a:avLst/>
                    </a:prstGeom>
                  </pic:spPr>
                </pic:pic>
              </a:graphicData>
            </a:graphic>
            <wp14:sizeRelH relativeFrom="page">
              <wp14:pctWidth>0</wp14:pctWidth>
            </wp14:sizeRelH>
            <wp14:sizeRelV relativeFrom="page">
              <wp14:pctHeight>0</wp14:pctHeight>
            </wp14:sizeRelV>
          </wp:anchor>
        </w:drawing>
      </w:r>
    </w:p>
    <w:p w:rsidR="5856F975" w:rsidP="45CD0F9A" w:rsidRDefault="5856F975" w14:paraId="0CEB4425" w14:textId="47D16729">
      <w:pPr>
        <w:pStyle w:val="Normal"/>
        <w:jc w:val="left"/>
        <w:rPr>
          <w:rFonts w:ascii="Times New Roman" w:hAnsi="Times New Roman" w:eastAsia="Times New Roman" w:cs="Times New Roman"/>
          <w:b w:val="0"/>
          <w:bCs w:val="0"/>
          <w:i w:val="0"/>
          <w:iCs w:val="0"/>
          <w:caps w:val="0"/>
          <w:smallCaps w:val="0"/>
          <w:noProof w:val="0"/>
          <w:color w:val="212121"/>
          <w:sz w:val="22"/>
          <w:szCs w:val="22"/>
          <w:lang w:val="en-US"/>
        </w:rPr>
      </w:pPr>
      <w:r w:rsidRPr="45CD0F9A" w:rsidR="70339A43">
        <w:rPr>
          <w:rFonts w:ascii="Times New Roman" w:hAnsi="Times New Roman" w:eastAsia="Times New Roman" w:cs="Times New Roman"/>
          <w:b w:val="0"/>
          <w:bCs w:val="0"/>
          <w:i w:val="0"/>
          <w:iCs w:val="0"/>
          <w:caps w:val="0"/>
          <w:smallCaps w:val="0"/>
          <w:noProof w:val="0"/>
          <w:color w:val="212121"/>
          <w:sz w:val="22"/>
          <w:szCs w:val="22"/>
          <w:lang w:val="en-US"/>
        </w:rPr>
        <w:t xml:space="preserve">I thought that an interesting grouping to explore would be the market share of different fuel types at different price points. </w:t>
      </w:r>
      <w:r w:rsidRPr="45CD0F9A" w:rsidR="70339A43">
        <w:rPr>
          <w:rFonts w:ascii="Times New Roman" w:hAnsi="Times New Roman" w:eastAsia="Times New Roman" w:cs="Times New Roman"/>
          <w:b w:val="0"/>
          <w:bCs w:val="0"/>
          <w:i w:val="0"/>
          <w:iCs w:val="0"/>
          <w:caps w:val="0"/>
          <w:smallCaps w:val="0"/>
          <w:noProof w:val="0"/>
          <w:color w:val="212121"/>
          <w:sz w:val="22"/>
          <w:szCs w:val="22"/>
          <w:lang w:val="en-US"/>
        </w:rPr>
        <w:t xml:space="preserve">The above Pie Charts cover 2010-onwards to not skew results in favor of petrol and diesel, since the First Petrol Plug-in Hybrid and electric cars in the dataset were registered in 2010 and </w:t>
      </w:r>
      <w:r w:rsidRPr="45CD0F9A" w:rsidR="70339A43">
        <w:rPr>
          <w:rFonts w:ascii="Times New Roman" w:hAnsi="Times New Roman" w:eastAsia="Times New Roman" w:cs="Times New Roman"/>
          <w:b w:val="0"/>
          <w:bCs w:val="0"/>
          <w:i w:val="0"/>
          <w:iCs w:val="0"/>
          <w:caps w:val="0"/>
          <w:smallCaps w:val="0"/>
          <w:noProof w:val="0"/>
          <w:color w:val="212121"/>
          <w:sz w:val="22"/>
          <w:szCs w:val="22"/>
          <w:lang w:val="en-US"/>
        </w:rPr>
        <w:t>2009</w:t>
      </w:r>
      <w:r w:rsidRPr="45CD0F9A" w:rsidR="70339A43">
        <w:rPr>
          <w:rFonts w:ascii="Times New Roman" w:hAnsi="Times New Roman" w:eastAsia="Times New Roman" w:cs="Times New Roman"/>
          <w:b w:val="0"/>
          <w:bCs w:val="0"/>
          <w:i w:val="0"/>
          <w:iCs w:val="0"/>
          <w:caps w:val="0"/>
          <w:smallCaps w:val="0"/>
          <w:noProof w:val="0"/>
          <w:color w:val="212121"/>
          <w:sz w:val="22"/>
          <w:szCs w:val="22"/>
          <w:lang w:val="en-US"/>
        </w:rPr>
        <w:t xml:space="preserve"> respectively.</w:t>
      </w:r>
      <w:r w:rsidRPr="45CD0F9A" w:rsidR="5C037299">
        <w:rPr>
          <w:rFonts w:ascii="Times New Roman" w:hAnsi="Times New Roman" w:eastAsia="Times New Roman" w:cs="Times New Roman"/>
          <w:b w:val="0"/>
          <w:bCs w:val="0"/>
          <w:i w:val="0"/>
          <w:iCs w:val="0"/>
          <w:caps w:val="0"/>
          <w:smallCaps w:val="0"/>
          <w:noProof w:val="0"/>
          <w:color w:val="212121"/>
          <w:sz w:val="22"/>
          <w:szCs w:val="22"/>
          <w:lang w:val="en-US"/>
        </w:rPr>
        <w:t xml:space="preserve"> The Pie charts show, from </w:t>
      </w:r>
      <w:r w:rsidRPr="45CD0F9A" w:rsidR="3C27D784">
        <w:rPr>
          <w:rFonts w:ascii="Times New Roman" w:hAnsi="Times New Roman" w:eastAsia="Times New Roman" w:cs="Times New Roman"/>
          <w:b w:val="0"/>
          <w:bCs w:val="0"/>
          <w:i w:val="0"/>
          <w:iCs w:val="0"/>
          <w:caps w:val="0"/>
          <w:smallCaps w:val="0"/>
          <w:noProof w:val="0"/>
          <w:color w:val="212121"/>
          <w:sz w:val="22"/>
          <w:szCs w:val="22"/>
          <w:lang w:val="en-US"/>
        </w:rPr>
        <w:t xml:space="preserve">top </w:t>
      </w:r>
      <w:r w:rsidRPr="45CD0F9A" w:rsidR="5C037299">
        <w:rPr>
          <w:rFonts w:ascii="Times New Roman" w:hAnsi="Times New Roman" w:eastAsia="Times New Roman" w:cs="Times New Roman"/>
          <w:b w:val="0"/>
          <w:bCs w:val="0"/>
          <w:i w:val="0"/>
          <w:iCs w:val="0"/>
          <w:caps w:val="0"/>
          <w:smallCaps w:val="0"/>
          <w:noProof w:val="0"/>
          <w:color w:val="212121"/>
          <w:sz w:val="22"/>
          <w:szCs w:val="22"/>
          <w:lang w:val="en-US"/>
        </w:rPr>
        <w:t>left to</w:t>
      </w:r>
      <w:r w:rsidRPr="45CD0F9A" w:rsidR="1E3D3711">
        <w:rPr>
          <w:rFonts w:ascii="Times New Roman" w:hAnsi="Times New Roman" w:eastAsia="Times New Roman" w:cs="Times New Roman"/>
          <w:b w:val="0"/>
          <w:bCs w:val="0"/>
          <w:i w:val="0"/>
          <w:iCs w:val="0"/>
          <w:caps w:val="0"/>
          <w:smallCaps w:val="0"/>
          <w:noProof w:val="0"/>
          <w:color w:val="212121"/>
          <w:sz w:val="22"/>
          <w:szCs w:val="22"/>
          <w:lang w:val="en-US"/>
        </w:rPr>
        <w:t xml:space="preserve"> bottom</w:t>
      </w:r>
      <w:r w:rsidRPr="45CD0F9A" w:rsidR="5C037299">
        <w:rPr>
          <w:rFonts w:ascii="Times New Roman" w:hAnsi="Times New Roman" w:eastAsia="Times New Roman" w:cs="Times New Roman"/>
          <w:b w:val="0"/>
          <w:bCs w:val="0"/>
          <w:i w:val="0"/>
          <w:iCs w:val="0"/>
          <w:caps w:val="0"/>
          <w:smallCaps w:val="0"/>
          <w:noProof w:val="0"/>
          <w:color w:val="212121"/>
          <w:sz w:val="22"/>
          <w:szCs w:val="22"/>
          <w:lang w:val="en-US"/>
        </w:rPr>
        <w:t xml:space="preserve"> right, </w:t>
      </w:r>
      <w:r w:rsidRPr="45CD0F9A" w:rsidR="559CDC35">
        <w:rPr>
          <w:rFonts w:ascii="Times New Roman" w:hAnsi="Times New Roman" w:eastAsia="Times New Roman" w:cs="Times New Roman"/>
          <w:b w:val="0"/>
          <w:bCs w:val="0"/>
          <w:i w:val="0"/>
          <w:iCs w:val="0"/>
          <w:caps w:val="0"/>
          <w:smallCaps w:val="0"/>
          <w:noProof w:val="0"/>
          <w:color w:val="212121"/>
          <w:sz w:val="22"/>
          <w:szCs w:val="22"/>
          <w:lang w:val="en-US"/>
        </w:rPr>
        <w:t>the market presence of the top 5 fuel types in each quartile of price.</w:t>
      </w:r>
    </w:p>
    <w:p w:rsidR="66A0D53A" w:rsidP="45CD0F9A" w:rsidRDefault="66A0D53A" w14:paraId="4046A0A7" w14:textId="70A6F16C">
      <w:pPr>
        <w:pStyle w:val="Normal"/>
        <w:jc w:val="left"/>
        <w:rPr>
          <w:rFonts w:ascii="Times New Roman" w:hAnsi="Times New Roman" w:eastAsia="Times New Roman" w:cs="Times New Roman"/>
          <w:b w:val="0"/>
          <w:bCs w:val="0"/>
          <w:i w:val="0"/>
          <w:iCs w:val="0"/>
          <w:caps w:val="0"/>
          <w:smallCaps w:val="0"/>
          <w:noProof w:val="0"/>
          <w:color w:val="212121"/>
          <w:sz w:val="22"/>
          <w:szCs w:val="22"/>
          <w:lang w:val="en-US"/>
        </w:rPr>
      </w:pPr>
      <w:r w:rsidRPr="45CD0F9A" w:rsidR="66A0D53A">
        <w:rPr>
          <w:rFonts w:ascii="Times New Roman" w:hAnsi="Times New Roman" w:eastAsia="Times New Roman" w:cs="Times New Roman"/>
          <w:b w:val="0"/>
          <w:bCs w:val="0"/>
          <w:i w:val="0"/>
          <w:iCs w:val="0"/>
          <w:caps w:val="0"/>
          <w:smallCaps w:val="0"/>
          <w:noProof w:val="0"/>
          <w:color w:val="212121"/>
          <w:sz w:val="22"/>
          <w:szCs w:val="22"/>
          <w:lang w:val="en-US"/>
        </w:rPr>
        <w:t xml:space="preserve">These Pie charts </w:t>
      </w:r>
      <w:r w:rsidRPr="45CD0F9A" w:rsidR="40BCE9F9">
        <w:rPr>
          <w:rFonts w:ascii="Times New Roman" w:hAnsi="Times New Roman" w:eastAsia="Times New Roman" w:cs="Times New Roman"/>
          <w:b w:val="0"/>
          <w:bCs w:val="0"/>
          <w:i w:val="0"/>
          <w:iCs w:val="0"/>
          <w:caps w:val="0"/>
          <w:smallCaps w:val="0"/>
          <w:noProof w:val="0"/>
          <w:color w:val="212121"/>
          <w:sz w:val="22"/>
          <w:szCs w:val="22"/>
          <w:lang w:val="en-US"/>
        </w:rPr>
        <w:t xml:space="preserve">can </w:t>
      </w:r>
      <w:r w:rsidRPr="45CD0F9A" w:rsidR="66A0D53A">
        <w:rPr>
          <w:rFonts w:ascii="Times New Roman" w:hAnsi="Times New Roman" w:eastAsia="Times New Roman" w:cs="Times New Roman"/>
          <w:b w:val="0"/>
          <w:bCs w:val="0"/>
          <w:i w:val="0"/>
          <w:iCs w:val="0"/>
          <w:caps w:val="0"/>
          <w:smallCaps w:val="0"/>
          <w:noProof w:val="0"/>
          <w:color w:val="212121"/>
          <w:sz w:val="22"/>
          <w:szCs w:val="22"/>
          <w:lang w:val="en-US"/>
        </w:rPr>
        <w:t xml:space="preserve">show the Fuel Types in different quartiles of </w:t>
      </w:r>
      <w:r w:rsidRPr="45CD0F9A" w:rsidR="42C7192E">
        <w:rPr>
          <w:rFonts w:ascii="Times New Roman" w:hAnsi="Times New Roman" w:eastAsia="Times New Roman" w:cs="Times New Roman"/>
          <w:b w:val="0"/>
          <w:bCs w:val="0"/>
          <w:i w:val="0"/>
          <w:iCs w:val="0"/>
          <w:caps w:val="0"/>
          <w:smallCaps w:val="0"/>
          <w:noProof w:val="0"/>
          <w:color w:val="212121"/>
          <w:sz w:val="22"/>
          <w:szCs w:val="22"/>
          <w:lang w:val="en-US"/>
        </w:rPr>
        <w:t>Price as</w:t>
      </w:r>
      <w:r w:rsidRPr="45CD0F9A" w:rsidR="66A0D53A">
        <w:rPr>
          <w:rFonts w:ascii="Times New Roman" w:hAnsi="Times New Roman" w:eastAsia="Times New Roman" w:cs="Times New Roman"/>
          <w:b w:val="0"/>
          <w:bCs w:val="0"/>
          <w:i w:val="0"/>
          <w:iCs w:val="0"/>
          <w:caps w:val="0"/>
          <w:smallCaps w:val="0"/>
          <w:noProof w:val="0"/>
          <w:color w:val="212121"/>
          <w:sz w:val="22"/>
          <w:szCs w:val="22"/>
          <w:lang w:val="en-US"/>
        </w:rPr>
        <w:t xml:space="preserve"> we are using Price-Range as a qualitative feature. These charts effectively </w:t>
      </w:r>
      <w:r w:rsidRPr="45CD0F9A" w:rsidR="66A0D53A">
        <w:rPr>
          <w:rFonts w:ascii="Times New Roman" w:hAnsi="Times New Roman" w:eastAsia="Times New Roman" w:cs="Times New Roman"/>
          <w:b w:val="0"/>
          <w:bCs w:val="0"/>
          <w:i w:val="0"/>
          <w:iCs w:val="0"/>
          <w:caps w:val="0"/>
          <w:smallCaps w:val="0"/>
          <w:noProof w:val="0"/>
          <w:color w:val="212121"/>
          <w:sz w:val="22"/>
          <w:szCs w:val="22"/>
          <w:lang w:val="en-US"/>
        </w:rPr>
        <w:t>demonstrate</w:t>
      </w:r>
      <w:r w:rsidRPr="45CD0F9A" w:rsidR="66A0D53A">
        <w:rPr>
          <w:rFonts w:ascii="Times New Roman" w:hAnsi="Times New Roman" w:eastAsia="Times New Roman" w:cs="Times New Roman"/>
          <w:b w:val="0"/>
          <w:bCs w:val="0"/>
          <w:i w:val="0"/>
          <w:iCs w:val="0"/>
          <w:caps w:val="0"/>
          <w:smallCaps w:val="0"/>
          <w:noProof w:val="0"/>
          <w:color w:val="212121"/>
          <w:sz w:val="22"/>
          <w:szCs w:val="22"/>
          <w:lang w:val="en-US"/>
        </w:rPr>
        <w:t xml:space="preserve"> the </w:t>
      </w:r>
      <w:r w:rsidRPr="45CD0F9A" w:rsidR="66A0D53A">
        <w:rPr>
          <w:rFonts w:ascii="Times New Roman" w:hAnsi="Times New Roman" w:eastAsia="Times New Roman" w:cs="Times New Roman"/>
          <w:b w:val="0"/>
          <w:bCs w:val="0"/>
          <w:i w:val="0"/>
          <w:iCs w:val="0"/>
          <w:caps w:val="0"/>
          <w:smallCaps w:val="0"/>
          <w:noProof w:val="0"/>
          <w:color w:val="212121"/>
          <w:sz w:val="22"/>
          <w:szCs w:val="22"/>
          <w:lang w:val="en-US"/>
        </w:rPr>
        <w:t>high cost</w:t>
      </w:r>
      <w:r w:rsidRPr="45CD0F9A" w:rsidR="66A0D53A">
        <w:rPr>
          <w:rFonts w:ascii="Times New Roman" w:hAnsi="Times New Roman" w:eastAsia="Times New Roman" w:cs="Times New Roman"/>
          <w:b w:val="0"/>
          <w:bCs w:val="0"/>
          <w:i w:val="0"/>
          <w:iCs w:val="0"/>
          <w:caps w:val="0"/>
          <w:smallCaps w:val="0"/>
          <w:noProof w:val="0"/>
          <w:color w:val="212121"/>
          <w:sz w:val="22"/>
          <w:szCs w:val="22"/>
          <w:lang w:val="en-US"/>
        </w:rPr>
        <w:t xml:space="preserve"> of electric cars in comparison to the average, showing that most hybrid cars are within the top 50% of cars in terms of price, while most electric cars being grouped in the top 25%.</w:t>
      </w:r>
    </w:p>
    <w:p w:rsidR="66A0D53A" w:rsidP="2C647778" w:rsidRDefault="66A0D53A" w14:paraId="0066CD85" w14:textId="0FE690A7">
      <w:pPr>
        <w:pStyle w:val="Normal"/>
        <w:jc w:val="left"/>
        <w:rPr>
          <w:rFonts w:ascii="Times New Roman" w:hAnsi="Times New Roman" w:eastAsia="Times New Roman" w:cs="Times New Roman"/>
          <w:b w:val="0"/>
          <w:bCs w:val="0"/>
          <w:i w:val="0"/>
          <w:iCs w:val="0"/>
          <w:caps w:val="0"/>
          <w:smallCaps w:val="0"/>
          <w:noProof w:val="0"/>
          <w:color w:val="212121"/>
          <w:sz w:val="22"/>
          <w:szCs w:val="22"/>
          <w:lang w:val="en-US"/>
        </w:rPr>
      </w:pPr>
      <w:r w:rsidRPr="2C647778" w:rsidR="66A0D53A">
        <w:rPr>
          <w:rFonts w:ascii="Times New Roman" w:hAnsi="Times New Roman" w:eastAsia="Times New Roman" w:cs="Times New Roman"/>
          <w:b w:val="0"/>
          <w:bCs w:val="0"/>
          <w:i w:val="0"/>
          <w:iCs w:val="0"/>
          <w:caps w:val="0"/>
          <w:smallCaps w:val="0"/>
          <w:noProof w:val="0"/>
          <w:color w:val="212121"/>
          <w:sz w:val="22"/>
          <w:szCs w:val="22"/>
          <w:lang w:val="en-US"/>
        </w:rPr>
        <w:t>Not only is this data</w:t>
      </w:r>
      <w:r w:rsidRPr="2C647778" w:rsidR="43EE7F11">
        <w:rPr>
          <w:rFonts w:ascii="Times New Roman" w:hAnsi="Times New Roman" w:eastAsia="Times New Roman" w:cs="Times New Roman"/>
          <w:b w:val="0"/>
          <w:bCs w:val="0"/>
          <w:i w:val="0"/>
          <w:iCs w:val="0"/>
          <w:caps w:val="0"/>
          <w:smallCaps w:val="0"/>
          <w:noProof w:val="0"/>
          <w:color w:val="212121"/>
          <w:sz w:val="22"/>
          <w:szCs w:val="22"/>
          <w:lang w:val="en-US"/>
        </w:rPr>
        <w:t xml:space="preserve"> grouping</w:t>
      </w:r>
      <w:r w:rsidRPr="2C647778" w:rsidR="66A0D53A">
        <w:rPr>
          <w:rFonts w:ascii="Times New Roman" w:hAnsi="Times New Roman" w:eastAsia="Times New Roman" w:cs="Times New Roman"/>
          <w:b w:val="0"/>
          <w:bCs w:val="0"/>
          <w:i w:val="0"/>
          <w:iCs w:val="0"/>
          <w:caps w:val="0"/>
          <w:smallCaps w:val="0"/>
          <w:noProof w:val="0"/>
          <w:color w:val="212121"/>
          <w:sz w:val="22"/>
          <w:szCs w:val="22"/>
          <w:lang w:val="en-US"/>
        </w:rPr>
        <w:t xml:space="preserve"> </w:t>
      </w:r>
      <w:r w:rsidRPr="2C647778" w:rsidR="1F38EF52">
        <w:rPr>
          <w:rFonts w:ascii="Times New Roman" w:hAnsi="Times New Roman" w:eastAsia="Times New Roman" w:cs="Times New Roman"/>
          <w:b w:val="0"/>
          <w:bCs w:val="0"/>
          <w:i w:val="0"/>
          <w:iCs w:val="0"/>
          <w:caps w:val="0"/>
          <w:smallCaps w:val="0"/>
          <w:noProof w:val="0"/>
          <w:color w:val="212121"/>
          <w:sz w:val="22"/>
          <w:szCs w:val="22"/>
          <w:lang w:val="en-US"/>
        </w:rPr>
        <w:t>interesting</w:t>
      </w:r>
      <w:r w:rsidRPr="2C647778" w:rsidR="66A0D53A">
        <w:rPr>
          <w:rFonts w:ascii="Times New Roman" w:hAnsi="Times New Roman" w:eastAsia="Times New Roman" w:cs="Times New Roman"/>
          <w:b w:val="0"/>
          <w:bCs w:val="0"/>
          <w:i w:val="0"/>
          <w:iCs w:val="0"/>
          <w:caps w:val="0"/>
          <w:smallCaps w:val="0"/>
          <w:noProof w:val="0"/>
          <w:color w:val="212121"/>
          <w:sz w:val="22"/>
          <w:szCs w:val="22"/>
          <w:lang w:val="en-US"/>
        </w:rPr>
        <w:t xml:space="preserve"> considering the current government push towards electric vehicles</w:t>
      </w:r>
      <w:r w:rsidRPr="2C647778" w:rsidR="3317E931">
        <w:rPr>
          <w:rFonts w:ascii="Times New Roman" w:hAnsi="Times New Roman" w:eastAsia="Times New Roman" w:cs="Times New Roman"/>
          <w:b w:val="0"/>
          <w:bCs w:val="0"/>
          <w:i w:val="0"/>
          <w:iCs w:val="0"/>
          <w:caps w:val="0"/>
          <w:smallCaps w:val="0"/>
          <w:noProof w:val="0"/>
          <w:color w:val="212121"/>
          <w:sz w:val="22"/>
          <w:szCs w:val="22"/>
          <w:lang w:val="en-US"/>
        </w:rPr>
        <w:t xml:space="preserve"> for the average consumer</w:t>
      </w:r>
      <w:r w:rsidRPr="2C647778" w:rsidR="66A0D53A">
        <w:rPr>
          <w:rFonts w:ascii="Times New Roman" w:hAnsi="Times New Roman" w:eastAsia="Times New Roman" w:cs="Times New Roman"/>
          <w:b w:val="0"/>
          <w:bCs w:val="0"/>
          <w:i w:val="0"/>
          <w:iCs w:val="0"/>
          <w:caps w:val="0"/>
          <w:smallCaps w:val="0"/>
          <w:noProof w:val="0"/>
          <w:color w:val="212121"/>
          <w:sz w:val="22"/>
          <w:szCs w:val="22"/>
          <w:lang w:val="en-US"/>
        </w:rPr>
        <w:t xml:space="preserve">, </w:t>
      </w:r>
      <w:r w:rsidRPr="2C647778" w:rsidR="2C5DBDAB">
        <w:rPr>
          <w:rFonts w:ascii="Times New Roman" w:hAnsi="Times New Roman" w:eastAsia="Times New Roman" w:cs="Times New Roman"/>
          <w:b w:val="0"/>
          <w:bCs w:val="0"/>
          <w:i w:val="0"/>
          <w:iCs w:val="0"/>
          <w:caps w:val="0"/>
          <w:smallCaps w:val="0"/>
          <w:noProof w:val="0"/>
          <w:color w:val="212121"/>
          <w:sz w:val="22"/>
          <w:szCs w:val="22"/>
          <w:lang w:val="en-US"/>
        </w:rPr>
        <w:t xml:space="preserve">but the recent EU </w:t>
      </w:r>
      <w:r w:rsidRPr="2C647778" w:rsidR="75D47094">
        <w:rPr>
          <w:rFonts w:ascii="Times New Roman" w:hAnsi="Times New Roman" w:eastAsia="Times New Roman" w:cs="Times New Roman"/>
          <w:b w:val="0"/>
          <w:bCs w:val="0"/>
          <w:i w:val="0"/>
          <w:iCs w:val="0"/>
          <w:caps w:val="0"/>
          <w:smallCaps w:val="0"/>
          <w:noProof w:val="0"/>
          <w:color w:val="212121"/>
          <w:sz w:val="22"/>
          <w:szCs w:val="22"/>
          <w:lang w:val="en-US"/>
        </w:rPr>
        <w:t>Climate Policies</w:t>
      </w:r>
      <w:r w:rsidRPr="2C647778" w:rsidR="2C5DBDAB">
        <w:rPr>
          <w:rFonts w:ascii="Times New Roman" w:hAnsi="Times New Roman" w:eastAsia="Times New Roman" w:cs="Times New Roman"/>
          <w:b w:val="0"/>
          <w:bCs w:val="0"/>
          <w:i w:val="0"/>
          <w:iCs w:val="0"/>
          <w:caps w:val="0"/>
          <w:smallCaps w:val="0"/>
          <w:noProof w:val="0"/>
          <w:color w:val="212121"/>
          <w:sz w:val="22"/>
          <w:szCs w:val="22"/>
          <w:lang w:val="en-US"/>
        </w:rPr>
        <w:t xml:space="preserve"> require all vehicles to run on e-fuels by 2035</w:t>
      </w:r>
      <w:r w:rsidRPr="2C647778" w:rsidR="616FDDD3">
        <w:rPr>
          <w:rFonts w:ascii="Times New Roman" w:hAnsi="Times New Roman" w:eastAsia="Times New Roman" w:cs="Times New Roman"/>
          <w:b w:val="0"/>
          <w:bCs w:val="0"/>
          <w:i w:val="0"/>
          <w:iCs w:val="0"/>
          <w:caps w:val="0"/>
          <w:smallCaps w:val="0"/>
          <w:noProof w:val="0"/>
          <w:color w:val="212121"/>
          <w:sz w:val="22"/>
          <w:szCs w:val="22"/>
          <w:lang w:val="en-US"/>
        </w:rPr>
        <w:t xml:space="preserve">, meaning that a much more consistent effort to bring </w:t>
      </w:r>
      <w:r w:rsidRPr="2C647778" w:rsidR="0FF8571A">
        <w:rPr>
          <w:rFonts w:ascii="Times New Roman" w:hAnsi="Times New Roman" w:eastAsia="Times New Roman" w:cs="Times New Roman"/>
          <w:b w:val="0"/>
          <w:bCs w:val="0"/>
          <w:i w:val="0"/>
          <w:iCs w:val="0"/>
          <w:caps w:val="0"/>
          <w:smallCaps w:val="0"/>
          <w:noProof w:val="0"/>
          <w:color w:val="212121"/>
          <w:sz w:val="22"/>
          <w:szCs w:val="22"/>
          <w:lang w:val="en-US"/>
        </w:rPr>
        <w:t>electric cars into all domains would be expected.</w:t>
      </w:r>
      <w:r w:rsidRPr="2C647778" w:rsidR="66A0D53A">
        <w:rPr>
          <w:rFonts w:ascii="Times New Roman" w:hAnsi="Times New Roman" w:eastAsia="Times New Roman" w:cs="Times New Roman"/>
          <w:b w:val="0"/>
          <w:bCs w:val="0"/>
          <w:i w:val="0"/>
          <w:iCs w:val="0"/>
          <w:caps w:val="0"/>
          <w:smallCaps w:val="0"/>
          <w:noProof w:val="0"/>
          <w:color w:val="212121"/>
          <w:sz w:val="22"/>
          <w:szCs w:val="22"/>
          <w:lang w:val="en-US"/>
        </w:rPr>
        <w:t xml:space="preserve"> </w:t>
      </w:r>
      <w:r w:rsidRPr="2C647778" w:rsidR="66A0D53A">
        <w:rPr>
          <w:rFonts w:ascii="Times New Roman" w:hAnsi="Times New Roman" w:eastAsia="Times New Roman" w:cs="Times New Roman"/>
          <w:b w:val="0"/>
          <w:bCs w:val="0"/>
          <w:i w:val="0"/>
          <w:iCs w:val="0"/>
          <w:caps w:val="0"/>
          <w:smallCaps w:val="0"/>
          <w:noProof w:val="0"/>
          <w:color w:val="212121"/>
          <w:sz w:val="22"/>
          <w:szCs w:val="22"/>
          <w:lang w:val="en-US"/>
        </w:rPr>
        <w:t>The</w:t>
      </w:r>
      <w:r w:rsidRPr="2C647778" w:rsidR="66A0D53A">
        <w:rPr>
          <w:rFonts w:ascii="Times New Roman" w:hAnsi="Times New Roman" w:eastAsia="Times New Roman" w:cs="Times New Roman"/>
          <w:b w:val="0"/>
          <w:bCs w:val="0"/>
          <w:i w:val="0"/>
          <w:iCs w:val="0"/>
          <w:caps w:val="0"/>
          <w:smallCaps w:val="0"/>
          <w:noProof w:val="0"/>
          <w:color w:val="212121"/>
          <w:sz w:val="22"/>
          <w:szCs w:val="22"/>
          <w:lang w:val="en-US"/>
        </w:rPr>
        <w:t xml:space="preserve"> data clearly shows that owning an electric vehicle is simply not economic for the average consumer</w:t>
      </w:r>
      <w:r w:rsidRPr="2C647778" w:rsidR="22CAF8A2">
        <w:rPr>
          <w:rFonts w:ascii="Times New Roman" w:hAnsi="Times New Roman" w:eastAsia="Times New Roman" w:cs="Times New Roman"/>
          <w:b w:val="0"/>
          <w:bCs w:val="0"/>
          <w:i w:val="0"/>
          <w:iCs w:val="0"/>
          <w:caps w:val="0"/>
          <w:smallCaps w:val="0"/>
          <w:noProof w:val="0"/>
          <w:color w:val="212121"/>
          <w:sz w:val="22"/>
          <w:szCs w:val="22"/>
          <w:lang w:val="en-US"/>
        </w:rPr>
        <w:t>, as of the date of collection for this data.</w:t>
      </w:r>
    </w:p>
    <w:p w:rsidR="45CD0F9A" w:rsidP="45CD0F9A" w:rsidRDefault="45CD0F9A" w14:paraId="2CCCDC6A" w14:textId="3907F09E">
      <w:pPr>
        <w:pStyle w:val="Normal"/>
        <w:jc w:val="left"/>
        <w:rPr>
          <w:rFonts w:ascii="Times New Roman" w:hAnsi="Times New Roman" w:eastAsia="Times New Roman" w:cs="Times New Roman"/>
          <w:b w:val="0"/>
          <w:bCs w:val="0"/>
          <w:i w:val="0"/>
          <w:iCs w:val="0"/>
          <w:caps w:val="0"/>
          <w:smallCaps w:val="0"/>
          <w:noProof w:val="0"/>
          <w:color w:val="212121"/>
          <w:sz w:val="22"/>
          <w:szCs w:val="22"/>
          <w:lang w:val="en-US"/>
        </w:rPr>
      </w:pPr>
    </w:p>
    <w:sectPr>
      <w:pgSz w:w="12240" w:h="15840" w:orient="portrait"/>
      <w:pgMar w:top="1440" w:right="1440" w:bottom="1440" w:left="1440" w:header="720" w:footer="720" w:gutter="0"/>
      <w:cols w:space="720"/>
      <w:docGrid w:linePitch="360"/>
      <w:headerReference w:type="default" r:id="Rf3daef664c284618"/>
      <w:footerReference w:type="default" r:id="R731d1decfdee44c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8BC2F8" w:rsidTr="148BC2F8" w14:paraId="5047CE17">
      <w:trPr>
        <w:trHeight w:val="300"/>
      </w:trPr>
      <w:tc>
        <w:tcPr>
          <w:tcW w:w="3120" w:type="dxa"/>
          <w:tcMar/>
        </w:tcPr>
        <w:p w:rsidR="148BC2F8" w:rsidP="148BC2F8" w:rsidRDefault="148BC2F8" w14:paraId="583CAE7D" w14:textId="09F09104">
          <w:pPr>
            <w:pStyle w:val="Header"/>
            <w:bidi w:val="0"/>
            <w:ind w:left="-115"/>
            <w:jc w:val="left"/>
          </w:pPr>
        </w:p>
      </w:tc>
      <w:tc>
        <w:tcPr>
          <w:tcW w:w="3120" w:type="dxa"/>
          <w:tcMar/>
        </w:tcPr>
        <w:p w:rsidR="148BC2F8" w:rsidP="148BC2F8" w:rsidRDefault="148BC2F8" w14:paraId="03820EC9" w14:textId="27361796">
          <w:pPr>
            <w:pStyle w:val="Header"/>
            <w:bidi w:val="0"/>
            <w:jc w:val="center"/>
          </w:pPr>
        </w:p>
      </w:tc>
      <w:tc>
        <w:tcPr>
          <w:tcW w:w="3120" w:type="dxa"/>
          <w:tcMar/>
        </w:tcPr>
        <w:p w:rsidR="148BC2F8" w:rsidP="148BC2F8" w:rsidRDefault="148BC2F8" w14:paraId="26D36D94" w14:textId="39B2FBAE">
          <w:pPr>
            <w:pStyle w:val="Header"/>
            <w:bidi w:val="0"/>
            <w:ind w:right="-115"/>
            <w:jc w:val="right"/>
          </w:pPr>
        </w:p>
      </w:tc>
    </w:tr>
  </w:tbl>
  <w:p w:rsidR="148BC2F8" w:rsidP="148BC2F8" w:rsidRDefault="148BC2F8" w14:paraId="62A8A047" w14:textId="7D5D0ECF">
    <w:pPr>
      <w:pStyle w:val="Footer"/>
      <w:bidi w:val="0"/>
    </w:pPr>
  </w:p>
</w:ftr>
</file>

<file path=word/header.xml><?xml version="1.0" encoding="utf-8"?>
<w:hdr xmlns:w14="http://schemas.microsoft.com/office/word/2010/wordml" xmlns:w="http://schemas.openxmlformats.org/wordprocessingml/2006/main">
  <w:p w:rsidR="148BC2F8" w:rsidRDefault="148BC2F8" w14:paraId="169FED50" w14:textId="66254EF9"/>
  <w:tbl>
    <w:tblPr>
      <w:tblStyle w:val="TableNormal"/>
      <w:bidiVisual w:val="0"/>
      <w:tblW w:w="0" w:type="auto"/>
      <w:tblLayout w:type="fixed"/>
      <w:tblLook w:val="06A0" w:firstRow="1" w:lastRow="0" w:firstColumn="1" w:lastColumn="0" w:noHBand="1" w:noVBand="1"/>
    </w:tblPr>
    <w:tblGrid>
      <w:gridCol w:w="3120"/>
      <w:gridCol w:w="3120"/>
      <w:gridCol w:w="3120"/>
    </w:tblGrid>
    <w:tr w:rsidR="148BC2F8" w:rsidTr="148BC2F8" w14:paraId="04FE1B31">
      <w:trPr>
        <w:trHeight w:val="300"/>
      </w:trPr>
      <w:tc>
        <w:tcPr>
          <w:tcW w:w="3120" w:type="dxa"/>
          <w:tcMar/>
        </w:tcPr>
        <w:p w:rsidR="148BC2F8" w:rsidP="148BC2F8" w:rsidRDefault="148BC2F8" w14:paraId="29B0A049" w14:textId="17B4F376">
          <w:pPr>
            <w:pStyle w:val="Header"/>
            <w:bidi w:val="0"/>
            <w:ind w:left="-115"/>
            <w:jc w:val="left"/>
          </w:pPr>
        </w:p>
      </w:tc>
      <w:tc>
        <w:tcPr>
          <w:tcW w:w="3120" w:type="dxa"/>
          <w:tcMar/>
        </w:tcPr>
        <w:p w:rsidR="148BC2F8" w:rsidP="148BC2F8" w:rsidRDefault="148BC2F8" w14:paraId="7DD5ABF6" w14:textId="4D11F543">
          <w:pPr>
            <w:pStyle w:val="Header"/>
            <w:bidi w:val="0"/>
            <w:jc w:val="center"/>
          </w:pPr>
        </w:p>
      </w:tc>
      <w:tc>
        <w:tcPr>
          <w:tcW w:w="3120" w:type="dxa"/>
          <w:tcMar/>
        </w:tcPr>
        <w:p w:rsidR="148BC2F8" w:rsidP="148BC2F8" w:rsidRDefault="148BC2F8" w14:paraId="1AA732B5" w14:textId="507C7B8E">
          <w:pPr>
            <w:pStyle w:val="Header"/>
            <w:bidi w:val="0"/>
            <w:ind w:right="-115"/>
            <w:jc w:val="right"/>
          </w:pPr>
        </w:p>
      </w:tc>
    </w:tr>
  </w:tbl>
  <w:p w:rsidR="148BC2F8" w:rsidP="148BC2F8" w:rsidRDefault="148BC2F8" w14:paraId="29004397" w14:textId="1C68EE32">
    <w:pPr>
      <w:pStyle w:val="Header"/>
      <w:bidi w:val="0"/>
      <w:rPr>
        <w:rFonts w:ascii="Times New Roman" w:hAnsi="Times New Roman" w:eastAsia="Times New Roman" w:cs="Times New Roman"/>
        <w:sz w:val="16"/>
        <w:szCs w:val="16"/>
      </w:rPr>
    </w:pPr>
    <w:r w:rsidRPr="148BC2F8" w:rsidR="148BC2F8">
      <w:rPr>
        <w:rFonts w:ascii="Times New Roman" w:hAnsi="Times New Roman" w:eastAsia="Times New Roman" w:cs="Times New Roman"/>
        <w:sz w:val="16"/>
        <w:szCs w:val="16"/>
      </w:rPr>
      <w:t>Mason Bowers</w:t>
    </w:r>
    <w:r>
      <w:br/>
    </w:r>
    <w:r w:rsidRPr="148BC2F8" w:rsidR="148BC2F8">
      <w:rPr>
        <w:rFonts w:ascii="Times New Roman" w:hAnsi="Times New Roman" w:eastAsia="Times New Roman" w:cs="Times New Roman"/>
        <w:sz w:val="16"/>
        <w:szCs w:val="16"/>
      </w:rPr>
      <w:t>Student Number: 20047539</w:t>
    </w:r>
    <w:r>
      <w:br/>
    </w:r>
    <w:r w:rsidRPr="148BC2F8" w:rsidR="148BC2F8">
      <w:rPr>
        <w:rFonts w:ascii="Times New Roman" w:hAnsi="Times New Roman" w:eastAsia="Times New Roman" w:cs="Times New Roman"/>
        <w:sz w:val="16"/>
        <w:szCs w:val="16"/>
      </w:rPr>
      <w:t>Principles of Data Science</w:t>
    </w:r>
  </w:p>
</w:hdr>
</file>

<file path=word/intelligence2.xml><?xml version="1.0" encoding="utf-8"?>
<int2:intelligence xmlns:int2="http://schemas.microsoft.com/office/intelligence/2020/intelligence">
  <int2:observations>
    <int2:textHash int2:hashCode="ZscKObHRtGla8J" int2:id="1E1vh7Z9">
      <int2:state int2:type="AugLoop_Text_Critique" int2:value="Rejected"/>
    </int2:textHash>
    <int2:textHash int2:hashCode="Mw0Ef6oSoD3LZu" int2:id="JrGAlMl5">
      <int2:state int2:type="AugLoop_Text_Critique" int2:value="Rejected"/>
    </int2:textHash>
    <int2:textHash int2:hashCode="ReWNdICds9ua5P" int2:id="YY0QKlJQ">
      <int2:state int2:type="AugLoop_Text_Critique" int2:value="Rejected"/>
    </int2:textHash>
    <int2:textHash int2:hashCode="L8KdQLGTcJ+Ief" int2:id="LhiTObN8">
      <int2:state int2:type="AugLoop_Text_Critique" int2:value="Rejected"/>
    </int2:textHash>
    <int2:textHash int2:hashCode="LK0cS9LVNzGj/1" int2:id="yLpg6LUr">
      <int2:state int2:type="AugLoop_Text_Critique" int2:value="Rejected"/>
    </int2:textHash>
    <int2:textHash int2:hashCode="i+G1rkQJ6KeOOv" int2:id="LYEeuFnx">
      <int2:state int2:type="AugLoop_Text_Critique" int2:value="Rejected"/>
    </int2:textHash>
    <int2:textHash int2:hashCode="edQaR+j+xVhWpq" int2:id="lwcdzHZ2">
      <int2:state int2:type="AugLoop_Text_Critique" int2:value="Rejected"/>
    </int2:textHash>
    <int2:bookmark int2:bookmarkName="_Int_lQKA0mtH" int2:invalidationBookmarkName="" int2:hashCode="e0dMsLOcF3PXGS" int2:id="hTGbCtRT">
      <int2:state int2:type="AugLoop_Text_Critique" int2:value="Rejected"/>
    </int2:bookmark>
    <int2:bookmark int2:bookmarkName="_Int_FSEHRTXg" int2:invalidationBookmarkName="" int2:hashCode="oDKeFME1Nby2NZ" int2:id="FVEoTzs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F10B53"/>
    <w:rsid w:val="01CB3612"/>
    <w:rsid w:val="01D04F8A"/>
    <w:rsid w:val="0254C2F2"/>
    <w:rsid w:val="029C5E35"/>
    <w:rsid w:val="033A6B28"/>
    <w:rsid w:val="036C1FEB"/>
    <w:rsid w:val="03CF1D5E"/>
    <w:rsid w:val="0458702A"/>
    <w:rsid w:val="048F5370"/>
    <w:rsid w:val="04F6759B"/>
    <w:rsid w:val="05B4D008"/>
    <w:rsid w:val="05E28AE2"/>
    <w:rsid w:val="06FAE173"/>
    <w:rsid w:val="0718D1D0"/>
    <w:rsid w:val="0783EAE9"/>
    <w:rsid w:val="07AD9A54"/>
    <w:rsid w:val="0808A330"/>
    <w:rsid w:val="0845AE4B"/>
    <w:rsid w:val="08CBF1FC"/>
    <w:rsid w:val="08E33DC6"/>
    <w:rsid w:val="09D373E9"/>
    <w:rsid w:val="09EC9C46"/>
    <w:rsid w:val="09F144FD"/>
    <w:rsid w:val="0A67C25D"/>
    <w:rsid w:val="0B5DFB1B"/>
    <w:rsid w:val="0B886CA7"/>
    <w:rsid w:val="0C05D492"/>
    <w:rsid w:val="0C7E344E"/>
    <w:rsid w:val="0DD3C2DC"/>
    <w:rsid w:val="0DED9CC7"/>
    <w:rsid w:val="0DF32C6D"/>
    <w:rsid w:val="0E84E2F4"/>
    <w:rsid w:val="0E9D97BB"/>
    <w:rsid w:val="0F0856E1"/>
    <w:rsid w:val="0F896D28"/>
    <w:rsid w:val="0FF8571A"/>
    <w:rsid w:val="100D5E75"/>
    <w:rsid w:val="1013B515"/>
    <w:rsid w:val="1231F5EB"/>
    <w:rsid w:val="12609890"/>
    <w:rsid w:val="1272D442"/>
    <w:rsid w:val="128A200C"/>
    <w:rsid w:val="12CF76BC"/>
    <w:rsid w:val="13AD5E29"/>
    <w:rsid w:val="13BFA0B2"/>
    <w:rsid w:val="1425F06D"/>
    <w:rsid w:val="148BC2F8"/>
    <w:rsid w:val="14BA1A69"/>
    <w:rsid w:val="15492E8A"/>
    <w:rsid w:val="157D7A82"/>
    <w:rsid w:val="15E515F5"/>
    <w:rsid w:val="1658EC7E"/>
    <w:rsid w:val="16A4D2BF"/>
    <w:rsid w:val="1880CF4C"/>
    <w:rsid w:val="18F96190"/>
    <w:rsid w:val="19CE6D12"/>
    <w:rsid w:val="1A553386"/>
    <w:rsid w:val="1A8A5F44"/>
    <w:rsid w:val="1C56B559"/>
    <w:rsid w:val="1CBE758A"/>
    <w:rsid w:val="1D2925FB"/>
    <w:rsid w:val="1D45916E"/>
    <w:rsid w:val="1DED5F72"/>
    <w:rsid w:val="1E3D3711"/>
    <w:rsid w:val="1F38EF52"/>
    <w:rsid w:val="1FB0CBC9"/>
    <w:rsid w:val="200BE4AA"/>
    <w:rsid w:val="2060C6BD"/>
    <w:rsid w:val="228CA54E"/>
    <w:rsid w:val="228F84CF"/>
    <w:rsid w:val="22A043D6"/>
    <w:rsid w:val="22CAF8A2"/>
    <w:rsid w:val="22D731B4"/>
    <w:rsid w:val="2343856C"/>
    <w:rsid w:val="242EF7C7"/>
    <w:rsid w:val="24730215"/>
    <w:rsid w:val="24DF55CD"/>
    <w:rsid w:val="262C7DE1"/>
    <w:rsid w:val="267B262E"/>
    <w:rsid w:val="2703103B"/>
    <w:rsid w:val="2742BB68"/>
    <w:rsid w:val="2773B4F9"/>
    <w:rsid w:val="27D27977"/>
    <w:rsid w:val="2918930C"/>
    <w:rsid w:val="2918F6C9"/>
    <w:rsid w:val="29999E93"/>
    <w:rsid w:val="2A0FD2F7"/>
    <w:rsid w:val="2A88AF14"/>
    <w:rsid w:val="2C5DBDAB"/>
    <w:rsid w:val="2C647778"/>
    <w:rsid w:val="2C7989B2"/>
    <w:rsid w:val="2C7E13FA"/>
    <w:rsid w:val="2CB57212"/>
    <w:rsid w:val="2EBEBBDB"/>
    <w:rsid w:val="2FB5B4BC"/>
    <w:rsid w:val="2FCEDD19"/>
    <w:rsid w:val="309DCC7E"/>
    <w:rsid w:val="30A9F281"/>
    <w:rsid w:val="30DC227C"/>
    <w:rsid w:val="32ED557E"/>
    <w:rsid w:val="3317E931"/>
    <w:rsid w:val="348925DF"/>
    <w:rsid w:val="3530DCBF"/>
    <w:rsid w:val="359655B3"/>
    <w:rsid w:val="35C7C395"/>
    <w:rsid w:val="363E1E9D"/>
    <w:rsid w:val="36EE55FF"/>
    <w:rsid w:val="372296FE"/>
    <w:rsid w:val="3750174B"/>
    <w:rsid w:val="376393F6"/>
    <w:rsid w:val="37AF8BCA"/>
    <w:rsid w:val="37D05106"/>
    <w:rsid w:val="386C60DF"/>
    <w:rsid w:val="388A2660"/>
    <w:rsid w:val="38E13D86"/>
    <w:rsid w:val="394B5C2B"/>
    <w:rsid w:val="39A1E185"/>
    <w:rsid w:val="3A25F6C1"/>
    <w:rsid w:val="3A2B8667"/>
    <w:rsid w:val="3AD2F7C5"/>
    <w:rsid w:val="3B395D5D"/>
    <w:rsid w:val="3B4B2FAC"/>
    <w:rsid w:val="3B57D567"/>
    <w:rsid w:val="3C27D784"/>
    <w:rsid w:val="3C9437C4"/>
    <w:rsid w:val="3CE1D56B"/>
    <w:rsid w:val="3CFFF599"/>
    <w:rsid w:val="3D26A9A5"/>
    <w:rsid w:val="3D7C4F86"/>
    <w:rsid w:val="3F0AA2BB"/>
    <w:rsid w:val="3F769361"/>
    <w:rsid w:val="405E4A67"/>
    <w:rsid w:val="40AF6E90"/>
    <w:rsid w:val="40BCE9F9"/>
    <w:rsid w:val="4219707A"/>
    <w:rsid w:val="42655EE5"/>
    <w:rsid w:val="4274028F"/>
    <w:rsid w:val="42C7192E"/>
    <w:rsid w:val="430FE9DC"/>
    <w:rsid w:val="435F8A0F"/>
    <w:rsid w:val="4365A42D"/>
    <w:rsid w:val="43762C6F"/>
    <w:rsid w:val="43C14458"/>
    <w:rsid w:val="43EE7F11"/>
    <w:rsid w:val="442E9A53"/>
    <w:rsid w:val="448E7D3A"/>
    <w:rsid w:val="44A7739D"/>
    <w:rsid w:val="44D251A3"/>
    <w:rsid w:val="4568A968"/>
    <w:rsid w:val="456E390E"/>
    <w:rsid w:val="457A6F4A"/>
    <w:rsid w:val="459FC6A4"/>
    <w:rsid w:val="45CD0F9A"/>
    <w:rsid w:val="46749A74"/>
    <w:rsid w:val="46B881F5"/>
    <w:rsid w:val="47104E93"/>
    <w:rsid w:val="48521082"/>
    <w:rsid w:val="48B6080F"/>
    <w:rsid w:val="499EDCF2"/>
    <w:rsid w:val="4A551575"/>
    <w:rsid w:val="4A8FEEF8"/>
    <w:rsid w:val="4BE105AE"/>
    <w:rsid w:val="4C23F335"/>
    <w:rsid w:val="4D45D047"/>
    <w:rsid w:val="4D8CE3AA"/>
    <w:rsid w:val="4EB0172F"/>
    <w:rsid w:val="4F0F8BAE"/>
    <w:rsid w:val="4F254993"/>
    <w:rsid w:val="4F28B40B"/>
    <w:rsid w:val="4F916675"/>
    <w:rsid w:val="50CE048E"/>
    <w:rsid w:val="514D70E8"/>
    <w:rsid w:val="518B864B"/>
    <w:rsid w:val="51E7B7F1"/>
    <w:rsid w:val="51F10B53"/>
    <w:rsid w:val="524F19F6"/>
    <w:rsid w:val="53943DBF"/>
    <w:rsid w:val="53AC0EF3"/>
    <w:rsid w:val="5519EEC8"/>
    <w:rsid w:val="559CDC35"/>
    <w:rsid w:val="565EF76E"/>
    <w:rsid w:val="56CBDE81"/>
    <w:rsid w:val="572BD86A"/>
    <w:rsid w:val="57BE4A4B"/>
    <w:rsid w:val="57C41CD0"/>
    <w:rsid w:val="57FAC7CF"/>
    <w:rsid w:val="57FFED8D"/>
    <w:rsid w:val="5856F975"/>
    <w:rsid w:val="58CF9651"/>
    <w:rsid w:val="590CF34E"/>
    <w:rsid w:val="597011BF"/>
    <w:rsid w:val="59EADC50"/>
    <w:rsid w:val="5A037F43"/>
    <w:rsid w:val="5B2CD8EB"/>
    <w:rsid w:val="5B326891"/>
    <w:rsid w:val="5B8E9A37"/>
    <w:rsid w:val="5BB04E54"/>
    <w:rsid w:val="5C037299"/>
    <w:rsid w:val="5C073713"/>
    <w:rsid w:val="5C28F868"/>
    <w:rsid w:val="5CD096D2"/>
    <w:rsid w:val="5CE24C7B"/>
    <w:rsid w:val="5D7278D5"/>
    <w:rsid w:val="5E2B16F1"/>
    <w:rsid w:val="5E2D8BCF"/>
    <w:rsid w:val="5E6C6733"/>
    <w:rsid w:val="5EE1A52A"/>
    <w:rsid w:val="5F3ED7D5"/>
    <w:rsid w:val="5FB21066"/>
    <w:rsid w:val="5FC95C30"/>
    <w:rsid w:val="60083794"/>
    <w:rsid w:val="6010C844"/>
    <w:rsid w:val="606A681F"/>
    <w:rsid w:val="607D758B"/>
    <w:rsid w:val="611CB98E"/>
    <w:rsid w:val="61346A00"/>
    <w:rsid w:val="616FDDD3"/>
    <w:rsid w:val="61A407F5"/>
    <w:rsid w:val="627AFBA5"/>
    <w:rsid w:val="62E9B128"/>
    <w:rsid w:val="6300FCF2"/>
    <w:rsid w:val="641A609B"/>
    <w:rsid w:val="643C6BE9"/>
    <w:rsid w:val="649D512D"/>
    <w:rsid w:val="64E1385D"/>
    <w:rsid w:val="651C5420"/>
    <w:rsid w:val="66A0D53A"/>
    <w:rsid w:val="678CC74A"/>
    <w:rsid w:val="67BD783D"/>
    <w:rsid w:val="69782BFC"/>
    <w:rsid w:val="69AF19DA"/>
    <w:rsid w:val="69D85D78"/>
    <w:rsid w:val="6A42FCE7"/>
    <w:rsid w:val="6AF4C30D"/>
    <w:rsid w:val="6B1E6EE3"/>
    <w:rsid w:val="6B9467EB"/>
    <w:rsid w:val="6BD0A6E6"/>
    <w:rsid w:val="6C0C2006"/>
    <w:rsid w:val="6C9880F4"/>
    <w:rsid w:val="6D2F538B"/>
    <w:rsid w:val="6E1B28F8"/>
    <w:rsid w:val="6E345155"/>
    <w:rsid w:val="6E43AF99"/>
    <w:rsid w:val="6FDF7FFA"/>
    <w:rsid w:val="6FF4F449"/>
    <w:rsid w:val="70232C4E"/>
    <w:rsid w:val="70339A43"/>
    <w:rsid w:val="711CEE26"/>
    <w:rsid w:val="717B505B"/>
    <w:rsid w:val="71BA2BBF"/>
    <w:rsid w:val="72914518"/>
    <w:rsid w:val="7307C278"/>
    <w:rsid w:val="742D1579"/>
    <w:rsid w:val="743096B6"/>
    <w:rsid w:val="74424C5F"/>
    <w:rsid w:val="74548EE8"/>
    <w:rsid w:val="75AB5F16"/>
    <w:rsid w:val="75C77C2F"/>
    <w:rsid w:val="75D47094"/>
    <w:rsid w:val="75F7451D"/>
    <w:rsid w:val="7631D15F"/>
    <w:rsid w:val="76475EC1"/>
    <w:rsid w:val="764EC17E"/>
    <w:rsid w:val="7656AF04"/>
    <w:rsid w:val="7779ED21"/>
    <w:rsid w:val="77B2A2FC"/>
    <w:rsid w:val="77EA91DF"/>
    <w:rsid w:val="78296D43"/>
    <w:rsid w:val="78BCDA34"/>
    <w:rsid w:val="7957DBA5"/>
    <w:rsid w:val="796C391E"/>
    <w:rsid w:val="79BD501E"/>
    <w:rsid w:val="79C53DA4"/>
    <w:rsid w:val="79DAFB89"/>
    <w:rsid w:val="7A29A3D6"/>
    <w:rsid w:val="7B59207F"/>
    <w:rsid w:val="7B610E05"/>
    <w:rsid w:val="7C4070F4"/>
    <w:rsid w:val="7CC5F088"/>
    <w:rsid w:val="7E61C0E9"/>
    <w:rsid w:val="7EAE6CAC"/>
    <w:rsid w:val="7EBA8B02"/>
    <w:rsid w:val="7EEF1247"/>
    <w:rsid w:val="7F1D222F"/>
    <w:rsid w:val="7F4E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0B53"/>
  <w15:chartTrackingRefBased/>
  <w15:docId w15:val="{201002FF-3BF4-4FDA-B1F4-64FFC7E348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f68ef7a849e4b6b" /><Relationship Type="http://schemas.openxmlformats.org/officeDocument/2006/relationships/image" Target="/media/image4.png" Id="Rdd8932c67ae44118" /><Relationship Type="http://schemas.openxmlformats.org/officeDocument/2006/relationships/image" Target="/media/image5.png" Id="R2d3aebd284224fbe" /><Relationship Type="http://schemas.openxmlformats.org/officeDocument/2006/relationships/image" Target="/media/image6.png" Id="R79a2567681cc4001" /><Relationship Type="http://schemas.openxmlformats.org/officeDocument/2006/relationships/image" Target="/media/image7.png" Id="R01b8cd975bc04e98" /><Relationship Type="http://schemas.openxmlformats.org/officeDocument/2006/relationships/image" Target="/media/image8.png" Id="R3547995e35df4b90" /><Relationship Type="http://schemas.openxmlformats.org/officeDocument/2006/relationships/image" Target="/media/imagea.png" Id="R83bd8f226f81472d" /><Relationship Type="http://schemas.openxmlformats.org/officeDocument/2006/relationships/image" Target="/media/imageb.png" Id="R00485bfdc7fe4b00" /><Relationship Type="http://schemas.openxmlformats.org/officeDocument/2006/relationships/image" Target="/media/imagec.png" Id="R622d9225c6d0401e" /><Relationship Type="http://schemas.openxmlformats.org/officeDocument/2006/relationships/image" Target="/media/imaged.png" Id="R56ecff1796534f30" /><Relationship Type="http://schemas.openxmlformats.org/officeDocument/2006/relationships/image" Target="/media/imagee.png" Id="Rdf0dc78c8b704359" /><Relationship Type="http://schemas.openxmlformats.org/officeDocument/2006/relationships/image" Target="/media/imagef.png" Id="Rd7052367f9c24066" /><Relationship Type="http://schemas.openxmlformats.org/officeDocument/2006/relationships/image" Target="/media/image10.png" Id="Ra23f6f7c429c41be" /><Relationship Type="http://schemas.openxmlformats.org/officeDocument/2006/relationships/image" Target="/media/image11.png" Id="Rb188794229ee4985" /><Relationship Type="http://schemas.openxmlformats.org/officeDocument/2006/relationships/image" Target="/media/image12.png" Id="R05f2c013c2624015" /><Relationship Type="http://schemas.openxmlformats.org/officeDocument/2006/relationships/image" Target="/media/image13.png" Id="Rdad33d51935d458e" /><Relationship Type="http://schemas.openxmlformats.org/officeDocument/2006/relationships/image" Target="/media/image14.png" Id="Rac010132fcf14dfd" /><Relationship Type="http://schemas.openxmlformats.org/officeDocument/2006/relationships/image" Target="/media/image16.png" Id="Rb50592b936b04c04" /><Relationship Type="http://schemas.openxmlformats.org/officeDocument/2006/relationships/image" Target="/media/image17.png" Id="R74a31826382f4f72" /><Relationship Type="http://schemas.openxmlformats.org/officeDocument/2006/relationships/image" Target="/media/image18.png" Id="R8407bddbf72a4fb3" /><Relationship Type="http://schemas.openxmlformats.org/officeDocument/2006/relationships/image" Target="/media/image19.png" Id="R0ffd56b393b04c00" /><Relationship Type="http://schemas.openxmlformats.org/officeDocument/2006/relationships/image" Target="/media/image1a.png" Id="R527bc84c09dc46c6" /><Relationship Type="http://schemas.openxmlformats.org/officeDocument/2006/relationships/header" Target="header.xml" Id="Rf3daef664c284618" /><Relationship Type="http://schemas.openxmlformats.org/officeDocument/2006/relationships/footer" Target="footer.xml" Id="R731d1decfdee44ce" /><Relationship Type="http://schemas.openxmlformats.org/officeDocument/2006/relationships/image" Target="/media/image1b.png" Id="R187eb793bdbb4f5d" /><Relationship Type="http://schemas.openxmlformats.org/officeDocument/2006/relationships/image" Target="/media/image1c.png" Id="R747cce04f39043a4" /><Relationship Type="http://schemas.openxmlformats.org/officeDocument/2006/relationships/image" Target="/media/image1d.png" Id="R38df5a6abab54714" /><Relationship Type="http://schemas.openxmlformats.org/officeDocument/2006/relationships/image" Target="/media/image22.png" Id="Rda12f352486a4d7e" /><Relationship Type="http://schemas.openxmlformats.org/officeDocument/2006/relationships/image" Target="/media/image23.png" Id="R2830651e359c49bb" /><Relationship Type="http://schemas.openxmlformats.org/officeDocument/2006/relationships/image" Target="/media/image1e.png" Id="R2d489567325b4741" /><Relationship Type="http://schemas.openxmlformats.org/officeDocument/2006/relationships/image" Target="/media/image1f.png" Id="Rf01df89cf2254b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2024-01-19T16:15:26.4389885Z</dcterms:created>
  <dcterms:modified xsi:type="dcterms:W3CDTF">2024-01-19T19:59:59.1469294Z</dcterms:modified>
  <dc:creator>Mason Bowers</dc:creator>
  <lastModifiedBy>Mason Bowers</lastModifiedBy>
</coreProperties>
</file>