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38FD" w14:textId="77777777" w:rsidR="00117909" w:rsidRDefault="00117909" w:rsidP="00117909">
      <w:pPr>
        <w:pStyle w:val="21"/>
        <w:jc w:val="center"/>
      </w:pPr>
      <w:r w:rsidRPr="00101FB8">
        <w:t>Методические</w:t>
      </w:r>
      <w:r>
        <w:t xml:space="preserve"> рекомендации по применению лабораторной работы в учебном процессе</w:t>
      </w:r>
    </w:p>
    <w:p w14:paraId="655E0294" w14:textId="77777777" w:rsidR="00117909" w:rsidRPr="0098717E" w:rsidRDefault="00117909" w:rsidP="001179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717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295E319" w14:textId="77777777" w:rsidR="00117909" w:rsidRPr="00E311A5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1A5">
        <w:rPr>
          <w:rFonts w:ascii="Times New Roman" w:hAnsi="Times New Roman" w:cs="Times New Roman"/>
          <w:sz w:val="28"/>
          <w:szCs w:val="28"/>
        </w:rPr>
        <w:tab/>
      </w:r>
      <w:bookmarkStart w:id="0" w:name="_Hlk136274630"/>
      <w:r w:rsidRPr="00E311A5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лабораторных работ студент должен: </w:t>
      </w:r>
    </w:p>
    <w:p w14:paraId="2B360F2C" w14:textId="77777777" w:rsidR="00117909" w:rsidRPr="00E311A5" w:rsidRDefault="00117909" w:rsidP="0011790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1A5">
        <w:rPr>
          <w:rFonts w:ascii="Times New Roman" w:hAnsi="Times New Roman" w:cs="Times New Roman"/>
          <w:sz w:val="28"/>
          <w:szCs w:val="28"/>
        </w:rPr>
        <w:t>Знать математические постановки задач многокритериальной оптимизации и основные методы решения многокритериальных задач.</w:t>
      </w:r>
    </w:p>
    <w:p w14:paraId="53F0E3B3" w14:textId="77777777" w:rsidR="00117909" w:rsidRPr="00E311A5" w:rsidRDefault="00117909" w:rsidP="0011790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1A5">
        <w:rPr>
          <w:rFonts w:ascii="Times New Roman" w:hAnsi="Times New Roman" w:cs="Times New Roman"/>
          <w:sz w:val="28"/>
          <w:szCs w:val="28"/>
        </w:rPr>
        <w:t>Уметь составлять математическую модель многокритериальной задачи, выбирать метод решения поставленной задачи и решать типовые задачи.</w:t>
      </w:r>
    </w:p>
    <w:p w14:paraId="5B5C2643" w14:textId="77777777" w:rsidR="00117909" w:rsidRPr="00E311A5" w:rsidRDefault="00117909" w:rsidP="0011790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1A5">
        <w:rPr>
          <w:rFonts w:ascii="Times New Roman" w:hAnsi="Times New Roman" w:cs="Times New Roman"/>
          <w:sz w:val="28"/>
          <w:szCs w:val="28"/>
        </w:rPr>
        <w:t>Владеть алгоритмами решения многокритериальных задач.</w:t>
      </w:r>
    </w:p>
    <w:bookmarkEnd w:id="0"/>
    <w:p w14:paraId="7934C92E" w14:textId="110BB39E" w:rsidR="00117909" w:rsidRPr="00117909" w:rsidRDefault="00117909" w:rsidP="001179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справка</w:t>
      </w:r>
    </w:p>
    <w:p w14:paraId="7916D8AD" w14:textId="77777777" w:rsidR="00117909" w:rsidRPr="00E311A5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практической части рассматривается следующая математическая задача. </w:t>
      </w:r>
      <w:r w:rsidRPr="00E311A5">
        <w:rPr>
          <w:rFonts w:ascii="Times New Roman" w:hAnsi="Times New Roman" w:cs="Times New Roman"/>
          <w:sz w:val="28"/>
          <w:szCs w:val="28"/>
        </w:rPr>
        <w:t xml:space="preserve">Обозначим i-й частный критерий через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311A5">
        <w:rPr>
          <w:rFonts w:ascii="Times New Roman" w:hAnsi="Times New Roman" w:cs="Times New Roman"/>
          <w:sz w:val="28"/>
          <w:szCs w:val="28"/>
        </w:rPr>
        <w:t>, а область допустимых решений через Q. Учитывая, что изменением знака функции всегда можно свести задачу минимизации к задаче максимизации, и наоборот, можно сформулировать задачу векторной оптимизации следующим образом:</w:t>
      </w:r>
    </w:p>
    <w:p w14:paraId="7C83657F" w14:textId="77777777" w:rsidR="00117909" w:rsidRPr="00E311A5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(x)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→max, при x∈Q,</m:t>
          </m:r>
        </m:oMath>
      </m:oMathPara>
    </w:p>
    <w:p w14:paraId="57D9B4B1" w14:textId="77777777" w:rsidR="00117909" w:rsidRPr="00D64AC4" w:rsidRDefault="00117909" w:rsidP="00117909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sub>
                        </m:sSub>
                      </m:e>
                    </m:mr>
                  </m:m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 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при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 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 </m:t>
              </m:r>
            </m:e>
          </m:d>
        </m:oMath>
      </m:oMathPara>
    </w:p>
    <w:p w14:paraId="55F5D85F" w14:textId="77777777" w:rsidR="00117909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Рассматриваются три метода решения:</w:t>
      </w:r>
    </w:p>
    <w:p w14:paraId="537A87D5" w14:textId="77777777" w:rsidR="00117909" w:rsidRDefault="00117909" w:rsidP="001179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>Метод последовательных уступок</w:t>
      </w:r>
    </w:p>
    <w:p w14:paraId="1EB9CF9F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 xml:space="preserve">Предположим, что все критерии максимизируются и пронумерованы в порядке убывания их важности.   </w:t>
      </w:r>
    </w:p>
    <w:p w14:paraId="595EC70D" w14:textId="77777777" w:rsidR="00117909" w:rsidRPr="00D64AC4" w:rsidRDefault="00117909" w:rsidP="0011790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lastRenderedPageBreak/>
        <w:t xml:space="preserve">Определяется максимальное значение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D64AC4">
        <w:rPr>
          <w:rFonts w:ascii="Times New Roman" w:hAnsi="Times New Roman" w:cs="Times New Roman"/>
          <w:sz w:val="28"/>
          <w:szCs w:val="28"/>
        </w:rPr>
        <w:t xml:space="preserve">, первого по важности критерия в области допустимых решений, решив задачу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при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 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240711B8" w14:textId="77777777" w:rsidR="00117909" w:rsidRPr="00D64AC4" w:rsidRDefault="00117909" w:rsidP="0011790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 xml:space="preserve">Назначается величина допустимого отклонения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D64AC4">
        <w:rPr>
          <w:rFonts w:ascii="Times New Roman" w:hAnsi="Times New Roman" w:cs="Times New Roman"/>
          <w:sz w:val="28"/>
          <w:szCs w:val="28"/>
        </w:rPr>
        <w:t xml:space="preserve"> критерия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64AC4">
        <w:rPr>
          <w:rFonts w:ascii="Times New Roman" w:hAnsi="Times New Roman" w:cs="Times New Roman"/>
          <w:sz w:val="28"/>
          <w:szCs w:val="28"/>
        </w:rPr>
        <w:t>, исходя из практических соображений и принятой точности.</w:t>
      </w:r>
    </w:p>
    <w:p w14:paraId="3E3F8B12" w14:textId="77777777" w:rsidR="00117909" w:rsidRPr="00D64AC4" w:rsidRDefault="00117909" w:rsidP="0011790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>Решается задача</w:t>
      </w:r>
    </w:p>
    <w:p w14:paraId="26C71977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14:paraId="3F28C199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1997DC7B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 при x∈Q.</m:t>
          </m:r>
        </m:oMath>
      </m:oMathPara>
    </w:p>
    <w:p w14:paraId="71F2229D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 xml:space="preserve">Пункты 2-3 повторяются для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 при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=1,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r>
          <w:rPr>
            <w:rFonts w:ascii="Cambria Math" w:hAnsi="Cambria Math" w:cs="Times New Roman"/>
            <w:sz w:val="28"/>
            <w:szCs w:val="28"/>
          </w:rPr>
          <m:t>…,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 n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64AC4">
        <w:rPr>
          <w:rFonts w:ascii="Times New Roman" w:hAnsi="Times New Roman" w:cs="Times New Roman"/>
          <w:sz w:val="28"/>
          <w:szCs w:val="28"/>
        </w:rPr>
        <w:t xml:space="preserve">Получаемое на последнем этапе решение считается оптимальным. </w:t>
      </w:r>
    </w:p>
    <w:p w14:paraId="7126C942" w14:textId="77777777" w:rsidR="00117909" w:rsidRDefault="00117909" w:rsidP="001179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>Метод главного критерия</w:t>
      </w:r>
    </w:p>
    <w:p w14:paraId="7803DC4A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 xml:space="preserve">Нужно задать главный критерий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 при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=1,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r>
          <w:rPr>
            <w:rFonts w:ascii="Cambria Math" w:hAnsi="Cambria Math" w:cs="Times New Roman"/>
            <w:sz w:val="28"/>
            <w:szCs w:val="28"/>
          </w:rPr>
          <m:t>…,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 n</m:t>
        </m:r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64AC4">
        <w:rPr>
          <w:rFonts w:ascii="Times New Roman" w:hAnsi="Times New Roman" w:cs="Times New Roman"/>
          <w:sz w:val="28"/>
          <w:szCs w:val="28"/>
        </w:rPr>
        <w:t xml:space="preserve">Для остальных критериев вводится система контрольных показателей. </w:t>
      </w:r>
    </w:p>
    <w:p w14:paraId="4726F1B4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>После этого решается задача однокритериальной условной оптимизации:</w:t>
      </w:r>
    </w:p>
    <w:p w14:paraId="3C1352BE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  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  при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 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=2,…,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4C5A2062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>Для приведения критериев к сопоставимому виду и обеспечения их эквивалентности используется нормировка:</w:t>
      </w:r>
    </w:p>
    <w:p w14:paraId="389935E1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norm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-min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))-min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68B4D041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при   </m:t>
          </m:r>
          <m:r>
            <w:rPr>
              <w:rFonts w:ascii="Cambria Math" w:hAnsi="Cambria Math" w:cs="Times New Roman"/>
              <w:sz w:val="28"/>
              <w:szCs w:val="28"/>
            </w:rPr>
            <m:t>min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))≠max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)).</m:t>
          </m:r>
        </m:oMath>
      </m:oMathPara>
    </w:p>
    <w:p w14:paraId="7BA62D71" w14:textId="77777777" w:rsidR="00117909" w:rsidRPr="00D64AC4" w:rsidRDefault="00117909" w:rsidP="0011790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>Метод свертывания критериев</w:t>
      </w:r>
    </w:p>
    <w:p w14:paraId="312A5478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 xml:space="preserve">Метод свертывания критериев предполагает преобразование набора имеющихся частных критериев в один суперкритерий: </w:t>
      </w:r>
      <m:oMath>
        <m:r>
          <w:rPr>
            <w:rFonts w:ascii="Cambria Math" w:hAnsi="Cambria Math" w:cs="Times New Roman"/>
            <w:sz w:val="28"/>
            <w:szCs w:val="28"/>
          </w:rPr>
          <m:t>F=φ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3FF7425B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Аддитивная свертка</w:t>
      </w:r>
    </w:p>
    <w:p w14:paraId="0BB970D5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>Аддитивную свертку критериев можно рассматривать как реализацию принципа справедливой компенсации абсолютных значений нормированных частных критериев. При этом, суперкритерий имеет вид:</w:t>
      </w:r>
    </w:p>
    <w:p w14:paraId="642A51B3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468D3451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 xml:space="preserve">Весовые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64AC4">
        <w:rPr>
          <w:rFonts w:ascii="Times New Roman" w:hAnsi="Times New Roman" w:cs="Times New Roman"/>
          <w:sz w:val="28"/>
          <w:szCs w:val="28"/>
        </w:rPr>
        <w:t xml:space="preserve"> выбираются такими, чтобы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321CDDAB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b/>
          <w:bCs/>
          <w:sz w:val="28"/>
          <w:szCs w:val="28"/>
        </w:rPr>
        <w:t>Мультипликативная свертка</w:t>
      </w:r>
    </w:p>
    <w:p w14:paraId="1870C596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ab/>
        <w:t>Мультипликативная свертка базируется на принципе справедливой компенсации относительных изменений частных критериев. При этом, суперкритерий имеет вид:</w:t>
      </w:r>
    </w:p>
    <w:p w14:paraId="3958C483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</m:sSubSup>
            </m:e>
          </m:nary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D77B833" w14:textId="77777777" w:rsidR="00117909" w:rsidRPr="00D64AC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AC4">
        <w:rPr>
          <w:rFonts w:ascii="Times New Roman" w:hAnsi="Times New Roman" w:cs="Times New Roman"/>
          <w:sz w:val="28"/>
          <w:szCs w:val="28"/>
        </w:rPr>
        <w:t xml:space="preserve">Весовые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64AC4">
        <w:rPr>
          <w:rFonts w:ascii="Times New Roman" w:hAnsi="Times New Roman" w:cs="Times New Roman"/>
          <w:sz w:val="28"/>
          <w:szCs w:val="28"/>
        </w:rPr>
        <w:t xml:space="preserve"> выбираются такими, чтобы</w:t>
      </w:r>
    </w:p>
    <w:p w14:paraId="14E23181" w14:textId="77777777" w:rsidR="00117909" w:rsidRPr="00E311A5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=1,  где 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≥0.</m:t>
              </m:r>
            </m:e>
          </m:nary>
        </m:oMath>
      </m:oMathPara>
    </w:p>
    <w:p w14:paraId="4491E573" w14:textId="77777777" w:rsidR="00117909" w:rsidRDefault="00117909" w:rsidP="001179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717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C1C4079" w14:textId="77777777" w:rsidR="00117909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Студенту предлагается выполнить лабораторную работу с помощью компьютерной программы. Задание делится на две части: практическая часть и теоретическое тестирование. Время выполнения: 1 час 30 минут.</w:t>
      </w:r>
    </w:p>
    <w:p w14:paraId="71ADDA84" w14:textId="41AD614D" w:rsidR="00117909" w:rsidRPr="00117909" w:rsidRDefault="00117909" w:rsidP="0011790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909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6407EEF3" w14:textId="67542EDD" w:rsidR="00117909" w:rsidRDefault="00117909" w:rsidP="001179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практической части необходимо пошагово выполнять требования программы. Каждый этап выполнения задания проверяется с помощью кнопки «Проверить». При вводе неверного ответа выводится сообщение об ошибке. В случае повторного ввода неверного ответа задание засчитывается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нерешенное и программа предлагает верный ответ. Количество нерешенных заданий влияет на оценку. </w:t>
      </w:r>
    </w:p>
    <w:p w14:paraId="681E4239" w14:textId="16AC95C6" w:rsidR="00117909" w:rsidRPr="00E96B09" w:rsidRDefault="00117909" w:rsidP="00E96B0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B09">
        <w:rPr>
          <w:rFonts w:ascii="Times New Roman" w:hAnsi="Times New Roman" w:cs="Times New Roman"/>
          <w:sz w:val="28"/>
          <w:szCs w:val="28"/>
        </w:rPr>
        <w:t>Постановка задачи многокритериальной оптимизации</w:t>
      </w:r>
    </w:p>
    <w:p w14:paraId="77E0FCFD" w14:textId="12B647F3" w:rsidR="00117909" w:rsidRDefault="00117909" w:rsidP="001179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2E0">
        <w:rPr>
          <w:rFonts w:ascii="Times New Roman" w:hAnsi="Times New Roman" w:cs="Times New Roman"/>
          <w:sz w:val="28"/>
          <w:szCs w:val="28"/>
        </w:rPr>
        <w:t xml:space="preserve">Студенту необходимо </w:t>
      </w:r>
      <w:r>
        <w:rPr>
          <w:rFonts w:ascii="Times New Roman" w:hAnsi="Times New Roman" w:cs="Times New Roman"/>
          <w:sz w:val="28"/>
          <w:szCs w:val="28"/>
        </w:rPr>
        <w:t>ввести размерность задачи и составить математическую модель задачи как показано ниже.</w:t>
      </w:r>
    </w:p>
    <w:p w14:paraId="5EA91376" w14:textId="49BC3870" w:rsidR="00117909" w:rsidRDefault="00117909" w:rsidP="001179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AB7A5" wp14:editId="13DE1444">
            <wp:extent cx="5937885" cy="3596640"/>
            <wp:effectExtent l="0" t="0" r="0" b="0"/>
            <wp:docPr id="1179073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9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35285B" w14:textId="1C439155" w:rsidR="00117909" w:rsidRDefault="00117909" w:rsidP="00E96B0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последовательных уступок</w:t>
      </w:r>
    </w:p>
    <w:p w14:paraId="69FCB94E" w14:textId="02CF551A" w:rsidR="00117909" w:rsidRDefault="00E96B09" w:rsidP="00E96B09">
      <w:pPr>
        <w:pStyle w:val="a3"/>
        <w:numPr>
          <w:ilvl w:val="0"/>
          <w:numId w:val="7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Проранжировать критерии по степени важности на основе данных гистограмм. Вписать результаты в строку таблицы «Ранг» (1 – самый важный критерий, 4 – наименее значимый)</w:t>
      </w:r>
    </w:p>
    <w:p w14:paraId="003E53DC" w14:textId="0E749836" w:rsidR="00E96B09" w:rsidRDefault="00E96B09" w:rsidP="00E96B09">
      <w:pPr>
        <w:pStyle w:val="a3"/>
        <w:numPr>
          <w:ilvl w:val="0"/>
          <w:numId w:val="7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 задачу оптимизации по самому важному критерию,</w:t>
      </w:r>
      <w:r w:rsidRPr="00E96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затем найти наилучшее решение данной задачи, выделив верную ячейку в таблице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303471" w14:textId="77777777" w:rsidR="00E96B09" w:rsidRPr="00E96B09" w:rsidRDefault="00E96B09" w:rsidP="00E96B0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8CFBA8" w14:textId="14ED66FB" w:rsidR="00117909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8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946301" wp14:editId="54D6422E">
            <wp:extent cx="5939790" cy="3601720"/>
            <wp:effectExtent l="0" t="0" r="0" b="0"/>
            <wp:docPr id="1355513074" name="Рисунок 1355513074">
              <a:extLst xmlns:a="http://schemas.openxmlformats.org/drawingml/2006/main">
                <a:ext uri="{FF2B5EF4-FFF2-40B4-BE49-F238E27FC236}">
                  <a16:creationId xmlns:a16="http://schemas.microsoft.com/office/drawing/2014/main" id="{850979BF-6B54-0764-5555-52E7AB5FD6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850979BF-6B54-0764-5555-52E7AB5FD6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C92F" w14:textId="3FAA576D" w:rsidR="00E96B09" w:rsidRDefault="00E96B09" w:rsidP="00E96B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адать величину допустимого отклонения для самого важного критерия</w:t>
      </w:r>
      <w:bookmarkStart w:id="1" w:name="_Hlk135981732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образом, чтобы в допустимый интервал попадало еще два наиболее оптимальных значений.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Записать в таблицу в строку «Допустимые уступки».</w:t>
      </w:r>
    </w:p>
    <w:p w14:paraId="2DBFA8D9" w14:textId="2C57E722" w:rsidR="009563A4" w:rsidRDefault="009563A4" w:rsidP="00E96B09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</w:t>
      </w:r>
      <w:r>
        <w:rPr>
          <w:rFonts w:ascii="Times New Roman" w:hAnsi="Times New Roman" w:cs="Times New Roman"/>
          <w:sz w:val="28"/>
          <w:szCs w:val="28"/>
        </w:rPr>
        <w:t>ормулиров</w:t>
      </w:r>
      <w:r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однокритериальной оптимизации для второго по важности критерию. Затем необходимо найти решение поставленной задачи, с учетом уступки по наиважнейшему частному критерию, выделив верную ячейку в таблице.</w:t>
      </w:r>
    </w:p>
    <w:p w14:paraId="25DBA31A" w14:textId="6CF095AD" w:rsidR="009563A4" w:rsidRPr="009563A4" w:rsidRDefault="009563A4" w:rsidP="009563A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3A4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пункты аналогичны 3) – 4).</w:t>
      </w:r>
    </w:p>
    <w:p w14:paraId="32607592" w14:textId="4A7CD3D1" w:rsidR="00E96B09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96B09" w:rsidRPr="002F3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6C6B4" wp14:editId="47E08F82">
            <wp:extent cx="5939790" cy="3596005"/>
            <wp:effectExtent l="0" t="0" r="0" b="0"/>
            <wp:docPr id="1100461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61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5FB6" w14:textId="43868FEE" w:rsidR="009563A4" w:rsidRDefault="009563A4" w:rsidP="009563A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главного критерия</w:t>
      </w:r>
    </w:p>
    <w:p w14:paraId="684CD69A" w14:textId="7F7293E3" w:rsidR="009563A4" w:rsidRDefault="009563A4" w:rsidP="009563A4">
      <w:pPr>
        <w:pStyle w:val="a3"/>
        <w:numPr>
          <w:ilvl w:val="0"/>
          <w:numId w:val="8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привести все критерии к эквивалентному виду (максимизировать). Для этого требуется изменить знак на «-» в столбцах таблицы «Цена» и «Расположение» (без пробела).</w:t>
      </w:r>
    </w:p>
    <w:p w14:paraId="4C71784C" w14:textId="3FB58E40" w:rsidR="009563A4" w:rsidRDefault="009563A4" w:rsidP="009563A4">
      <w:pPr>
        <w:pStyle w:val="a3"/>
        <w:numPr>
          <w:ilvl w:val="0"/>
          <w:numId w:val="8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верную формулу для нормировки критериев, выбрав варианты из списка.</w:t>
      </w:r>
    </w:p>
    <w:p w14:paraId="485A0F49" w14:textId="053BA08C" w:rsidR="009563A4" w:rsidRDefault="009563A4" w:rsidP="009563A4">
      <w:pPr>
        <w:pStyle w:val="a3"/>
        <w:numPr>
          <w:ilvl w:val="0"/>
          <w:numId w:val="8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Вписать в таблицу минимальные и максимальные значения для каждого критерия.</w:t>
      </w:r>
    </w:p>
    <w:p w14:paraId="75404040" w14:textId="7E73A02C" w:rsidR="009563A4" w:rsidRPr="009563A4" w:rsidRDefault="009563A4" w:rsidP="009563A4">
      <w:pPr>
        <w:pStyle w:val="a3"/>
        <w:numPr>
          <w:ilvl w:val="0"/>
          <w:numId w:val="8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 списке альтернатив те, которые удовлетворяют заданным программой ограничению (может быть несколько или не одной).</w:t>
      </w:r>
    </w:p>
    <w:p w14:paraId="3BD19EEC" w14:textId="7C9B7EA4" w:rsidR="009563A4" w:rsidRDefault="009563A4" w:rsidP="009563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0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5650C9" wp14:editId="7FB70034">
            <wp:extent cx="5939790" cy="3590290"/>
            <wp:effectExtent l="0" t="0" r="0" b="0"/>
            <wp:docPr id="218112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12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4692" w14:textId="2500D002" w:rsidR="009563A4" w:rsidRDefault="009563A4" w:rsidP="009563A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свертывания критериев</w:t>
      </w:r>
    </w:p>
    <w:p w14:paraId="698C08C6" w14:textId="0B22A56C" w:rsidR="009563A4" w:rsidRDefault="009563A4" w:rsidP="004160AA">
      <w:pPr>
        <w:pStyle w:val="a3"/>
        <w:numPr>
          <w:ilvl w:val="0"/>
          <w:numId w:val="10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верную формулу для построения суперкритерия (аддитивная свертка или мультипликативная)</w:t>
      </w:r>
    </w:p>
    <w:p w14:paraId="7E191EC3" w14:textId="1772271B" w:rsidR="009563A4" w:rsidRDefault="004160AA" w:rsidP="004160AA">
      <w:pPr>
        <w:pStyle w:val="a3"/>
        <w:numPr>
          <w:ilvl w:val="0"/>
          <w:numId w:val="10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суперкритерий. </w:t>
      </w:r>
      <w:r w:rsidR="009563A4" w:rsidRPr="004160AA">
        <w:rPr>
          <w:rFonts w:ascii="Times New Roman" w:hAnsi="Times New Roman" w:cs="Times New Roman"/>
          <w:sz w:val="28"/>
          <w:szCs w:val="28"/>
        </w:rPr>
        <w:t xml:space="preserve">Десятичный разделитель – запятая. Округление чисел выполняется до двух цифр после запятой (если это необходимо). </w:t>
      </w:r>
    </w:p>
    <w:p w14:paraId="37F241AA" w14:textId="5D5A1202" w:rsidR="004160AA" w:rsidRDefault="004160AA" w:rsidP="004160AA">
      <w:pPr>
        <w:pStyle w:val="a3"/>
        <w:numPr>
          <w:ilvl w:val="0"/>
          <w:numId w:val="10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наилучшую альтернативу из списка. Она совпадает с наибольшим коэффициентом в функции суперкритерия.</w:t>
      </w:r>
    </w:p>
    <w:p w14:paraId="575AAB55" w14:textId="2FC28C8C" w:rsidR="004160AA" w:rsidRPr="004160AA" w:rsidRDefault="004160AA" w:rsidP="004160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выполнить задание с мультипликативной сверткой.</w:t>
      </w:r>
    </w:p>
    <w:p w14:paraId="2F331872" w14:textId="55969ED4" w:rsidR="009563A4" w:rsidRDefault="009563A4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4FDF">
        <w:rPr>
          <w:noProof/>
        </w:rPr>
        <w:lastRenderedPageBreak/>
        <w:drawing>
          <wp:inline distT="0" distB="0" distL="0" distR="0" wp14:anchorId="704E5666" wp14:editId="0442E45B">
            <wp:extent cx="5939790" cy="3611245"/>
            <wp:effectExtent l="0" t="0" r="0" b="0"/>
            <wp:docPr id="200770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01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FE4" w14:textId="06BD1559" w:rsidR="00117909" w:rsidRPr="00117909" w:rsidRDefault="00117909" w:rsidP="0011790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909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440756AC" w14:textId="2C68AB2A" w:rsidR="00117909" w:rsidRPr="00382EE4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содержит 10 вопросов. Предлагается выбрать из трех </w:t>
      </w:r>
      <w:r w:rsidR="004160AA">
        <w:rPr>
          <w:rFonts w:ascii="Times New Roman" w:hAnsi="Times New Roman" w:cs="Times New Roman"/>
          <w:sz w:val="28"/>
          <w:szCs w:val="28"/>
        </w:rPr>
        <w:t xml:space="preserve">предложенных </w:t>
      </w:r>
      <w:r>
        <w:rPr>
          <w:rFonts w:ascii="Times New Roman" w:hAnsi="Times New Roman" w:cs="Times New Roman"/>
          <w:sz w:val="28"/>
          <w:szCs w:val="28"/>
        </w:rPr>
        <w:t>вариантов ответа один верный.</w:t>
      </w:r>
    </w:p>
    <w:p w14:paraId="6894E25E" w14:textId="77777777" w:rsidR="00117909" w:rsidRPr="0098717E" w:rsidRDefault="00117909" w:rsidP="001179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лабораторной работы</w:t>
      </w:r>
    </w:p>
    <w:p w14:paraId="32BD20D7" w14:textId="77777777" w:rsidR="00117909" w:rsidRDefault="00117909" w:rsidP="00117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выполнения обоих блоков, программа высчитывает рекомендуемую оценку. Результат сохраняется в таблице, в которую можно перейти из главного меню.</w:t>
      </w:r>
    </w:p>
    <w:p w14:paraId="1CA1B924" w14:textId="77777777" w:rsidR="00117909" w:rsidRDefault="00117909" w:rsidP="00117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6C9BAF5" w14:textId="77777777" w:rsidR="00117909" w:rsidRDefault="00117909" w:rsidP="00117909"/>
    <w:p w14:paraId="3133C172" w14:textId="77777777" w:rsidR="000847FB" w:rsidRDefault="000847FB"/>
    <w:sectPr w:rsidR="000847FB" w:rsidSect="0011790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9B6E6" w14:textId="77777777" w:rsidR="00163CED" w:rsidRDefault="00163CED" w:rsidP="00E96B09">
      <w:pPr>
        <w:spacing w:after="0" w:line="240" w:lineRule="auto"/>
      </w:pPr>
      <w:r>
        <w:separator/>
      </w:r>
    </w:p>
  </w:endnote>
  <w:endnote w:type="continuationSeparator" w:id="0">
    <w:p w14:paraId="54139D76" w14:textId="77777777" w:rsidR="00163CED" w:rsidRDefault="00163CED" w:rsidP="00E9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E0FB" w14:textId="77777777" w:rsidR="00163CED" w:rsidRDefault="00163CED" w:rsidP="00E96B09">
      <w:pPr>
        <w:spacing w:after="0" w:line="240" w:lineRule="auto"/>
      </w:pPr>
      <w:r>
        <w:separator/>
      </w:r>
    </w:p>
  </w:footnote>
  <w:footnote w:type="continuationSeparator" w:id="0">
    <w:p w14:paraId="5EE01511" w14:textId="77777777" w:rsidR="00163CED" w:rsidRDefault="00163CED" w:rsidP="00E96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0725"/>
    <w:multiLevelType w:val="hybridMultilevel"/>
    <w:tmpl w:val="046E3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E0682"/>
    <w:multiLevelType w:val="hybridMultilevel"/>
    <w:tmpl w:val="94A86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804AC"/>
    <w:multiLevelType w:val="hybridMultilevel"/>
    <w:tmpl w:val="8190F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CBB"/>
    <w:multiLevelType w:val="hybridMultilevel"/>
    <w:tmpl w:val="768EB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769B0"/>
    <w:multiLevelType w:val="hybridMultilevel"/>
    <w:tmpl w:val="D71CD920"/>
    <w:lvl w:ilvl="0" w:tplc="6E263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A319A"/>
    <w:multiLevelType w:val="hybridMultilevel"/>
    <w:tmpl w:val="5E56A432"/>
    <w:lvl w:ilvl="0" w:tplc="D64A8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E5CE6"/>
    <w:multiLevelType w:val="hybridMultilevel"/>
    <w:tmpl w:val="205486F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84A8E"/>
    <w:multiLevelType w:val="hybridMultilevel"/>
    <w:tmpl w:val="A30EC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52424"/>
    <w:multiLevelType w:val="hybridMultilevel"/>
    <w:tmpl w:val="5ECAE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04562"/>
    <w:multiLevelType w:val="hybridMultilevel"/>
    <w:tmpl w:val="1BF85542"/>
    <w:lvl w:ilvl="0" w:tplc="38FC68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2DEB4D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A9615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D34D1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F9049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C8381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43E7C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C70CF2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846D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55052574">
    <w:abstractNumId w:val="1"/>
  </w:num>
  <w:num w:numId="2" w16cid:durableId="2003661438">
    <w:abstractNumId w:val="5"/>
  </w:num>
  <w:num w:numId="3" w16cid:durableId="738360159">
    <w:abstractNumId w:val="4"/>
  </w:num>
  <w:num w:numId="4" w16cid:durableId="1364017544">
    <w:abstractNumId w:val="9"/>
  </w:num>
  <w:num w:numId="5" w16cid:durableId="2029985356">
    <w:abstractNumId w:val="0"/>
  </w:num>
  <w:num w:numId="6" w16cid:durableId="1493568176">
    <w:abstractNumId w:val="8"/>
  </w:num>
  <w:num w:numId="7" w16cid:durableId="275331489">
    <w:abstractNumId w:val="6"/>
  </w:num>
  <w:num w:numId="8" w16cid:durableId="927738287">
    <w:abstractNumId w:val="7"/>
  </w:num>
  <w:num w:numId="9" w16cid:durableId="599139438">
    <w:abstractNumId w:val="2"/>
  </w:num>
  <w:num w:numId="10" w16cid:durableId="1662153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909"/>
    <w:rsid w:val="000847FB"/>
    <w:rsid w:val="00117909"/>
    <w:rsid w:val="00163CED"/>
    <w:rsid w:val="003B5B5E"/>
    <w:rsid w:val="004160AA"/>
    <w:rsid w:val="009563A4"/>
    <w:rsid w:val="00E9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37F6"/>
  <w15:chartTrackingRefBased/>
  <w15:docId w15:val="{9ECEB334-EC6F-4972-B653-6C7D97B9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90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7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"/>
    <w:basedOn w:val="2"/>
    <w:link w:val="22"/>
    <w:qFormat/>
    <w:rsid w:val="00117909"/>
    <w:pPr>
      <w:spacing w:before="12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2 Знак"/>
    <w:basedOn w:val="20"/>
    <w:link w:val="21"/>
    <w:rsid w:val="0011790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1179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179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6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6B09"/>
  </w:style>
  <w:style w:type="paragraph" w:styleId="a6">
    <w:name w:val="footer"/>
    <w:basedOn w:val="a"/>
    <w:link w:val="a7"/>
    <w:uiPriority w:val="99"/>
    <w:unhideWhenUsed/>
    <w:rsid w:val="00E96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6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Данилова</dc:creator>
  <cp:keywords/>
  <dc:description/>
  <cp:lastModifiedBy>Татьяна Данилова</cp:lastModifiedBy>
  <cp:revision>1</cp:revision>
  <dcterms:created xsi:type="dcterms:W3CDTF">2023-05-29T20:51:00Z</dcterms:created>
  <dcterms:modified xsi:type="dcterms:W3CDTF">2023-05-29T21:25:00Z</dcterms:modified>
</cp:coreProperties>
</file>