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254E31" w14:textId="0284F1EA" w:rsidR="006956FB" w:rsidRDefault="00E44AE8" w:rsidP="00E44AE8">
      <w:pPr>
        <w:jc w:val="center"/>
        <w:rPr>
          <w:b/>
          <w:sz w:val="36"/>
          <w:szCs w:val="36"/>
        </w:rPr>
      </w:pPr>
      <w:r w:rsidRPr="00E44AE8">
        <w:rPr>
          <w:b/>
          <w:sz w:val="36"/>
          <w:szCs w:val="36"/>
        </w:rPr>
        <w:t xml:space="preserve">Processing </w:t>
      </w:r>
      <w:proofErr w:type="gramStart"/>
      <w:r w:rsidRPr="00E44AE8">
        <w:rPr>
          <w:b/>
          <w:sz w:val="36"/>
          <w:szCs w:val="36"/>
        </w:rPr>
        <w:t>P</w:t>
      </w:r>
      <w:r w:rsidR="00635D4D">
        <w:rPr>
          <w:b/>
          <w:sz w:val="36"/>
          <w:szCs w:val="36"/>
        </w:rPr>
        <w:t xml:space="preserve">aleomagnetic </w:t>
      </w:r>
      <w:r w:rsidRPr="00E44AE8">
        <w:rPr>
          <w:b/>
          <w:sz w:val="36"/>
          <w:szCs w:val="36"/>
        </w:rPr>
        <w:t xml:space="preserve"> Data</w:t>
      </w:r>
      <w:proofErr w:type="gramEnd"/>
      <w:r w:rsidRPr="00E44AE8">
        <w:rPr>
          <w:b/>
          <w:sz w:val="36"/>
          <w:szCs w:val="36"/>
        </w:rPr>
        <w:t xml:space="preserve"> on the JR</w:t>
      </w:r>
      <w:r w:rsidR="00635D4D">
        <w:rPr>
          <w:b/>
          <w:sz w:val="36"/>
          <w:szCs w:val="36"/>
        </w:rPr>
        <w:t xml:space="preserve"> using </w:t>
      </w:r>
      <w:proofErr w:type="spellStart"/>
      <w:r w:rsidR="00635D4D">
        <w:rPr>
          <w:b/>
          <w:sz w:val="36"/>
          <w:szCs w:val="36"/>
        </w:rPr>
        <w:t>PmagPy</w:t>
      </w:r>
      <w:proofErr w:type="spellEnd"/>
    </w:p>
    <w:p w14:paraId="4141433F" w14:textId="7FBDAC4A" w:rsidR="00635D4D" w:rsidRDefault="00635D4D" w:rsidP="00E44AE8">
      <w:pPr>
        <w:jc w:val="center"/>
        <w:rPr>
          <w:b/>
          <w:sz w:val="36"/>
          <w:szCs w:val="36"/>
        </w:rPr>
      </w:pPr>
    </w:p>
    <w:p w14:paraId="0F57CDE8" w14:textId="54D75545" w:rsidR="00922F55" w:rsidRPr="00922F55" w:rsidRDefault="00635D4D" w:rsidP="001A13C1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There is a </w:t>
      </w:r>
      <w:proofErr w:type="spellStart"/>
      <w:r w:rsidR="00644D44">
        <w:rPr>
          <w:sz w:val="28"/>
          <w:szCs w:val="28"/>
        </w:rPr>
        <w:t>Jupyter</w:t>
      </w:r>
      <w:proofErr w:type="spellEnd"/>
      <w:r w:rsidR="00644D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notebook set up to process paleomagnetic data generated on board the JR using </w:t>
      </w:r>
      <w:proofErr w:type="spellStart"/>
      <w:r>
        <w:rPr>
          <w:sz w:val="28"/>
          <w:szCs w:val="28"/>
        </w:rPr>
        <w:t>PmagPy</w:t>
      </w:r>
      <w:proofErr w:type="spellEnd"/>
      <w:r w:rsidR="000A4403">
        <w:rPr>
          <w:sz w:val="28"/>
          <w:szCs w:val="28"/>
        </w:rPr>
        <w:t>, a python-based data analysis package</w:t>
      </w:r>
      <w:r>
        <w:rPr>
          <w:sz w:val="28"/>
          <w:szCs w:val="28"/>
        </w:rPr>
        <w:t xml:space="preserve">. </w:t>
      </w:r>
      <w:proofErr w:type="spellStart"/>
      <w:r w:rsidR="00644D44">
        <w:rPr>
          <w:sz w:val="28"/>
          <w:szCs w:val="28"/>
        </w:rPr>
        <w:t>Jupyter</w:t>
      </w:r>
      <w:proofErr w:type="spellEnd"/>
      <w:r w:rsidR="00644D44">
        <w:rPr>
          <w:sz w:val="28"/>
          <w:szCs w:val="28"/>
        </w:rPr>
        <w:t xml:space="preserve"> notebook is an open-sourced application that allows</w:t>
      </w:r>
      <w:r w:rsidR="00740416">
        <w:rPr>
          <w:sz w:val="28"/>
          <w:szCs w:val="28"/>
        </w:rPr>
        <w:t xml:space="preserve"> for interactive</w:t>
      </w:r>
      <w:r w:rsidR="00DC03DA">
        <w:rPr>
          <w:sz w:val="28"/>
          <w:szCs w:val="28"/>
        </w:rPr>
        <w:t xml:space="preserve"> coding and data presentation in a </w:t>
      </w:r>
      <w:r w:rsidR="0075337C">
        <w:rPr>
          <w:sz w:val="28"/>
          <w:szCs w:val="28"/>
        </w:rPr>
        <w:t xml:space="preserve">versatile </w:t>
      </w:r>
      <w:r w:rsidR="00DC03DA">
        <w:rPr>
          <w:sz w:val="28"/>
          <w:szCs w:val="28"/>
        </w:rPr>
        <w:t>browser-like format.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PmagPy</w:t>
      </w:r>
      <w:proofErr w:type="spellEnd"/>
      <w:r>
        <w:rPr>
          <w:sz w:val="28"/>
          <w:szCs w:val="28"/>
        </w:rPr>
        <w:t xml:space="preserve"> has been installed on the shipboard </w:t>
      </w:r>
      <w:r w:rsidR="00FB2F03">
        <w:rPr>
          <w:sz w:val="28"/>
          <w:szCs w:val="28"/>
        </w:rPr>
        <w:t xml:space="preserve">Macintosh </w:t>
      </w:r>
      <w:r>
        <w:rPr>
          <w:sz w:val="28"/>
          <w:szCs w:val="28"/>
        </w:rPr>
        <w:t xml:space="preserve">computer next to the </w:t>
      </w:r>
      <w:r w:rsidR="00FB2F03">
        <w:rPr>
          <w:sz w:val="28"/>
          <w:szCs w:val="28"/>
        </w:rPr>
        <w:t xml:space="preserve">JR6.    To get started, open a terminal window (type terminal into the search icon in the upper </w:t>
      </w:r>
      <w:proofErr w:type="gramStart"/>
      <w:r w:rsidR="00FB2F03">
        <w:rPr>
          <w:sz w:val="28"/>
          <w:szCs w:val="28"/>
        </w:rPr>
        <w:t>right hand</w:t>
      </w:r>
      <w:proofErr w:type="gramEnd"/>
      <w:r w:rsidR="00FB2F03">
        <w:rPr>
          <w:sz w:val="28"/>
          <w:szCs w:val="28"/>
        </w:rPr>
        <w:t xml:space="preserve"> corner of the Mac menu bar), click on it, and follow these steps: </w:t>
      </w:r>
    </w:p>
    <w:p w14:paraId="49BF8713" w14:textId="77777777" w:rsidR="00FB2F03" w:rsidRDefault="00FB2F03" w:rsidP="00635D4D">
      <w:pPr>
        <w:rPr>
          <w:sz w:val="28"/>
          <w:szCs w:val="28"/>
        </w:rPr>
      </w:pPr>
    </w:p>
    <w:p w14:paraId="61E226E1" w14:textId="77777777" w:rsidR="00FB2F03" w:rsidRDefault="00FB2F03" w:rsidP="00FB2F0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Refresh the </w:t>
      </w:r>
      <w:proofErr w:type="spellStart"/>
      <w:r>
        <w:rPr>
          <w:sz w:val="28"/>
          <w:szCs w:val="28"/>
        </w:rPr>
        <w:t>PmagPy</w:t>
      </w:r>
      <w:proofErr w:type="spellEnd"/>
      <w:r>
        <w:rPr>
          <w:sz w:val="28"/>
          <w:szCs w:val="28"/>
        </w:rPr>
        <w:t xml:space="preserve"> software to get the latest version:</w:t>
      </w:r>
    </w:p>
    <w:p w14:paraId="7CEE9382" w14:textId="4FC4997B" w:rsidR="00FB2F03" w:rsidRPr="001A13C1" w:rsidRDefault="00343497" w:rsidP="001A13C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</w:t>
      </w:r>
      <w:r w:rsidR="00FB2F03" w:rsidRPr="001A13C1">
        <w:rPr>
          <w:sz w:val="28"/>
          <w:szCs w:val="28"/>
        </w:rPr>
        <w:t xml:space="preserve">fter the </w:t>
      </w:r>
      <w:r>
        <w:rPr>
          <w:sz w:val="28"/>
          <w:szCs w:val="28"/>
        </w:rPr>
        <w:t>“</w:t>
      </w:r>
      <w:r w:rsidR="00FB2F03" w:rsidRPr="001A13C1">
        <w:rPr>
          <w:sz w:val="28"/>
          <w:szCs w:val="28"/>
        </w:rPr>
        <w:t>$</w:t>
      </w:r>
      <w:r>
        <w:rPr>
          <w:sz w:val="28"/>
          <w:szCs w:val="28"/>
        </w:rPr>
        <w:t>”</w:t>
      </w:r>
      <w:r w:rsidR="00FB2F03" w:rsidRPr="001A13C1">
        <w:rPr>
          <w:sz w:val="28"/>
          <w:szCs w:val="28"/>
        </w:rPr>
        <w:t xml:space="preserve"> prompt</w:t>
      </w:r>
      <w:r w:rsidR="006A1718">
        <w:rPr>
          <w:sz w:val="28"/>
          <w:szCs w:val="28"/>
        </w:rPr>
        <w:t xml:space="preserve"> in the terminal window,</w:t>
      </w:r>
      <w:r w:rsidR="00E87EA2" w:rsidRPr="001A13C1">
        <w:rPr>
          <w:sz w:val="28"/>
          <w:szCs w:val="28"/>
        </w:rPr>
        <w:t xml:space="preserve"> </w:t>
      </w:r>
      <w:r>
        <w:rPr>
          <w:sz w:val="28"/>
          <w:szCs w:val="28"/>
        </w:rPr>
        <w:t>type</w:t>
      </w:r>
      <w:r w:rsidR="00750A69">
        <w:rPr>
          <w:sz w:val="28"/>
          <w:szCs w:val="28"/>
        </w:rPr>
        <w:t xml:space="preserve"> </w:t>
      </w:r>
      <w:r w:rsidR="00E87EA2" w:rsidRPr="001A13C1">
        <w:rPr>
          <w:sz w:val="28"/>
          <w:szCs w:val="28"/>
        </w:rPr>
        <w:t>(case sensitive)</w:t>
      </w:r>
      <w:r>
        <w:rPr>
          <w:sz w:val="28"/>
          <w:szCs w:val="28"/>
        </w:rPr>
        <w:t>:</w:t>
      </w:r>
      <w:bookmarkStart w:id="0" w:name="_GoBack"/>
      <w:bookmarkEnd w:id="0"/>
    </w:p>
    <w:p w14:paraId="112B1653" w14:textId="3D063F23" w:rsidR="00FB2F03" w:rsidRPr="001A13C1" w:rsidRDefault="00FB2F03" w:rsidP="001A13C1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1A13C1">
        <w:rPr>
          <w:sz w:val="28"/>
          <w:szCs w:val="28"/>
        </w:rPr>
        <w:t>$ cd Desktop/</w:t>
      </w:r>
      <w:proofErr w:type="spellStart"/>
      <w:r w:rsidRPr="001A13C1">
        <w:rPr>
          <w:sz w:val="28"/>
          <w:szCs w:val="28"/>
        </w:rPr>
        <w:t>PmagPy</w:t>
      </w:r>
      <w:proofErr w:type="spellEnd"/>
    </w:p>
    <w:p w14:paraId="4F2FE789" w14:textId="6F1E70B4" w:rsidR="00FB2F03" w:rsidRPr="001A13C1" w:rsidRDefault="00FB2F03" w:rsidP="001A13C1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1A13C1">
        <w:rPr>
          <w:sz w:val="28"/>
          <w:szCs w:val="28"/>
        </w:rPr>
        <w:t>$ git pull</w:t>
      </w:r>
    </w:p>
    <w:p w14:paraId="7DD68E8A" w14:textId="2B274CBB" w:rsidR="00FB2F03" w:rsidRDefault="00FB2F03" w:rsidP="00635D4D">
      <w:pPr>
        <w:rPr>
          <w:sz w:val="28"/>
          <w:szCs w:val="28"/>
        </w:rPr>
      </w:pPr>
    </w:p>
    <w:p w14:paraId="30F2EE56" w14:textId="77777777" w:rsidR="00922F55" w:rsidRDefault="00922F55" w:rsidP="00FB2F0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Set up your directory structure: </w:t>
      </w:r>
    </w:p>
    <w:p w14:paraId="0F6DA810" w14:textId="77777777" w:rsidR="00FF405B" w:rsidRDefault="00FF405B" w:rsidP="00922F55">
      <w:pPr>
        <w:ind w:left="360" w:firstLine="360"/>
        <w:rPr>
          <w:sz w:val="28"/>
          <w:szCs w:val="28"/>
        </w:rPr>
      </w:pPr>
    </w:p>
    <w:p w14:paraId="3C5FD38B" w14:textId="60A67683" w:rsidR="0023435C" w:rsidRDefault="00922F55" w:rsidP="001A13C1">
      <w:pPr>
        <w:ind w:left="720"/>
        <w:rPr>
          <w:sz w:val="28"/>
          <w:szCs w:val="28"/>
        </w:rPr>
      </w:pPr>
      <w:r w:rsidRPr="00922F55">
        <w:rPr>
          <w:sz w:val="28"/>
          <w:szCs w:val="28"/>
        </w:rPr>
        <w:t xml:space="preserve">On </w:t>
      </w:r>
      <w:proofErr w:type="spellStart"/>
      <w:r w:rsidRPr="00922F55">
        <w:rPr>
          <w:sz w:val="28"/>
          <w:szCs w:val="28"/>
        </w:rPr>
        <w:t>Exp</w:t>
      </w:r>
      <w:proofErr w:type="spellEnd"/>
      <w:r w:rsidRPr="00922F55">
        <w:rPr>
          <w:sz w:val="28"/>
          <w:szCs w:val="28"/>
        </w:rPr>
        <w:t xml:space="preserve"> 382, the directory structure for the paleomagnetic working directory looked like this:  DATA/</w:t>
      </w:r>
      <w:proofErr w:type="spellStart"/>
      <w:r w:rsidRPr="00922F55">
        <w:rPr>
          <w:sz w:val="28"/>
          <w:szCs w:val="28"/>
        </w:rPr>
        <w:t>Uservol</w:t>
      </w:r>
      <w:proofErr w:type="spellEnd"/>
      <w:r w:rsidRPr="00922F55">
        <w:rPr>
          <w:sz w:val="28"/>
          <w:szCs w:val="28"/>
        </w:rPr>
        <w:t>/4_Paleomagnetism/02_Sites</w:t>
      </w:r>
    </w:p>
    <w:p w14:paraId="0664B5FE" w14:textId="77777777" w:rsidR="0023435C" w:rsidRDefault="0023435C" w:rsidP="00922F55">
      <w:pPr>
        <w:ind w:left="360" w:firstLine="360"/>
        <w:rPr>
          <w:sz w:val="28"/>
          <w:szCs w:val="28"/>
        </w:rPr>
      </w:pPr>
    </w:p>
    <w:p w14:paraId="72AE352D" w14:textId="62D46F71" w:rsidR="00922F55" w:rsidRDefault="00922F55" w:rsidP="001A13C1">
      <w:pPr>
        <w:ind w:left="720" w:firstLine="80"/>
        <w:rPr>
          <w:sz w:val="28"/>
          <w:szCs w:val="28"/>
        </w:rPr>
      </w:pPr>
      <w:r w:rsidRPr="00922F55">
        <w:rPr>
          <w:sz w:val="28"/>
          <w:szCs w:val="28"/>
        </w:rPr>
        <w:t xml:space="preserve">The </w:t>
      </w:r>
      <w:proofErr w:type="spellStart"/>
      <w:r w:rsidRPr="00922F55">
        <w:rPr>
          <w:sz w:val="28"/>
          <w:szCs w:val="28"/>
        </w:rPr>
        <w:t>Jupyter</w:t>
      </w:r>
      <w:proofErr w:type="spellEnd"/>
      <w:r w:rsidRPr="00922F55">
        <w:rPr>
          <w:sz w:val="28"/>
          <w:szCs w:val="28"/>
        </w:rPr>
        <w:t xml:space="preserve"> notebook is designed to work within the </w:t>
      </w:r>
      <w:r w:rsidR="0023435C">
        <w:rPr>
          <w:sz w:val="28"/>
          <w:szCs w:val="28"/>
        </w:rPr>
        <w:t>“</w:t>
      </w:r>
      <w:r w:rsidRPr="00922F55">
        <w:rPr>
          <w:sz w:val="28"/>
          <w:szCs w:val="28"/>
        </w:rPr>
        <w:t>02_Sites</w:t>
      </w:r>
      <w:r w:rsidR="0023435C">
        <w:rPr>
          <w:sz w:val="28"/>
          <w:szCs w:val="28"/>
        </w:rPr>
        <w:t>”</w:t>
      </w:r>
      <w:r w:rsidRPr="00922F55">
        <w:rPr>
          <w:sz w:val="28"/>
          <w:szCs w:val="28"/>
        </w:rPr>
        <w:t xml:space="preserve"> level directory (or equivalent). It doesn’t matter what you call that directory and we will refer to it as the “</w:t>
      </w:r>
      <w:proofErr w:type="spellStart"/>
      <w:r w:rsidRPr="00922F55">
        <w:rPr>
          <w:sz w:val="28"/>
          <w:szCs w:val="28"/>
        </w:rPr>
        <w:t>working_directory</w:t>
      </w:r>
      <w:proofErr w:type="spellEnd"/>
      <w:r w:rsidRPr="00922F55">
        <w:rPr>
          <w:sz w:val="28"/>
          <w:szCs w:val="28"/>
        </w:rPr>
        <w:t xml:space="preserve">”.   Each hole will have its own </w:t>
      </w:r>
      <w:proofErr w:type="spellStart"/>
      <w:r w:rsidRPr="00922F55">
        <w:rPr>
          <w:sz w:val="28"/>
          <w:szCs w:val="28"/>
        </w:rPr>
        <w:t>Jupyter</w:t>
      </w:r>
      <w:proofErr w:type="spellEnd"/>
      <w:r w:rsidRPr="00922F55">
        <w:rPr>
          <w:sz w:val="28"/>
          <w:szCs w:val="28"/>
        </w:rPr>
        <w:t xml:space="preserve"> notebook which will create a directory for each hole with the structure like this:  </w:t>
      </w:r>
      <w:proofErr w:type="spellStart"/>
      <w:r w:rsidRPr="00922F55">
        <w:rPr>
          <w:sz w:val="28"/>
          <w:szCs w:val="28"/>
        </w:rPr>
        <w:t>working_directory</w:t>
      </w:r>
      <w:proofErr w:type="spellEnd"/>
      <w:r w:rsidRPr="00922F55">
        <w:rPr>
          <w:sz w:val="28"/>
          <w:szCs w:val="28"/>
        </w:rPr>
        <w:t xml:space="preserve">/U999A.  If you have not already done so, create a working directory and put the </w:t>
      </w:r>
      <w:proofErr w:type="spellStart"/>
      <w:r w:rsidRPr="00922F55">
        <w:rPr>
          <w:sz w:val="28"/>
          <w:szCs w:val="28"/>
        </w:rPr>
        <w:t>PmagPy_iodp_HOLE_</w:t>
      </w:r>
      <w:proofErr w:type="gramStart"/>
      <w:r w:rsidRPr="00922F55">
        <w:rPr>
          <w:sz w:val="28"/>
          <w:szCs w:val="28"/>
        </w:rPr>
        <w:t>template.ipynb</w:t>
      </w:r>
      <w:proofErr w:type="spellEnd"/>
      <w:proofErr w:type="gramEnd"/>
      <w:r w:rsidRPr="00922F55">
        <w:rPr>
          <w:sz w:val="28"/>
          <w:szCs w:val="28"/>
        </w:rPr>
        <w:t xml:space="preserve"> in it</w:t>
      </w:r>
      <w:r w:rsidR="00D264DE">
        <w:rPr>
          <w:sz w:val="28"/>
          <w:szCs w:val="28"/>
        </w:rPr>
        <w:t>, according to step 6.</w:t>
      </w:r>
    </w:p>
    <w:p w14:paraId="3CDDB362" w14:textId="77777777" w:rsidR="00FF405B" w:rsidRPr="00922F55" w:rsidRDefault="00FF405B" w:rsidP="00922F55">
      <w:pPr>
        <w:ind w:left="360" w:firstLine="360"/>
        <w:rPr>
          <w:sz w:val="28"/>
          <w:szCs w:val="28"/>
        </w:rPr>
      </w:pPr>
    </w:p>
    <w:p w14:paraId="122EA663" w14:textId="0AC43931" w:rsidR="00922F55" w:rsidRPr="001A13C1" w:rsidRDefault="00922F55" w:rsidP="001A13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Launch a </w:t>
      </w:r>
      <w:proofErr w:type="spellStart"/>
      <w:r>
        <w:rPr>
          <w:sz w:val="28"/>
          <w:szCs w:val="28"/>
        </w:rPr>
        <w:t>Jupyter</w:t>
      </w:r>
      <w:proofErr w:type="spellEnd"/>
      <w:r>
        <w:rPr>
          <w:sz w:val="28"/>
          <w:szCs w:val="28"/>
        </w:rPr>
        <w:t xml:space="preserve"> notebook</w:t>
      </w:r>
      <w:r w:rsidR="00786025">
        <w:rPr>
          <w:sz w:val="28"/>
          <w:szCs w:val="28"/>
        </w:rPr>
        <w:t xml:space="preserve"> from the terminal window:</w:t>
      </w:r>
    </w:p>
    <w:p w14:paraId="1F73F179" w14:textId="430D8224" w:rsidR="00FB2F03" w:rsidRPr="001A13C1" w:rsidRDefault="007155E4" w:rsidP="001A13C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</w:t>
      </w:r>
      <w:r w:rsidRPr="00CD26F8">
        <w:rPr>
          <w:sz w:val="28"/>
          <w:szCs w:val="28"/>
        </w:rPr>
        <w:t xml:space="preserve">fter the </w:t>
      </w:r>
      <w:r>
        <w:rPr>
          <w:sz w:val="28"/>
          <w:szCs w:val="28"/>
        </w:rPr>
        <w:t>“</w:t>
      </w:r>
      <w:r w:rsidRPr="00CD26F8">
        <w:rPr>
          <w:sz w:val="28"/>
          <w:szCs w:val="28"/>
        </w:rPr>
        <w:t>$</w:t>
      </w:r>
      <w:r>
        <w:rPr>
          <w:sz w:val="28"/>
          <w:szCs w:val="28"/>
        </w:rPr>
        <w:t>”</w:t>
      </w:r>
      <w:r w:rsidRPr="00CD26F8">
        <w:rPr>
          <w:sz w:val="28"/>
          <w:szCs w:val="28"/>
        </w:rPr>
        <w:t xml:space="preserve"> prompt</w:t>
      </w:r>
      <w:r>
        <w:rPr>
          <w:sz w:val="28"/>
          <w:szCs w:val="28"/>
        </w:rPr>
        <w:t xml:space="preserve"> in the terminal window,</w:t>
      </w:r>
      <w:r w:rsidRPr="00CD26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type </w:t>
      </w:r>
      <w:r w:rsidRPr="00CD26F8">
        <w:rPr>
          <w:sz w:val="28"/>
          <w:szCs w:val="28"/>
        </w:rPr>
        <w:t>(case sensitive)</w:t>
      </w:r>
      <w:r>
        <w:rPr>
          <w:sz w:val="28"/>
          <w:szCs w:val="28"/>
        </w:rPr>
        <w:t>:</w:t>
      </w:r>
    </w:p>
    <w:p w14:paraId="4EC31B84" w14:textId="15F83312" w:rsidR="00FB2F03" w:rsidRPr="001A13C1" w:rsidRDefault="00FB2F03" w:rsidP="001A13C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1A13C1">
        <w:rPr>
          <w:sz w:val="28"/>
          <w:szCs w:val="28"/>
        </w:rPr>
        <w:t>$ cd</w:t>
      </w:r>
    </w:p>
    <w:p w14:paraId="6DCBFCE6" w14:textId="1A6A9506" w:rsidR="00FB2F03" w:rsidRPr="001A13C1" w:rsidRDefault="00FB2F03" w:rsidP="001A13C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1A13C1">
        <w:rPr>
          <w:sz w:val="28"/>
          <w:szCs w:val="28"/>
        </w:rPr>
        <w:t>$ cd Desktop/</w:t>
      </w:r>
      <w:proofErr w:type="spellStart"/>
      <w:r w:rsidRPr="001A13C1">
        <w:rPr>
          <w:sz w:val="28"/>
          <w:szCs w:val="28"/>
        </w:rPr>
        <w:t>PmagPy</w:t>
      </w:r>
      <w:proofErr w:type="spellEnd"/>
      <w:r w:rsidRPr="001A13C1">
        <w:rPr>
          <w:sz w:val="28"/>
          <w:szCs w:val="28"/>
        </w:rPr>
        <w:t>-data</w:t>
      </w:r>
    </w:p>
    <w:p w14:paraId="6900EEA5" w14:textId="69C16A28" w:rsidR="00FB2F03" w:rsidRPr="001A13C1" w:rsidRDefault="00FB2F03" w:rsidP="001A13C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1A13C1">
        <w:rPr>
          <w:sz w:val="28"/>
          <w:szCs w:val="28"/>
        </w:rPr>
        <w:t xml:space="preserve">$ </w:t>
      </w:r>
      <w:proofErr w:type="spellStart"/>
      <w:r w:rsidRPr="001A13C1">
        <w:rPr>
          <w:sz w:val="28"/>
          <w:szCs w:val="28"/>
        </w:rPr>
        <w:t>jupyter</w:t>
      </w:r>
      <w:proofErr w:type="spellEnd"/>
      <w:r w:rsidRPr="001A13C1">
        <w:rPr>
          <w:sz w:val="28"/>
          <w:szCs w:val="28"/>
        </w:rPr>
        <w:t xml:space="preserve"> notebook</w:t>
      </w:r>
    </w:p>
    <w:p w14:paraId="3C126A68" w14:textId="2988E482" w:rsidR="00C12B7F" w:rsidRDefault="00C12B7F" w:rsidP="00FB2F03">
      <w:pPr>
        <w:rPr>
          <w:sz w:val="28"/>
          <w:szCs w:val="28"/>
        </w:rPr>
      </w:pPr>
    </w:p>
    <w:p w14:paraId="03B32912" w14:textId="10622C54" w:rsidR="00C12B7F" w:rsidRDefault="00C12B7F" w:rsidP="001A13C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This </w:t>
      </w:r>
      <w:r w:rsidR="007812E8">
        <w:rPr>
          <w:sz w:val="28"/>
          <w:szCs w:val="28"/>
        </w:rPr>
        <w:t xml:space="preserve">terminal execution </w:t>
      </w:r>
      <w:r>
        <w:rPr>
          <w:sz w:val="28"/>
          <w:szCs w:val="28"/>
        </w:rPr>
        <w:t xml:space="preserve">will open up a window something like this: </w:t>
      </w:r>
    </w:p>
    <w:p w14:paraId="1DF877BA" w14:textId="77777777" w:rsidR="00FF405B" w:rsidRDefault="00FF405B" w:rsidP="00FB2F03">
      <w:pPr>
        <w:rPr>
          <w:sz w:val="28"/>
          <w:szCs w:val="28"/>
        </w:rPr>
      </w:pPr>
    </w:p>
    <w:p w14:paraId="1D190D84" w14:textId="3205A785" w:rsidR="00FB2F03" w:rsidRDefault="00FB2F03" w:rsidP="00FB2F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5A1A71" wp14:editId="69CF0CA3">
            <wp:extent cx="3598877" cy="304238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17 at 5.19.20 AM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4663" cy="30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9B1C" w14:textId="11B73686" w:rsidR="00C12B7F" w:rsidRDefault="00C12B7F" w:rsidP="00FB2F03">
      <w:pPr>
        <w:rPr>
          <w:sz w:val="28"/>
          <w:szCs w:val="28"/>
        </w:rPr>
      </w:pPr>
    </w:p>
    <w:p w14:paraId="0495B05F" w14:textId="77777777" w:rsidR="00922F55" w:rsidRDefault="00922F55" w:rsidP="00FB2F03">
      <w:pPr>
        <w:rPr>
          <w:sz w:val="28"/>
          <w:szCs w:val="28"/>
        </w:rPr>
      </w:pPr>
    </w:p>
    <w:p w14:paraId="3CB372BE" w14:textId="15788DA9" w:rsidR="00C12B7F" w:rsidRDefault="00C12B7F" w:rsidP="001A13C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Click on the </w:t>
      </w:r>
      <w:proofErr w:type="spellStart"/>
      <w:r>
        <w:rPr>
          <w:sz w:val="28"/>
          <w:szCs w:val="28"/>
        </w:rPr>
        <w:t>PmagPy_iodp_HOLE_</w:t>
      </w:r>
      <w:proofErr w:type="gramStart"/>
      <w:r>
        <w:rPr>
          <w:sz w:val="28"/>
          <w:szCs w:val="28"/>
        </w:rPr>
        <w:t>template.ipynb</w:t>
      </w:r>
      <w:proofErr w:type="spellEnd"/>
      <w:proofErr w:type="gramEnd"/>
      <w:r>
        <w:rPr>
          <w:sz w:val="28"/>
          <w:szCs w:val="28"/>
        </w:rPr>
        <w:t xml:space="preserve"> link.  This is a template for working with JR paleomagnetic data downloaded from LIMS.  </w:t>
      </w:r>
    </w:p>
    <w:p w14:paraId="0D8FAF46" w14:textId="5C43D0DE" w:rsidR="00922F55" w:rsidRDefault="00922F55" w:rsidP="00FB2F03">
      <w:pPr>
        <w:rPr>
          <w:sz w:val="28"/>
          <w:szCs w:val="28"/>
        </w:rPr>
      </w:pPr>
    </w:p>
    <w:p w14:paraId="30B0B695" w14:textId="68C119F3" w:rsidR="00922F55" w:rsidRPr="00922F55" w:rsidRDefault="00922F55" w:rsidP="00922F5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Learn the basics of </w:t>
      </w:r>
      <w:proofErr w:type="spellStart"/>
      <w:r>
        <w:rPr>
          <w:sz w:val="28"/>
          <w:szCs w:val="28"/>
        </w:rPr>
        <w:t>Jupyter</w:t>
      </w:r>
      <w:proofErr w:type="spellEnd"/>
      <w:r>
        <w:rPr>
          <w:sz w:val="28"/>
          <w:szCs w:val="28"/>
        </w:rPr>
        <w:t xml:space="preserve"> notebook operation:</w:t>
      </w:r>
    </w:p>
    <w:p w14:paraId="3A71251E" w14:textId="21A9BF8D" w:rsidR="00C12B7F" w:rsidRDefault="00C12B7F" w:rsidP="00FB2F03">
      <w:pPr>
        <w:rPr>
          <w:sz w:val="28"/>
          <w:szCs w:val="28"/>
        </w:rPr>
      </w:pPr>
    </w:p>
    <w:p w14:paraId="08263AED" w14:textId="78466655" w:rsidR="00C12B7F" w:rsidRDefault="00C12B7F" w:rsidP="001A13C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There are two kinds of cells in a </w:t>
      </w:r>
      <w:proofErr w:type="spellStart"/>
      <w:r>
        <w:rPr>
          <w:sz w:val="28"/>
          <w:szCs w:val="28"/>
        </w:rPr>
        <w:t>Jupyter</w:t>
      </w:r>
      <w:proofErr w:type="spellEnd"/>
      <w:r>
        <w:rPr>
          <w:sz w:val="28"/>
          <w:szCs w:val="28"/>
        </w:rPr>
        <w:t xml:space="preserve"> notebook</w:t>
      </w:r>
      <w:proofErr w:type="gramStart"/>
      <w:r>
        <w:rPr>
          <w:sz w:val="28"/>
          <w:szCs w:val="28"/>
        </w:rPr>
        <w:t>:  “</w:t>
      </w:r>
      <w:proofErr w:type="gramEnd"/>
      <w:r>
        <w:rPr>
          <w:sz w:val="28"/>
          <w:szCs w:val="28"/>
        </w:rPr>
        <w:t>Markdown” and “Code</w:t>
      </w:r>
      <w:r w:rsidRPr="007E5D97">
        <w:rPr>
          <w:sz w:val="28"/>
          <w:szCs w:val="28"/>
        </w:rPr>
        <w:t>”.</w:t>
      </w:r>
      <w:r w:rsidR="00B14C03" w:rsidRPr="007E5D97">
        <w:rPr>
          <w:sz w:val="28"/>
          <w:szCs w:val="28"/>
        </w:rPr>
        <w:t xml:space="preserve"> </w:t>
      </w:r>
      <w:r w:rsidR="00B14C03" w:rsidRPr="001A13C1">
        <w:rPr>
          <w:rStyle w:val="e24kjd"/>
          <w:rFonts w:eastAsia="Times New Roman"/>
          <w:bCs/>
          <w:sz w:val="28"/>
          <w:szCs w:val="28"/>
        </w:rPr>
        <w:t>Code cells</w:t>
      </w:r>
      <w:r w:rsidR="00B14C03" w:rsidRPr="001A13C1">
        <w:rPr>
          <w:rStyle w:val="e24kjd"/>
          <w:rFonts w:eastAsia="Times New Roman"/>
          <w:sz w:val="28"/>
          <w:szCs w:val="28"/>
        </w:rPr>
        <w:t xml:space="preserve"> are the primary content of </w:t>
      </w:r>
      <w:proofErr w:type="spellStart"/>
      <w:r w:rsidR="00B14C03" w:rsidRPr="001A13C1">
        <w:rPr>
          <w:rStyle w:val="e24kjd"/>
          <w:rFonts w:eastAsia="Times New Roman"/>
          <w:bCs/>
          <w:sz w:val="28"/>
          <w:szCs w:val="28"/>
        </w:rPr>
        <w:t>Jupyter</w:t>
      </w:r>
      <w:proofErr w:type="spellEnd"/>
      <w:r w:rsidR="00B14C03" w:rsidRPr="001A13C1">
        <w:rPr>
          <w:rStyle w:val="e24kjd"/>
          <w:rFonts w:eastAsia="Times New Roman"/>
          <w:bCs/>
          <w:sz w:val="28"/>
          <w:szCs w:val="28"/>
        </w:rPr>
        <w:t xml:space="preserve"> notebooks</w:t>
      </w:r>
      <w:r w:rsidR="00B14C03" w:rsidRPr="001A13C1">
        <w:rPr>
          <w:rStyle w:val="e24kjd"/>
          <w:rFonts w:eastAsia="Times New Roman"/>
          <w:sz w:val="28"/>
          <w:szCs w:val="28"/>
        </w:rPr>
        <w:t xml:space="preserve">. They contain source </w:t>
      </w:r>
      <w:r w:rsidR="00B14C03" w:rsidRPr="001A13C1">
        <w:rPr>
          <w:rStyle w:val="e24kjd"/>
          <w:rFonts w:eastAsia="Times New Roman"/>
          <w:bCs/>
          <w:sz w:val="28"/>
          <w:szCs w:val="28"/>
        </w:rPr>
        <w:t>code</w:t>
      </w:r>
      <w:r w:rsidR="00B14C03" w:rsidRPr="001A13C1">
        <w:rPr>
          <w:rStyle w:val="e24kjd"/>
          <w:rFonts w:eastAsia="Times New Roman"/>
          <w:sz w:val="28"/>
          <w:szCs w:val="28"/>
        </w:rPr>
        <w:t xml:space="preserve"> in the language of the document's associated kernel, and a list of outputs associated with executing that </w:t>
      </w:r>
      <w:r w:rsidR="00B14C03" w:rsidRPr="001A13C1">
        <w:rPr>
          <w:rStyle w:val="e24kjd"/>
          <w:rFonts w:eastAsia="Times New Roman"/>
          <w:bCs/>
          <w:sz w:val="28"/>
          <w:szCs w:val="28"/>
        </w:rPr>
        <w:t>code</w:t>
      </w:r>
      <w:r w:rsidR="00B14C03" w:rsidRPr="001A13C1">
        <w:rPr>
          <w:rStyle w:val="e24kjd"/>
          <w:rFonts w:eastAsia="Times New Roman"/>
          <w:sz w:val="28"/>
          <w:szCs w:val="28"/>
        </w:rPr>
        <w:t>.</w:t>
      </w:r>
      <w:r w:rsidR="007E5D97" w:rsidRPr="001A13C1">
        <w:rPr>
          <w:rStyle w:val="e24kjd"/>
          <w:rFonts w:eastAsia="Times New Roman"/>
          <w:sz w:val="28"/>
          <w:szCs w:val="28"/>
        </w:rPr>
        <w:t xml:space="preserve"> Text can be added to </w:t>
      </w:r>
      <w:proofErr w:type="spellStart"/>
      <w:r w:rsidR="007E5D97" w:rsidRPr="001A13C1">
        <w:rPr>
          <w:rStyle w:val="e24kjd"/>
          <w:rFonts w:eastAsia="Times New Roman"/>
          <w:bCs/>
          <w:sz w:val="28"/>
          <w:szCs w:val="28"/>
        </w:rPr>
        <w:t>Jupyter</w:t>
      </w:r>
      <w:proofErr w:type="spellEnd"/>
      <w:r w:rsidR="007E5D97" w:rsidRPr="001A13C1">
        <w:rPr>
          <w:rStyle w:val="e24kjd"/>
          <w:rFonts w:eastAsia="Times New Roman"/>
          <w:bCs/>
          <w:sz w:val="28"/>
          <w:szCs w:val="28"/>
        </w:rPr>
        <w:t xml:space="preserve"> Notebooks</w:t>
      </w:r>
      <w:r w:rsidR="007E5D97" w:rsidRPr="001A13C1">
        <w:rPr>
          <w:rStyle w:val="e24kjd"/>
          <w:rFonts w:eastAsia="Times New Roman"/>
          <w:sz w:val="28"/>
          <w:szCs w:val="28"/>
        </w:rPr>
        <w:t xml:space="preserve"> using </w:t>
      </w:r>
      <w:r w:rsidR="007E5D97" w:rsidRPr="001A13C1">
        <w:rPr>
          <w:rStyle w:val="e24kjd"/>
          <w:rFonts w:eastAsia="Times New Roman"/>
          <w:bCs/>
          <w:sz w:val="28"/>
          <w:szCs w:val="28"/>
        </w:rPr>
        <w:t>Markdown cells</w:t>
      </w:r>
      <w:r w:rsidR="007E5D97" w:rsidRPr="001A13C1">
        <w:rPr>
          <w:rStyle w:val="e24kjd"/>
          <w:rFonts w:eastAsia="Times New Roman"/>
          <w:sz w:val="28"/>
          <w:szCs w:val="28"/>
        </w:rPr>
        <w:t>.</w:t>
      </w:r>
      <w:r w:rsidRPr="007E5D97">
        <w:rPr>
          <w:sz w:val="28"/>
          <w:szCs w:val="28"/>
        </w:rPr>
        <w:t xml:space="preserve"> The flavor can be </w:t>
      </w:r>
      <w:r>
        <w:rPr>
          <w:sz w:val="28"/>
          <w:szCs w:val="28"/>
        </w:rPr>
        <w:t>picked in a dropdown menu at the top of the notebook</w:t>
      </w:r>
      <w:r w:rsidR="00922F55">
        <w:rPr>
          <w:sz w:val="28"/>
          <w:szCs w:val="28"/>
        </w:rPr>
        <w:t xml:space="preserve"> (the cell labeled Markdown in the figure below). </w:t>
      </w:r>
      <w:r>
        <w:rPr>
          <w:sz w:val="28"/>
          <w:szCs w:val="28"/>
        </w:rPr>
        <w:t xml:space="preserve"> To </w:t>
      </w:r>
      <w:r w:rsidR="00922F55">
        <w:rPr>
          <w:sz w:val="28"/>
          <w:szCs w:val="28"/>
        </w:rPr>
        <w:t>“run”</w:t>
      </w:r>
      <w:r>
        <w:rPr>
          <w:sz w:val="28"/>
          <w:szCs w:val="28"/>
        </w:rPr>
        <w:t xml:space="preserve"> a cell, just click on </w:t>
      </w:r>
      <w:r w:rsidR="00922F55">
        <w:rPr>
          <w:sz w:val="28"/>
          <w:szCs w:val="28"/>
        </w:rPr>
        <w:t>the cell</w:t>
      </w:r>
      <w:r>
        <w:rPr>
          <w:sz w:val="28"/>
          <w:szCs w:val="28"/>
        </w:rPr>
        <w:t xml:space="preserve"> and then click on “Run” in the menu </w:t>
      </w:r>
      <w:r w:rsidR="00922F55">
        <w:rPr>
          <w:sz w:val="28"/>
          <w:szCs w:val="28"/>
        </w:rPr>
        <w:t xml:space="preserve">next to the “flavor” menu. </w:t>
      </w:r>
    </w:p>
    <w:p w14:paraId="3D719605" w14:textId="499507EC" w:rsidR="00C12B7F" w:rsidRDefault="00C12B7F" w:rsidP="00FB2F03">
      <w:pPr>
        <w:rPr>
          <w:sz w:val="28"/>
          <w:szCs w:val="28"/>
        </w:rPr>
      </w:pPr>
    </w:p>
    <w:p w14:paraId="755DB4DC" w14:textId="77777777" w:rsidR="00C12B7F" w:rsidRDefault="00C12B7F" w:rsidP="00FB2F03">
      <w:pPr>
        <w:rPr>
          <w:sz w:val="28"/>
          <w:szCs w:val="28"/>
        </w:rPr>
      </w:pPr>
    </w:p>
    <w:p w14:paraId="3CCD0F57" w14:textId="6A4783A2" w:rsidR="00C12B7F" w:rsidRDefault="00FF405B" w:rsidP="00FB2F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91D8CF" wp14:editId="596F8AA5">
            <wp:extent cx="4790114" cy="126904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tebook_menu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6651" cy="127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275F" w14:textId="71C9C77C" w:rsidR="00C12B7F" w:rsidRDefault="00C12B7F" w:rsidP="00FB2F03">
      <w:pPr>
        <w:rPr>
          <w:sz w:val="28"/>
          <w:szCs w:val="28"/>
        </w:rPr>
      </w:pPr>
    </w:p>
    <w:p w14:paraId="64F6C6D9" w14:textId="6A3754C3" w:rsidR="00C12B7F" w:rsidRDefault="00C12B7F" w:rsidP="00FB2F03">
      <w:pPr>
        <w:rPr>
          <w:sz w:val="28"/>
          <w:szCs w:val="28"/>
        </w:rPr>
      </w:pPr>
    </w:p>
    <w:p w14:paraId="67BBA630" w14:textId="6015EF50" w:rsidR="00C12B7F" w:rsidRDefault="00C12B7F" w:rsidP="001A13C1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You don’t have to actually know Python to use this </w:t>
      </w:r>
      <w:r w:rsidR="00922F55">
        <w:rPr>
          <w:sz w:val="28"/>
          <w:szCs w:val="28"/>
        </w:rPr>
        <w:t>notebook</w:t>
      </w:r>
      <w:r w:rsidR="00F648FB">
        <w:rPr>
          <w:sz w:val="28"/>
          <w:szCs w:val="28"/>
        </w:rPr>
        <w:t xml:space="preserve">, but the code cells contain Python scripts which do the data processing and visualization for you.  </w:t>
      </w:r>
    </w:p>
    <w:p w14:paraId="448ABA9C" w14:textId="1925D7C1" w:rsidR="00FF405B" w:rsidRDefault="00FF405B" w:rsidP="00FB2F03">
      <w:pPr>
        <w:rPr>
          <w:sz w:val="28"/>
          <w:szCs w:val="28"/>
        </w:rPr>
      </w:pPr>
    </w:p>
    <w:p w14:paraId="5BD2BBDD" w14:textId="4333E561" w:rsidR="00FF405B" w:rsidRPr="00FF405B" w:rsidRDefault="00FF405B" w:rsidP="00FF405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Practice on FAKE data first:</w:t>
      </w:r>
    </w:p>
    <w:p w14:paraId="5FB869EF" w14:textId="40C4EADD" w:rsidR="00F648FB" w:rsidRDefault="00F648FB" w:rsidP="00FB2F03">
      <w:pPr>
        <w:rPr>
          <w:sz w:val="28"/>
          <w:szCs w:val="28"/>
        </w:rPr>
      </w:pPr>
    </w:p>
    <w:p w14:paraId="0C8DCBAF" w14:textId="5FC8E6E9" w:rsidR="00F648FB" w:rsidRDefault="00F648FB" w:rsidP="001A13C1">
      <w:pPr>
        <w:ind w:left="720"/>
        <w:rPr>
          <w:sz w:val="28"/>
          <w:szCs w:val="28"/>
        </w:rPr>
      </w:pPr>
      <w:r>
        <w:rPr>
          <w:sz w:val="28"/>
          <w:szCs w:val="28"/>
        </w:rPr>
        <w:t>There is a worked example of how to use the notebooks</w:t>
      </w:r>
      <w:r w:rsidR="00FF405B">
        <w:rPr>
          <w:sz w:val="28"/>
          <w:szCs w:val="28"/>
        </w:rPr>
        <w:t xml:space="preserve"> in the </w:t>
      </w:r>
      <w:proofErr w:type="spellStart"/>
      <w:r w:rsidR="00FF405B">
        <w:rPr>
          <w:sz w:val="28"/>
          <w:szCs w:val="28"/>
        </w:rPr>
        <w:t>PmagPy</w:t>
      </w:r>
      <w:proofErr w:type="spellEnd"/>
      <w:r w:rsidR="00FF405B">
        <w:rPr>
          <w:sz w:val="28"/>
          <w:szCs w:val="28"/>
        </w:rPr>
        <w:t>-data folder</w:t>
      </w:r>
      <w:r>
        <w:rPr>
          <w:sz w:val="28"/>
          <w:szCs w:val="28"/>
        </w:rPr>
        <w:t xml:space="preserve">.  </w:t>
      </w:r>
      <w:r w:rsidR="00FF405B">
        <w:rPr>
          <w:sz w:val="28"/>
          <w:szCs w:val="28"/>
        </w:rPr>
        <w:t>From your open notebook, look u</w:t>
      </w:r>
      <w:r>
        <w:rPr>
          <w:sz w:val="28"/>
          <w:szCs w:val="28"/>
        </w:rPr>
        <w:t xml:space="preserve">nder the </w:t>
      </w:r>
      <w:r w:rsidR="009952C1">
        <w:rPr>
          <w:sz w:val="28"/>
          <w:szCs w:val="28"/>
        </w:rPr>
        <w:t>“</w:t>
      </w:r>
      <w:r>
        <w:rPr>
          <w:sz w:val="28"/>
          <w:szCs w:val="28"/>
        </w:rPr>
        <w:t>File</w:t>
      </w:r>
      <w:r w:rsidR="009952C1">
        <w:rPr>
          <w:sz w:val="28"/>
          <w:szCs w:val="28"/>
        </w:rPr>
        <w:t>”</w:t>
      </w:r>
      <w:r>
        <w:rPr>
          <w:sz w:val="28"/>
          <w:szCs w:val="28"/>
        </w:rPr>
        <w:t xml:space="preserve"> menu</w:t>
      </w:r>
      <w:r w:rsidR="00B773BD">
        <w:rPr>
          <w:sz w:val="28"/>
          <w:szCs w:val="28"/>
        </w:rPr>
        <w:t xml:space="preserve"> in the notebook menu bar</w:t>
      </w:r>
      <w:r w:rsidR="00FF405B">
        <w:rPr>
          <w:sz w:val="28"/>
          <w:szCs w:val="28"/>
        </w:rPr>
        <w:t xml:space="preserve">, click on ‘Open’, then </w:t>
      </w:r>
      <w:r>
        <w:rPr>
          <w:sz w:val="28"/>
          <w:szCs w:val="28"/>
        </w:rPr>
        <w:t xml:space="preserve">click on </w:t>
      </w:r>
      <w:proofErr w:type="spellStart"/>
      <w:r>
        <w:rPr>
          <w:sz w:val="28"/>
          <w:szCs w:val="28"/>
        </w:rPr>
        <w:t>data_files</w:t>
      </w:r>
      <w:proofErr w:type="spellEnd"/>
      <w:r>
        <w:rPr>
          <w:sz w:val="28"/>
          <w:szCs w:val="28"/>
        </w:rPr>
        <w:t xml:space="preserve"> =&gt; </w:t>
      </w:r>
      <w:proofErr w:type="spellStart"/>
      <w:r>
        <w:rPr>
          <w:sz w:val="28"/>
          <w:szCs w:val="28"/>
        </w:rPr>
        <w:t>iodp_magic</w:t>
      </w:r>
      <w:proofErr w:type="spellEnd"/>
      <w:r>
        <w:rPr>
          <w:sz w:val="28"/>
          <w:szCs w:val="28"/>
        </w:rPr>
        <w:t xml:space="preserve"> and </w:t>
      </w:r>
      <w:r w:rsidR="00FF405B">
        <w:rPr>
          <w:sz w:val="28"/>
          <w:szCs w:val="28"/>
        </w:rPr>
        <w:t>finally</w:t>
      </w:r>
      <w:r>
        <w:rPr>
          <w:sz w:val="28"/>
          <w:szCs w:val="28"/>
        </w:rPr>
        <w:t xml:space="preserve"> click on U999A.ipynb</w:t>
      </w:r>
    </w:p>
    <w:p w14:paraId="1DDC88A4" w14:textId="25DCE566" w:rsidR="00F648FB" w:rsidRDefault="00F648FB" w:rsidP="00FB2F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594AC1" wp14:editId="03AE62FC">
            <wp:extent cx="3674378" cy="24023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5-17 at 5.33.13 AM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242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6210" w14:textId="463514C3" w:rsidR="00B773BD" w:rsidRDefault="00F648FB" w:rsidP="001A13C1">
      <w:pPr>
        <w:ind w:firstLine="720"/>
        <w:rPr>
          <w:sz w:val="28"/>
          <w:szCs w:val="28"/>
        </w:rPr>
      </w:pPr>
      <w:r>
        <w:rPr>
          <w:sz w:val="28"/>
          <w:szCs w:val="28"/>
        </w:rPr>
        <w:t>Read through the notebook and execute each cell in turn.</w:t>
      </w:r>
      <w:r w:rsidR="00B773BD">
        <w:rPr>
          <w:sz w:val="28"/>
          <w:szCs w:val="28"/>
        </w:rPr>
        <w:t xml:space="preserve">  </w:t>
      </w:r>
    </w:p>
    <w:p w14:paraId="7D6A4418" w14:textId="70C342F4" w:rsidR="00B773BD" w:rsidRDefault="00B773BD" w:rsidP="00FB2F03">
      <w:pPr>
        <w:rPr>
          <w:sz w:val="28"/>
          <w:szCs w:val="28"/>
        </w:rPr>
      </w:pPr>
    </w:p>
    <w:p w14:paraId="0DEC7CC3" w14:textId="468D67A7" w:rsidR="00B773BD" w:rsidRDefault="00D77459" w:rsidP="00B773B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Setup</w:t>
      </w:r>
      <w:r w:rsidR="00B773BD">
        <w:rPr>
          <w:sz w:val="28"/>
          <w:szCs w:val="28"/>
        </w:rPr>
        <w:t xml:space="preserve"> a notebook </w:t>
      </w:r>
      <w:r>
        <w:rPr>
          <w:sz w:val="28"/>
          <w:szCs w:val="28"/>
        </w:rPr>
        <w:t>for</w:t>
      </w:r>
      <w:r w:rsidR="00B773BD">
        <w:rPr>
          <w:sz w:val="28"/>
          <w:szCs w:val="28"/>
        </w:rPr>
        <w:t xml:space="preserve"> your own data:</w:t>
      </w:r>
    </w:p>
    <w:p w14:paraId="25ECF026" w14:textId="23C84D88" w:rsidR="00B773BD" w:rsidRDefault="00B773BD" w:rsidP="00B773BD">
      <w:pPr>
        <w:rPr>
          <w:sz w:val="28"/>
          <w:szCs w:val="28"/>
        </w:rPr>
      </w:pPr>
    </w:p>
    <w:p w14:paraId="56343F11" w14:textId="77777777" w:rsidR="00F933CC" w:rsidRDefault="00B773BD" w:rsidP="001A13C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Open the </w:t>
      </w:r>
      <w:proofErr w:type="spellStart"/>
      <w:r>
        <w:rPr>
          <w:sz w:val="28"/>
          <w:szCs w:val="28"/>
        </w:rPr>
        <w:t>PmagPy_iodp_HOLE_template</w:t>
      </w:r>
      <w:proofErr w:type="spellEnd"/>
      <w:r>
        <w:rPr>
          <w:sz w:val="28"/>
          <w:szCs w:val="28"/>
        </w:rPr>
        <w:t xml:space="preserve"> notebook either from your open notebook, or go back to the terminal window and type </w:t>
      </w:r>
      <w:proofErr w:type="spellStart"/>
      <w:r>
        <w:rPr>
          <w:sz w:val="28"/>
          <w:szCs w:val="28"/>
        </w:rPr>
        <w:t>jupyter</w:t>
      </w:r>
      <w:proofErr w:type="spellEnd"/>
      <w:r>
        <w:rPr>
          <w:sz w:val="28"/>
          <w:szCs w:val="28"/>
        </w:rPr>
        <w:t xml:space="preserve"> notebook again.  Copy the notebook by selecting “Make a copy” from the File Menu on the notebook menu bar.  Then select File =&gt; Rename and rename it for your HOLE (e.g., U999A).    Place the copy in your working directory.  </w:t>
      </w:r>
    </w:p>
    <w:p w14:paraId="7A7D39B1" w14:textId="77777777" w:rsidR="00F933CC" w:rsidRDefault="00F933CC" w:rsidP="00B773BD">
      <w:pPr>
        <w:ind w:left="360"/>
        <w:rPr>
          <w:sz w:val="28"/>
          <w:szCs w:val="28"/>
        </w:rPr>
      </w:pPr>
    </w:p>
    <w:p w14:paraId="2DC1673E" w14:textId="6340FAAA" w:rsidR="00B773BD" w:rsidRDefault="00B773BD" w:rsidP="001A13C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Edit the </w:t>
      </w:r>
      <w:r w:rsidR="00F933CC">
        <w:rPr>
          <w:sz w:val="28"/>
          <w:szCs w:val="28"/>
        </w:rPr>
        <w:t xml:space="preserve">first code </w:t>
      </w:r>
      <w:r>
        <w:rPr>
          <w:sz w:val="28"/>
          <w:szCs w:val="28"/>
        </w:rPr>
        <w:t>cell</w:t>
      </w:r>
      <w:r w:rsidR="00573A40">
        <w:rPr>
          <w:sz w:val="28"/>
          <w:szCs w:val="28"/>
        </w:rPr>
        <w:t xml:space="preserve"> (below “Preliminaries”)</w:t>
      </w:r>
      <w:r>
        <w:rPr>
          <w:sz w:val="28"/>
          <w:szCs w:val="28"/>
        </w:rPr>
        <w:t xml:space="preserve"> with the HOLE name for your expedition, HOLE.</w:t>
      </w:r>
      <w:r w:rsidR="00573A40">
        <w:rPr>
          <w:sz w:val="28"/>
          <w:szCs w:val="28"/>
        </w:rPr>
        <w:t xml:space="preserve"> New names should be entered within the avail</w:t>
      </w:r>
      <w:r w:rsidR="00DF5096">
        <w:rPr>
          <w:sz w:val="28"/>
          <w:szCs w:val="28"/>
        </w:rPr>
        <w:t xml:space="preserve">able quotation marks. </w:t>
      </w:r>
      <w:r>
        <w:rPr>
          <w:sz w:val="28"/>
          <w:szCs w:val="28"/>
        </w:rPr>
        <w:t xml:space="preserve">This </w:t>
      </w:r>
      <w:r w:rsidR="00573A40">
        <w:rPr>
          <w:sz w:val="28"/>
          <w:szCs w:val="28"/>
        </w:rPr>
        <w:t xml:space="preserve">will </w:t>
      </w:r>
      <w:r>
        <w:rPr>
          <w:sz w:val="28"/>
          <w:szCs w:val="28"/>
        </w:rPr>
        <w:t xml:space="preserve">set up the </w:t>
      </w:r>
      <w:r w:rsidR="00C560AF">
        <w:rPr>
          <w:sz w:val="28"/>
          <w:szCs w:val="28"/>
        </w:rPr>
        <w:t xml:space="preserve">directory structure that the notebook expects.  Eventually, you should set the </w:t>
      </w:r>
      <w:proofErr w:type="spellStart"/>
      <w:r w:rsidR="00C560AF">
        <w:rPr>
          <w:sz w:val="28"/>
          <w:szCs w:val="28"/>
        </w:rPr>
        <w:t>hole_lat</w:t>
      </w:r>
      <w:proofErr w:type="spellEnd"/>
      <w:r w:rsidR="00C560AF">
        <w:rPr>
          <w:sz w:val="28"/>
          <w:szCs w:val="28"/>
        </w:rPr>
        <w:t xml:space="preserve"> and </w:t>
      </w:r>
      <w:proofErr w:type="spellStart"/>
      <w:r w:rsidR="00C560AF">
        <w:rPr>
          <w:sz w:val="28"/>
          <w:szCs w:val="28"/>
        </w:rPr>
        <w:t>hole_lon</w:t>
      </w:r>
      <w:proofErr w:type="spellEnd"/>
      <w:r w:rsidR="00C560AF">
        <w:rPr>
          <w:sz w:val="28"/>
          <w:szCs w:val="28"/>
        </w:rPr>
        <w:t xml:space="preserve"> variables too as this will correctly populate the MagIC tables with the required meta-data, but that is not necessary at first (although if you want the GAD inclination on you plots, you should do this as soon as the information is available</w:t>
      </w:r>
      <w:r w:rsidR="00A32004">
        <w:rPr>
          <w:sz w:val="28"/>
          <w:szCs w:val="28"/>
        </w:rPr>
        <w:t>. S</w:t>
      </w:r>
      <w:r w:rsidR="00C560AF">
        <w:rPr>
          <w:sz w:val="28"/>
          <w:szCs w:val="28"/>
        </w:rPr>
        <w:t>ee Hole Summary under Summaries in the LIMS Reports window below</w:t>
      </w:r>
      <w:r w:rsidR="007B5ABB">
        <w:rPr>
          <w:sz w:val="28"/>
          <w:szCs w:val="28"/>
        </w:rPr>
        <w:t>.</w:t>
      </w:r>
      <w:r w:rsidR="00C560AF">
        <w:rPr>
          <w:sz w:val="28"/>
          <w:szCs w:val="28"/>
        </w:rPr>
        <w:t>).</w:t>
      </w:r>
      <w:r w:rsidR="00573A40">
        <w:rPr>
          <w:sz w:val="28"/>
          <w:szCs w:val="28"/>
        </w:rPr>
        <w:t xml:space="preserve"> </w:t>
      </w:r>
      <w:r w:rsidR="00573A40">
        <w:rPr>
          <w:sz w:val="28"/>
          <w:szCs w:val="28"/>
        </w:rPr>
        <w:lastRenderedPageBreak/>
        <w:t>Once you have made the changes</w:t>
      </w:r>
      <w:r w:rsidR="001D028B">
        <w:rPr>
          <w:sz w:val="28"/>
          <w:szCs w:val="28"/>
        </w:rPr>
        <w:t>, be sure to execute the code cell with “Run”, located near the top of the notebook.</w:t>
      </w:r>
      <w:r w:rsidR="001A13C1">
        <w:rPr>
          <w:sz w:val="28"/>
          <w:szCs w:val="28"/>
        </w:rPr>
        <w:t xml:space="preserve">  To save the notebook, click on the little disk icon on the left end of the menu bar, or choose Save under the File menu.</w:t>
      </w:r>
    </w:p>
    <w:p w14:paraId="3A460C6F" w14:textId="4CDF4E08" w:rsidR="00B773BD" w:rsidRPr="00B773BD" w:rsidRDefault="00B773BD" w:rsidP="00B773B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7B06C3B" w14:textId="77777777" w:rsidR="00B773BD" w:rsidRDefault="00B773BD" w:rsidP="00FB2F03">
      <w:pPr>
        <w:rPr>
          <w:sz w:val="28"/>
          <w:szCs w:val="28"/>
        </w:rPr>
      </w:pPr>
    </w:p>
    <w:p w14:paraId="44B0D210" w14:textId="0ACE53F2" w:rsidR="00EF1CB5" w:rsidRDefault="00EF1CB5" w:rsidP="001A13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Download data to analyze in your new notebook</w:t>
      </w:r>
    </w:p>
    <w:p w14:paraId="28772F07" w14:textId="77777777" w:rsidR="00EF1CB5" w:rsidRDefault="00B773BD" w:rsidP="001A13C1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1A13C1">
        <w:rPr>
          <w:sz w:val="28"/>
          <w:szCs w:val="28"/>
        </w:rPr>
        <w:t xml:space="preserve">To process paleomagnetic data generated on the ship, you need to download the data files from LORE.  </w:t>
      </w:r>
      <w:r w:rsidR="00C560AF" w:rsidRPr="001A13C1">
        <w:rPr>
          <w:sz w:val="28"/>
          <w:szCs w:val="28"/>
        </w:rPr>
        <w:t xml:space="preserve">These data files will go into the directory structure you just created.  </w:t>
      </w:r>
    </w:p>
    <w:p w14:paraId="372B1948" w14:textId="7F53D749" w:rsidR="00F648FB" w:rsidRPr="001A13C1" w:rsidRDefault="00C560AF" w:rsidP="001A13C1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1A13C1">
        <w:rPr>
          <w:sz w:val="28"/>
          <w:szCs w:val="28"/>
        </w:rPr>
        <w:t xml:space="preserve">To get the necessary files, </w:t>
      </w:r>
      <w:r w:rsidR="00B773BD" w:rsidRPr="001A13C1">
        <w:rPr>
          <w:sz w:val="28"/>
          <w:szCs w:val="28"/>
        </w:rPr>
        <w:t xml:space="preserve">open a new browser window and go to: </w:t>
      </w:r>
      <w:r w:rsidR="00F648FB" w:rsidRPr="001A13C1">
        <w:rPr>
          <w:sz w:val="28"/>
          <w:szCs w:val="28"/>
        </w:rPr>
        <w:t>ship.iodp.tamu.edu</w:t>
      </w:r>
      <w:r w:rsidR="00B773BD" w:rsidRPr="001A13C1">
        <w:rPr>
          <w:sz w:val="28"/>
          <w:szCs w:val="28"/>
        </w:rPr>
        <w:t>.</w:t>
      </w:r>
    </w:p>
    <w:p w14:paraId="0BAEEBDC" w14:textId="77777777" w:rsidR="00E44AE8" w:rsidRDefault="00E44AE8" w:rsidP="00E44AE8">
      <w:pPr>
        <w:jc w:val="center"/>
      </w:pPr>
      <w:r>
        <w:rPr>
          <w:noProof/>
        </w:rPr>
        <w:drawing>
          <wp:inline distT="0" distB="0" distL="0" distR="0" wp14:anchorId="68C6393E" wp14:editId="178EF83C">
            <wp:extent cx="5480050" cy="4729480"/>
            <wp:effectExtent l="0" t="0" r="6350" b="0"/>
            <wp:docPr id="1" name="Picture 1" descr="DATA:Uservol:EXPEDITION_PROCEEDINGS:I_Paleomagnetism:Working_Folder:Methods_355:DataProcessing:JR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:Uservol:EXPEDITION_PROCEEDINGS:I_Paleomagnetism:Working_Folder:Methods_355:DataProcessing:JR_ho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1A11" w14:textId="77777777" w:rsidR="00E44AE8" w:rsidRDefault="00E44AE8" w:rsidP="00E44AE8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8"/>
          <w:szCs w:val="28"/>
          <w:lang w:eastAsia="ja-JP"/>
        </w:rPr>
      </w:pPr>
    </w:p>
    <w:p w14:paraId="480DDFA8" w14:textId="77777777" w:rsidR="00E44AE8" w:rsidRDefault="00E44AE8" w:rsidP="00E44AE8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8"/>
          <w:szCs w:val="28"/>
          <w:lang w:eastAsia="ja-JP"/>
        </w:rPr>
      </w:pPr>
    </w:p>
    <w:p w14:paraId="4313E798" w14:textId="77777777" w:rsidR="00B773BD" w:rsidRPr="00B773BD" w:rsidRDefault="00E44AE8" w:rsidP="00635D4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</w:pPr>
      <w:r w:rsidRPr="00B773BD">
        <w:rPr>
          <w:color w:val="auto"/>
          <w:sz w:val="28"/>
          <w:szCs w:val="28"/>
          <w:lang w:eastAsia="ja-JP"/>
        </w:rPr>
        <w:t xml:space="preserve">Click on </w:t>
      </w:r>
      <w:r w:rsidR="00635D4D" w:rsidRPr="00B773BD">
        <w:rPr>
          <w:color w:val="auto"/>
          <w:sz w:val="28"/>
          <w:szCs w:val="28"/>
          <w:lang w:eastAsia="ja-JP"/>
        </w:rPr>
        <w:t>Download</w:t>
      </w:r>
      <w:r w:rsidRPr="00B773BD">
        <w:rPr>
          <w:color w:val="auto"/>
          <w:sz w:val="28"/>
          <w:szCs w:val="28"/>
          <w:lang w:eastAsia="ja-JP"/>
        </w:rPr>
        <w:t xml:space="preserve"> LIMS </w:t>
      </w:r>
      <w:r w:rsidR="00635D4D" w:rsidRPr="00B773BD">
        <w:rPr>
          <w:color w:val="auto"/>
          <w:sz w:val="28"/>
          <w:szCs w:val="28"/>
          <w:lang w:eastAsia="ja-JP"/>
        </w:rPr>
        <w:t>core data</w:t>
      </w:r>
    </w:p>
    <w:p w14:paraId="6908F063" w14:textId="2C7296E7" w:rsidR="00E44AE8" w:rsidRDefault="00635D4D" w:rsidP="00B773BD">
      <w:pPr>
        <w:pStyle w:val="ListParagraph"/>
        <w:widowControl w:val="0"/>
        <w:autoSpaceDE w:val="0"/>
        <w:autoSpaceDN w:val="0"/>
        <w:adjustRightInd w:val="0"/>
      </w:pPr>
      <w:r>
        <w:rPr>
          <w:noProof/>
          <w:lang w:eastAsia="zh-CN"/>
        </w:rPr>
        <w:lastRenderedPageBreak/>
        <w:drawing>
          <wp:inline distT="0" distB="0" distL="0" distR="0" wp14:anchorId="76FAE980" wp14:editId="588975A1">
            <wp:extent cx="4639302" cy="252691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17 at 5.02.30 A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1774" cy="253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07F8" w14:textId="4A74A3EA" w:rsidR="00E44AE8" w:rsidRDefault="00E44AE8" w:rsidP="00E44AE8"/>
    <w:p w14:paraId="4725548A" w14:textId="40C558D6" w:rsidR="00635D4D" w:rsidRDefault="00635D4D" w:rsidP="00704314">
      <w:pPr>
        <w:jc w:val="center"/>
      </w:pPr>
    </w:p>
    <w:p w14:paraId="6DEDEFCB" w14:textId="77777777" w:rsidR="00635D4D" w:rsidRDefault="00635D4D" w:rsidP="00704314">
      <w:pPr>
        <w:jc w:val="center"/>
      </w:pPr>
    </w:p>
    <w:p w14:paraId="7C291102" w14:textId="77777777" w:rsidR="00704314" w:rsidRDefault="00704314" w:rsidP="00E44AE8"/>
    <w:p w14:paraId="32A1AA1E" w14:textId="2FC8621A" w:rsidR="00635D4D" w:rsidRPr="00B773BD" w:rsidRDefault="00635D4D" w:rsidP="00A20BA4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color w:val="auto"/>
          <w:sz w:val="28"/>
          <w:szCs w:val="28"/>
          <w:lang w:eastAsia="ja-JP"/>
        </w:rPr>
      </w:pPr>
      <w:r w:rsidRPr="00B773BD">
        <w:rPr>
          <w:color w:val="auto"/>
          <w:sz w:val="28"/>
          <w:szCs w:val="28"/>
          <w:lang w:eastAsia="ja-JP"/>
        </w:rPr>
        <w:t xml:space="preserve">Click on ‘Summaries’ and select “Hole Summary”. Select the Expedition, Site and Hole, then click on “view data”, then “Download tabular data”.   </w:t>
      </w:r>
    </w:p>
    <w:p w14:paraId="2EF180A6" w14:textId="4CFC72AE" w:rsidR="00635D4D" w:rsidRPr="00B773BD" w:rsidRDefault="00635D4D" w:rsidP="00635D4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color w:val="auto"/>
          <w:sz w:val="28"/>
          <w:szCs w:val="28"/>
          <w:lang w:eastAsia="ja-JP"/>
        </w:rPr>
      </w:pPr>
      <w:r w:rsidRPr="00B773BD">
        <w:rPr>
          <w:color w:val="auto"/>
          <w:sz w:val="28"/>
          <w:szCs w:val="28"/>
          <w:lang w:eastAsia="ja-JP"/>
        </w:rPr>
        <w:t xml:space="preserve">Repeat for “Core Summary”.  </w:t>
      </w:r>
    </w:p>
    <w:p w14:paraId="64B3D5A8" w14:textId="6E842A6F" w:rsidR="00E44AE8" w:rsidRPr="00B773BD" w:rsidRDefault="00635D4D" w:rsidP="00E44AE8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</w:pPr>
      <w:r w:rsidRPr="00B773BD">
        <w:rPr>
          <w:color w:val="auto"/>
          <w:sz w:val="28"/>
          <w:szCs w:val="28"/>
          <w:lang w:eastAsia="ja-JP"/>
        </w:rPr>
        <w:t>Then click on</w:t>
      </w:r>
      <w:r w:rsidR="00E44AE8" w:rsidRPr="00B773BD">
        <w:rPr>
          <w:color w:val="auto"/>
          <w:sz w:val="28"/>
          <w:szCs w:val="28"/>
          <w:lang w:eastAsia="ja-JP"/>
        </w:rPr>
        <w:t xml:space="preserve"> on 'Curation and Samples' and then select the 'Sample Report'. Then choose the sample type of Cube under Sample Filters </w:t>
      </w:r>
      <w:r w:rsidR="00671819">
        <w:rPr>
          <w:color w:val="auto"/>
          <w:sz w:val="28"/>
          <w:szCs w:val="28"/>
          <w:lang w:eastAsia="ja-JP"/>
        </w:rPr>
        <w:t xml:space="preserve">and </w:t>
      </w:r>
      <w:proofErr w:type="spellStart"/>
      <w:r w:rsidR="00671819">
        <w:rPr>
          <w:color w:val="auto"/>
          <w:sz w:val="28"/>
          <w:szCs w:val="28"/>
          <w:lang w:eastAsia="ja-JP"/>
        </w:rPr>
        <w:t>Pmag</w:t>
      </w:r>
      <w:proofErr w:type="spellEnd"/>
      <w:r w:rsidR="00671819">
        <w:rPr>
          <w:color w:val="auto"/>
          <w:sz w:val="28"/>
          <w:szCs w:val="28"/>
          <w:lang w:eastAsia="ja-JP"/>
        </w:rPr>
        <w:t xml:space="preserve"> as the sample code.  Click</w:t>
      </w:r>
      <w:r w:rsidR="00E44AE8" w:rsidRPr="00B773BD">
        <w:rPr>
          <w:color w:val="auto"/>
          <w:sz w:val="28"/>
          <w:szCs w:val="28"/>
          <w:lang w:eastAsia="ja-JP"/>
        </w:rPr>
        <w:t xml:space="preserve"> on the 'Download tabular data' tab.</w:t>
      </w:r>
    </w:p>
    <w:p w14:paraId="1F5CEA62" w14:textId="662049BC" w:rsidR="00F648FB" w:rsidRPr="00B773BD" w:rsidRDefault="00F648FB" w:rsidP="00E44AE8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</w:pPr>
      <w:r w:rsidRPr="00B773BD">
        <w:rPr>
          <w:color w:val="auto"/>
          <w:sz w:val="28"/>
          <w:szCs w:val="28"/>
          <w:lang w:eastAsia="ja-JP"/>
        </w:rPr>
        <w:t xml:space="preserve">Click on Magnetism and download SRM archive data, discrete sample data, JR6 data and/or </w:t>
      </w:r>
      <w:proofErr w:type="spellStart"/>
      <w:r w:rsidRPr="00B773BD">
        <w:rPr>
          <w:color w:val="auto"/>
          <w:sz w:val="28"/>
          <w:szCs w:val="28"/>
          <w:lang w:eastAsia="ja-JP"/>
        </w:rPr>
        <w:t>Kappabridge</w:t>
      </w:r>
      <w:proofErr w:type="spellEnd"/>
      <w:r w:rsidRPr="00B773BD">
        <w:rPr>
          <w:color w:val="auto"/>
          <w:sz w:val="28"/>
          <w:szCs w:val="28"/>
          <w:lang w:eastAsia="ja-JP"/>
        </w:rPr>
        <w:t xml:space="preserve"> data.  </w:t>
      </w:r>
    </w:p>
    <w:p w14:paraId="7FB99A0B" w14:textId="509C903A" w:rsidR="00F648FB" w:rsidRPr="001A13C1" w:rsidRDefault="00F648FB" w:rsidP="00E44AE8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</w:pPr>
      <w:r w:rsidRPr="00B773BD">
        <w:rPr>
          <w:color w:val="auto"/>
          <w:sz w:val="28"/>
          <w:szCs w:val="28"/>
          <w:lang w:eastAsia="ja-JP"/>
        </w:rPr>
        <w:t xml:space="preserve">Follow the instructions in the notebook.  </w:t>
      </w:r>
    </w:p>
    <w:p w14:paraId="4E77111E" w14:textId="77777777" w:rsidR="00EF1CB5" w:rsidRDefault="00EF1CB5" w:rsidP="001A13C1">
      <w:pPr>
        <w:widowControl w:val="0"/>
        <w:autoSpaceDE w:val="0"/>
        <w:autoSpaceDN w:val="0"/>
        <w:adjustRightInd w:val="0"/>
      </w:pPr>
    </w:p>
    <w:p w14:paraId="584E8A36" w14:textId="42D7272E" w:rsidR="00EF1CB5" w:rsidRPr="001A13C1" w:rsidRDefault="00A22395" w:rsidP="001A13C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sz w:val="28"/>
          <w:szCs w:val="28"/>
        </w:rPr>
      </w:pPr>
      <w:r w:rsidRPr="001A13C1">
        <w:rPr>
          <w:sz w:val="28"/>
          <w:szCs w:val="28"/>
        </w:rPr>
        <w:t>Go forth and enjoy the bountiful pleasures of paleomagnetic analyses!</w:t>
      </w:r>
    </w:p>
    <w:p w14:paraId="60F2393F" w14:textId="77777777" w:rsidR="00E44AE8" w:rsidRPr="00B773BD" w:rsidRDefault="00E44AE8" w:rsidP="00E44AE8"/>
    <w:p w14:paraId="38A68EEF" w14:textId="10B6E5E7" w:rsidR="00E44AE8" w:rsidRDefault="00E44AE8" w:rsidP="00E44AE8"/>
    <w:sectPr w:rsidR="00E44AE8" w:rsidSect="001A13C1"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S Gothic">
    <w:altName w:val="ＭＳ ゴシック"/>
    <w:panose1 w:val="020B0609070205080204"/>
    <w:charset w:val="80"/>
    <w:family w:val="swiss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6F08BB"/>
    <w:multiLevelType w:val="hybridMultilevel"/>
    <w:tmpl w:val="759690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436C50"/>
    <w:multiLevelType w:val="hybridMultilevel"/>
    <w:tmpl w:val="F97CD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6C62B2"/>
    <w:multiLevelType w:val="hybridMultilevel"/>
    <w:tmpl w:val="691278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C576DF3"/>
    <w:multiLevelType w:val="hybridMultilevel"/>
    <w:tmpl w:val="3A4842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1577621"/>
    <w:multiLevelType w:val="hybridMultilevel"/>
    <w:tmpl w:val="B030B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embedSystemFonts/>
  <w:proofState w:spelling="clean" w:grammar="clean"/>
  <w:trackRevisions/>
  <w:defaultTabStop w:val="720"/>
  <w:drawingGridHorizontalSpacing w:val="120"/>
  <w:drawingGridVerticalSpacing w:val="163"/>
  <w:displayHorizontalDrawingGridEvery w:val="0"/>
  <w:displayVerticalDrawingGridEvery w:val="0"/>
  <w:noPunctuationKerning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44AE8"/>
    <w:rsid w:val="00001B3D"/>
    <w:rsid w:val="00025E4F"/>
    <w:rsid w:val="000A4403"/>
    <w:rsid w:val="001A13C1"/>
    <w:rsid w:val="001D028B"/>
    <w:rsid w:val="001E427A"/>
    <w:rsid w:val="0023435C"/>
    <w:rsid w:val="00283F02"/>
    <w:rsid w:val="00326F53"/>
    <w:rsid w:val="00343497"/>
    <w:rsid w:val="00357DCC"/>
    <w:rsid w:val="0036187C"/>
    <w:rsid w:val="0036502E"/>
    <w:rsid w:val="00394A5B"/>
    <w:rsid w:val="00573A40"/>
    <w:rsid w:val="00635D4D"/>
    <w:rsid w:val="00644D44"/>
    <w:rsid w:val="00671819"/>
    <w:rsid w:val="006956FB"/>
    <w:rsid w:val="006A1718"/>
    <w:rsid w:val="00704314"/>
    <w:rsid w:val="007155E4"/>
    <w:rsid w:val="00740416"/>
    <w:rsid w:val="00750A69"/>
    <w:rsid w:val="0075337C"/>
    <w:rsid w:val="007812E8"/>
    <w:rsid w:val="00786025"/>
    <w:rsid w:val="007B5ABB"/>
    <w:rsid w:val="007E5D97"/>
    <w:rsid w:val="008B2ADE"/>
    <w:rsid w:val="00905DEA"/>
    <w:rsid w:val="00922F55"/>
    <w:rsid w:val="009952C1"/>
    <w:rsid w:val="00A20BA4"/>
    <w:rsid w:val="00A22395"/>
    <w:rsid w:val="00A31189"/>
    <w:rsid w:val="00A32004"/>
    <w:rsid w:val="00A641A8"/>
    <w:rsid w:val="00AC6A7C"/>
    <w:rsid w:val="00B14C03"/>
    <w:rsid w:val="00B40179"/>
    <w:rsid w:val="00B773BD"/>
    <w:rsid w:val="00C12B7F"/>
    <w:rsid w:val="00C560AF"/>
    <w:rsid w:val="00D17A54"/>
    <w:rsid w:val="00D264DE"/>
    <w:rsid w:val="00D77459"/>
    <w:rsid w:val="00DA643C"/>
    <w:rsid w:val="00DB36C1"/>
    <w:rsid w:val="00DC03DA"/>
    <w:rsid w:val="00DC69FA"/>
    <w:rsid w:val="00DF5096"/>
    <w:rsid w:val="00E37404"/>
    <w:rsid w:val="00E44AE8"/>
    <w:rsid w:val="00E87EA2"/>
    <w:rsid w:val="00ED6FF5"/>
    <w:rsid w:val="00EF1CB5"/>
    <w:rsid w:val="00F32944"/>
    <w:rsid w:val="00F45FE6"/>
    <w:rsid w:val="00F648FB"/>
    <w:rsid w:val="00F71255"/>
    <w:rsid w:val="00F933CC"/>
    <w:rsid w:val="00FB2F03"/>
    <w:rsid w:val="00FF4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110EBBF8"/>
  <w14:defaultImageDpi w14:val="300"/>
  <w15:docId w15:val="{F84148AA-6DF2-D74C-8D06-86E8C36C4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14C03"/>
    <w:rPr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4AE8"/>
    <w:rPr>
      <w:rFonts w:ascii="Lucida Grande" w:hAnsi="Lucida Grande" w:cs="Lucida Grande"/>
      <w:color w:val="000000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AE8"/>
    <w:rPr>
      <w:rFonts w:ascii="Lucida Grande" w:hAnsi="Lucida Grande" w:cs="Lucida Grande"/>
      <w:color w:val="000000"/>
      <w:sz w:val="18"/>
      <w:szCs w:val="18"/>
      <w:lang w:eastAsia="en-US"/>
    </w:rPr>
  </w:style>
  <w:style w:type="paragraph" w:styleId="ListParagraph">
    <w:name w:val="List Paragraph"/>
    <w:basedOn w:val="Normal"/>
    <w:uiPriority w:val="34"/>
    <w:qFormat/>
    <w:rsid w:val="00A20BA4"/>
    <w:pPr>
      <w:ind w:left="720"/>
      <w:contextualSpacing/>
    </w:pPr>
    <w:rPr>
      <w:color w:val="000000"/>
      <w:szCs w:val="20"/>
      <w:lang w:eastAsia="en-US"/>
    </w:rPr>
  </w:style>
  <w:style w:type="character" w:customStyle="1" w:styleId="e24kjd">
    <w:name w:val="e24kjd"/>
    <w:basedOn w:val="DefaultParagraphFont"/>
    <w:rsid w:val="00B14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87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755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SIO</Company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Tauxe</dc:creator>
  <cp:keywords/>
  <dc:description/>
  <cp:lastModifiedBy>Lisa Tauxe</cp:lastModifiedBy>
  <cp:revision>29</cp:revision>
  <cp:lastPrinted>2019-05-17T12:38:00Z</cp:lastPrinted>
  <dcterms:created xsi:type="dcterms:W3CDTF">2019-05-18T18:02:00Z</dcterms:created>
  <dcterms:modified xsi:type="dcterms:W3CDTF">2019-05-19T11:03:00Z</dcterms:modified>
</cp:coreProperties>
</file>