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60F4" w:rsidRPr="00FB60F4" w:rsidRDefault="00FB60F4">
      <w:pPr>
        <w:rPr>
          <w:lang w:val="uk-UA"/>
        </w:rPr>
      </w:pPr>
      <w:r>
        <w:rPr>
          <w:lang w:val="en-US"/>
        </w:rPr>
        <w:t>Hillel IT Studies</w:t>
      </w:r>
    </w:p>
    <w:sectPr w:rsidR="00FB60F4" w:rsidRPr="00FB6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F4"/>
    <w:rsid w:val="00FB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998AB7"/>
  <w15:chartTrackingRefBased/>
  <w15:docId w15:val="{95A2D4C4-BB99-834D-A8D8-4A57890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Лена</dc:creator>
  <cp:keywords/>
  <dc:description/>
  <cp:lastModifiedBy>Шевченко Лена</cp:lastModifiedBy>
  <cp:revision>1</cp:revision>
  <dcterms:created xsi:type="dcterms:W3CDTF">2023-07-02T20:03:00Z</dcterms:created>
  <dcterms:modified xsi:type="dcterms:W3CDTF">2023-07-02T20:04:00Z</dcterms:modified>
</cp:coreProperties>
</file>