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200" w:lineRule="auto"/>
        <w:rPr/>
      </w:pPr>
      <w:bookmarkStart w:colFirst="0" w:colLast="0" w:name="_2yf7hlrm983" w:id="0"/>
      <w:bookmarkEnd w:id="0"/>
      <w:r w:rsidDel="00000000" w:rsidR="00000000" w:rsidRPr="00000000">
        <w:rPr>
          <w:rtl w:val="0"/>
        </w:rPr>
        <w:t xml:space="preserve">Продвинутое машинное обучение: </w:t>
        <w:br w:type="textWrapping"/>
        <w:t xml:space="preserve">Домашнее задание 2</w:t>
      </w:r>
    </w:p>
    <w:p w:rsidR="00000000" w:rsidDel="00000000" w:rsidP="00000000" w:rsidRDefault="00000000" w:rsidRPr="00000000" w14:paraId="00000002">
      <w:pPr>
        <w:spacing w:after="200" w:before="200" w:lineRule="auto"/>
        <w:ind w:firstLine="0"/>
        <w:rPr/>
      </w:pPr>
      <w:r w:rsidDel="00000000" w:rsidR="00000000" w:rsidRPr="00000000">
        <w:rPr>
          <w:rtl w:val="0"/>
        </w:rPr>
        <w:t xml:space="preserve">Второе домашнее задание — самое большое в курсе, в нём придётся и концептуально подумать о происходящем, и технические трудности тоже порешать. Как и раньше, в качестве решения </w:t>
      </w:r>
      <w:r w:rsidDel="00000000" w:rsidR="00000000" w:rsidRPr="00000000">
        <w:rPr>
          <w:b w:val="1"/>
          <w:rtl w:val="0"/>
        </w:rPr>
        <w:t xml:space="preserve">ожидается ссылка на jupyter-ноутбук на вашем github (или публичный, или с доступом для snikolenko);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ссылку обязательно нужно прислать в виде сданного домашнего задания на портале Академии</w:t>
      </w:r>
      <w:r w:rsidDel="00000000" w:rsidR="00000000" w:rsidRPr="00000000">
        <w:rPr>
          <w:rtl w:val="0"/>
        </w:rPr>
        <w:t xml:space="preserve">. Как всегда, любые комментарии, новые идеи и рассуждения на тему категорически приветствуются. </w:t>
      </w:r>
    </w:p>
    <w:p w:rsidR="00000000" w:rsidDel="00000000" w:rsidP="00000000" w:rsidRDefault="00000000" w:rsidRPr="00000000" w14:paraId="0000000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Второе задание — это полноценный проект по анализу данных, начиная от анализа постановки задачи и заканчивая сравнением результатов разных моделей. Задача реальная и серьёзная, хотя тему я выбрал развлекательную: мы будем строить </w:t>
      </w:r>
      <w:r w:rsidDel="00000000" w:rsidR="00000000" w:rsidRPr="00000000">
        <w:rPr>
          <w:b w:val="1"/>
          <w:rtl w:val="0"/>
        </w:rPr>
        <w:t xml:space="preserve">вероятностную рейтинг-систему для спортивного “Что? Где? Когда?” (ЧГК)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 в спортивном “Что? Где? Когда?” соревнующиеся команды отвечают на одни и те же вопросы. После минуты обсуждения команды записывают и сдают свои ответы на карточках; побеждает тот, кто ответил на большее число вопросов. Турнир обычно состоит из нескольких десятков вопросов (обычно 36 или 45, иногда 60, больше редко). Часто бывают синхронные турниры, когда на одни и те же вопросы отвечают команды на сотнях игровых площадок по всему миру, т.е. в одном турнире могут играть сотни, а то и тысячи команд. Соответственно, нам нужно: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построить рейтинг-лист, который способен нетривиально предсказывать результаты будущих турниров;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этом, поскольку ЧГК — это хобби, и контрактов тут никаких нет, игроки постоянно переходят из команды в команду, сильный игрок может на один турнир сесть поиграть за другую команду и т.д.; поэтому единицей рейтинг-листа должна быть не команда, а отдельный игрок;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что сильно упрощает задачу и переводит её в область домашних заданий на EM-алгоритм — это характер данных: начиная с какого-то момента, в базу результатов начали вносить все повопросные результаты команд, т.е. в данных будут записи вида “какая команда на какой вопрос правильно ответила”.</w:t>
      </w:r>
    </w:p>
    <w:p w:rsidR="00000000" w:rsidDel="00000000" w:rsidP="00000000" w:rsidRDefault="00000000" w:rsidRPr="00000000" w14:paraId="0000000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Я сделал за вас только первый шаг: выкачал через API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сайта рейтинга ЧГК</w:t>
        </w:r>
      </w:hyperlink>
      <w:r w:rsidDel="00000000" w:rsidR="00000000" w:rsidRPr="00000000">
        <w:rPr>
          <w:rtl w:val="0"/>
        </w:rPr>
        <w:t xml:space="preserve"> все нужные данные, чтобы сайт не прилёг под вашими многочисленными скрейперами. :) Полученные данные лежат в формате </w:t>
      </w:r>
      <w:r w:rsidDel="00000000" w:rsidR="00000000" w:rsidRPr="00000000">
        <w:rPr>
          <w:i w:val="1"/>
          <w:rtl w:val="0"/>
        </w:rPr>
        <w:t xml:space="preserve">pickle</w:t>
      </w:r>
      <w:r w:rsidDel="00000000" w:rsidR="00000000" w:rsidRPr="00000000">
        <w:rPr>
          <w:rtl w:val="0"/>
        </w:rPr>
        <w:t xml:space="preserve"> вот здесь:</w:t>
      </w:r>
    </w:p>
    <w:p w:rsidR="00000000" w:rsidDel="00000000" w:rsidP="00000000" w:rsidRDefault="00000000" w:rsidRPr="00000000" w14:paraId="00000009">
      <w:pPr>
        <w:spacing w:after="200" w:before="20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https://www.dropbox.com/s/s4qj0fpsn378m2i/chgk.zip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Прочитайте и проанализируйте данные, выберите турниры, в которых есть данные о составах команд и повопросных результатах (поле </w:t>
      </w:r>
      <w:r w:rsidDel="00000000" w:rsidR="00000000" w:rsidRPr="00000000">
        <w:rPr>
          <w:i w:val="1"/>
          <w:rtl w:val="0"/>
        </w:rPr>
        <w:t xml:space="preserve">mask</w:t>
      </w:r>
      <w:r w:rsidDel="00000000" w:rsidR="00000000" w:rsidRPr="00000000">
        <w:rPr>
          <w:rtl w:val="0"/>
        </w:rPr>
        <w:t xml:space="preserve"> в results.pkl). Для унификации предлагаю: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взять в тренировочный набор турниры с dateStart из 2019 года;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в тестовый — турниры с dateStart из 2020 года.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Постройте baseline-модель на основе линейной или логистической регрессии, которая будет обучать рейтинг-лист игроков. Замечания и подсказки: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повопросные результаты — это фактически результаты броска монетки, и их предсказание скорее всего имеет отношение к бинарной классификации;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разных турнирах вопросы совсем разного уровня сложности, поэтому модель должна это учитывать; скорее всего, модель должна будет явно обучать не только силу каждого игрока, но и сложность каждого вопроса;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baseline-модели можно забыть о командах и считать, что повопросные результаты команды просто относятся к каждому из её игроков.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Качество рейтинг-системы оценивается качеством предсказаний результатов турниров. Но сами повопросные результаты наши модели предсказывать вряд ли смогут, ведь неизвестно, насколько сложными окажутся вопросы в будущих турнирах; да и не нужны эти предсказания сами по себе. Поэтому: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предложите способ предсказать результаты нового турнира с известными составами, но неизвестными вопросами, в виде ранжирования команд;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в качестве метрики качества на тестовом наборе давайте считать ранговые корреляции Спирмена и Кендалла (их можно взять в пакете </w:t>
      </w:r>
      <w:r w:rsidDel="00000000" w:rsidR="00000000" w:rsidRPr="00000000">
        <w:rPr>
          <w:i w:val="1"/>
          <w:rtl w:val="0"/>
        </w:rPr>
        <w:t xml:space="preserve">scipy</w:t>
      </w:r>
      <w:r w:rsidDel="00000000" w:rsidR="00000000" w:rsidRPr="00000000">
        <w:rPr>
          <w:rtl w:val="0"/>
        </w:rPr>
        <w:t xml:space="preserve">) между реальным ранжированием в результатах турнира и предсказанным моделью, усреднённые по тестовому множеству турниров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Теперь главное: ЧГК — это всё-таки командная игра. Поэтому: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предложите способ учитывать то, что на вопрос отвечают сразу несколько игроков; скорее всего, понадобятся скрытые переменные; не стесняйтесь делать упрощающие предположения, но теперь переменные “игрок X ответил на вопрос Y” при условии данных должны стать зависимыми для игроков одной и той же команды;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разработайте EM-схему для обучения этой модели, реализуйте её в коде;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before="200" w:lineRule="auto"/>
        <w:ind w:left="1440" w:hanging="360"/>
      </w:pPr>
      <w:r w:rsidDel="00000000" w:rsidR="00000000" w:rsidRPr="00000000">
        <w:rPr>
          <w:rtl w:val="0"/>
        </w:rPr>
        <w:t xml:space="preserve">обучите несколько итераций, убедитесь, что целевые метрики со временем растут (скорее всего, ненамного, но расти должны), выберите лучшую модель, используя целевые метрики.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что там с вопросами? Постройте “рейтинг-лист” турниров по сложности вопросов. Соответствует ли он интуиции (например, на чемпионате мира в целом должны быть сложные вопросы, а на турнирах для школьников — простые)? </w:t>
      </w:r>
      <w:r w:rsidDel="00000000" w:rsidR="00000000" w:rsidRPr="00000000">
        <w:rPr>
          <w:i w:val="1"/>
          <w:rtl w:val="0"/>
        </w:rPr>
        <w:t xml:space="preserve">Если будет интересно</w:t>
      </w:r>
      <w:r w:rsidDel="00000000" w:rsidR="00000000" w:rsidRPr="00000000">
        <w:rPr>
          <w:rtl w:val="0"/>
        </w:rPr>
        <w:t xml:space="preserve">: постройте топ сложных и простых вопросов со ссылками на конкретные записи в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базе вопросов ЧГК</w:t>
        </w:r>
      </w:hyperlink>
      <w:r w:rsidDel="00000000" w:rsidR="00000000" w:rsidRPr="00000000">
        <w:rPr>
          <w:rtl w:val="0"/>
        </w:rPr>
        <w:t xml:space="preserve"> (это чисто техническое дело, тут никакого ML нету)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Бонус</w:t>
      </w:r>
      <w:r w:rsidDel="00000000" w:rsidR="00000000" w:rsidRPr="00000000">
        <w:rPr>
          <w:rtl w:val="0"/>
        </w:rPr>
        <w:t xml:space="preserve">: постройте топ игроков по предсказанной вашей моделью силе игры, а рядом с именами игроков напишите общее число вопросов, которое они сыграли. Скорее всего, вы увидите, что топ занят игроками, которые сыграли совсем мало вопросов, около 100 или даже меньше; если вы поищете их в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официальном рейтинге ЧГК</w:t>
        </w:r>
      </w:hyperlink>
      <w:r w:rsidDel="00000000" w:rsidR="00000000" w:rsidRPr="00000000">
        <w:rPr>
          <w:rtl w:val="0"/>
        </w:rPr>
        <w:t xml:space="preserve">, вы увидите, что это какие-то непонятные ноунеймы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. В baseline-модели, скорее всего, такой эффект будет гораздо слабее.</w:t>
      </w:r>
    </w:p>
    <w:p w:rsidR="00000000" w:rsidDel="00000000" w:rsidP="00000000" w:rsidRDefault="00000000" w:rsidRPr="00000000" w14:paraId="0000001A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Это естественное свойство модели: за счёт EM-схемы влияние 1-2 удачно сыгранных турниров будет только усиливаться, потому что неудачных турниров, чтобы его компенсировать, у этих игроков нет. Более того, это не мешает метрикам качества, потому что если эти игроки сыграли всего 1-2 турнира в 2019-м, скорее всего они ничего или очень мало сыграли и в 2020, и их рейтинги никак не влияют на качество тестовых предсказаний. Но для реального рейтинга такое свойство, конечно, было бы крайне нежелательным. Давайте попробуем его исправить: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сначала жёстко: выберите разумную отсечку по числу вопросов, учитывая, что в одном турнире их обычно 30-50;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ли просто выбросить игроков, которые мало играли, и переобучить модель? почему? предложите, как нужно изменить модель, чтобы не учитывать слишком мало сыгравших, и переобучите модель;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но всё-таки это не слишком хорошее решение: если выбрать маленькую отсечку, будут ноунеймы в топе, а если большую, то получится, что у нового игрока слишком долго не будет рейтинга; скорее всего, никакой “золотой середины” тут не получится;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предложите более концептуальное решение для топа игроков в рейтинг-листе; если получится, реализуйте его на практике (за это уж точно будут серьёзные бонусные баллы).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Бонус</w:t>
      </w:r>
      <w:r w:rsidDel="00000000" w:rsidR="00000000" w:rsidRPr="00000000">
        <w:rPr>
          <w:rtl w:val="0"/>
        </w:rPr>
        <w:t xml:space="preserve">: игроки со временем учатся играть лучше (а иногда бывает и наоборот). А в нашей модели получается, что первые неудачные турниры новичка будут тянуть его рейтинг вниз всю жизнь — это нехорошо, рейтинг должен быть достаточно гибким и иметь возможность меняться даже у игроков, отыгравших сотни турниров. Давайте попробуем этого добиться: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хватит вычислительных ресурсов, сначала сделайте baseline совсем без таких схем, обучив рейтинги на </w:t>
      </w:r>
      <w:r w:rsidDel="00000000" w:rsidR="00000000" w:rsidRPr="00000000">
        <w:rPr>
          <w:i w:val="1"/>
          <w:rtl w:val="0"/>
        </w:rPr>
        <w:t xml:space="preserve">всех</w:t>
      </w:r>
      <w:r w:rsidDel="00000000" w:rsidR="00000000" w:rsidRPr="00000000">
        <w:rPr>
          <w:rtl w:val="0"/>
        </w:rPr>
        <w:t xml:space="preserve"> турнирах с повопросными результатами, а не только на турнирах 2019 года; улучшилось ли качество предсказаний на 2020?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одну схему со временем мы уже использовали: брали для обучения только последний год турниров; примерно так делают, например, в теннисной чемпионской гонке; у этой схемы есть свои преимущества, но есть и недостатки (например, достаточно мало играть год, чтобы полностью пропасть из рейтинга);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00"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предложите варианты базовой модели или алгоритма её обучения, которые могли бы реализовать изменения рейтинга со временем; если получится, реализуйте их на практике, проверьте, улучшатся ли предсказания на 2020.</w:t>
      </w:r>
    </w:p>
    <w:sectPr>
      <w:pgSz w:h="16834" w:w="11909" w:orient="portrait"/>
      <w:pgMar w:bottom="1133.8582677165355" w:top="1133.8582677165355" w:left="1247.2440944881891" w:right="743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Для самопроверки: у меня средняя корреляция Спирмена на тестовом множестве 2020 года во всех моделях, включая baselines, получалась порядка 0.7-0.8, а корреляция Кендалла — порядка 0.5-0.6. Если у вас корреляции вышли за 0.9 или, наоборот, упали ниже 0.3, скорее всего где-то баг.</w:t>
      </w:r>
    </w:p>
  </w:footnote>
  <w:footnote w:id="1"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Для самопроверки: а вот те игроки, кто сыграл от тысячи вопросов и больше и при этом всё равно попал в топ-100 весов модели, должны быть настоящими топовыми игроками из ведущих команд официального рейтинга. Если это не так, опять же, скорее всего где-то баг.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yperlink" Target="http://rating.chgk.info" TargetMode="External"/><Relationship Id="rId9" Type="http://schemas.openxmlformats.org/officeDocument/2006/relationships/hyperlink" Target="http://db.chgk.info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rating.chgk.info/" TargetMode="External"/><Relationship Id="rId8" Type="http://schemas.openxmlformats.org/officeDocument/2006/relationships/hyperlink" Target="https://www.dropbox.com/s/s4qj0fpsn378m2i/chgk.zi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