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983587" w14:textId="77777777" w:rsidR="002E1CAE" w:rsidRDefault="002E1CAE"/>
    <w:p w14:paraId="29983588" w14:textId="77777777" w:rsidR="008B42F0" w:rsidRDefault="008B42F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Use this document to persona</w:t>
      </w:r>
      <w:r w:rsidR="005C69E3">
        <w:rPr>
          <w:rFonts w:ascii="Arial" w:hAnsi="Arial" w:cs="Arial"/>
          <w:sz w:val="32"/>
          <w:szCs w:val="32"/>
        </w:rPr>
        <w:t>l</w:t>
      </w:r>
      <w:r>
        <w:rPr>
          <w:rFonts w:ascii="Arial" w:hAnsi="Arial" w:cs="Arial"/>
          <w:sz w:val="32"/>
          <w:szCs w:val="32"/>
        </w:rPr>
        <w:t>l</w:t>
      </w:r>
      <w:r w:rsidR="005C69E3">
        <w:rPr>
          <w:rFonts w:ascii="Arial" w:hAnsi="Arial" w:cs="Arial"/>
          <w:sz w:val="32"/>
          <w:szCs w:val="32"/>
        </w:rPr>
        <w:t>y</w:t>
      </w:r>
      <w:r>
        <w:rPr>
          <w:rFonts w:ascii="Arial" w:hAnsi="Arial" w:cs="Arial"/>
          <w:sz w:val="32"/>
          <w:szCs w:val="32"/>
        </w:rPr>
        <w:t xml:space="preserve"> assess and rate each communication type you are assessed using.</w:t>
      </w:r>
    </w:p>
    <w:p w14:paraId="29983589" w14:textId="77777777" w:rsidR="008B42F0" w:rsidRDefault="008B42F0">
      <w:pPr>
        <w:rPr>
          <w:rFonts w:ascii="Arial" w:hAnsi="Arial" w:cs="Arial"/>
          <w:sz w:val="32"/>
          <w:szCs w:val="32"/>
        </w:rPr>
      </w:pPr>
    </w:p>
    <w:p w14:paraId="2998358A" w14:textId="77777777" w:rsidR="008B42F0" w:rsidRDefault="008B42F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You should rate each type of communication from 0 - 5, with 0 being not at all relevant and 5 being highly relevant.</w:t>
      </w:r>
      <w:r w:rsidR="005C69E3">
        <w:rPr>
          <w:rFonts w:ascii="Arial" w:hAnsi="Arial" w:cs="Arial"/>
          <w:sz w:val="32"/>
          <w:szCs w:val="32"/>
        </w:rPr>
        <w:t xml:space="preserve"> i.e. Tone of voice has zero relevance for an email.</w:t>
      </w:r>
    </w:p>
    <w:p w14:paraId="2998358B" w14:textId="77777777" w:rsidR="005C69E3" w:rsidRDefault="005C69E3">
      <w:pPr>
        <w:rPr>
          <w:rFonts w:ascii="Arial" w:hAnsi="Arial" w:cs="Arial"/>
          <w:sz w:val="32"/>
          <w:szCs w:val="32"/>
        </w:rPr>
      </w:pPr>
    </w:p>
    <w:p w14:paraId="2998358C" w14:textId="77777777" w:rsidR="005C69E3" w:rsidRDefault="005C69E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You will need to make short comments for </w:t>
      </w:r>
      <w:r w:rsidRPr="005C69E3">
        <w:rPr>
          <w:rFonts w:ascii="Arial" w:hAnsi="Arial" w:cs="Arial"/>
          <w:b/>
          <w:sz w:val="32"/>
          <w:szCs w:val="32"/>
          <w:u w:val="single"/>
        </w:rPr>
        <w:t>all</w:t>
      </w:r>
      <w:r>
        <w:rPr>
          <w:rFonts w:ascii="Arial" w:hAnsi="Arial" w:cs="Arial"/>
          <w:sz w:val="32"/>
          <w:szCs w:val="32"/>
        </w:rPr>
        <w:t xml:space="preserve"> communication types.</w:t>
      </w:r>
    </w:p>
    <w:p w14:paraId="2998358D" w14:textId="4435C37D" w:rsidR="008B42F0" w:rsidRDefault="008B42F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______________________________________________________________________________</w:t>
      </w:r>
    </w:p>
    <w:p w14:paraId="2998358E" w14:textId="77777777" w:rsidR="008B42F0" w:rsidRDefault="008B42F0">
      <w:pPr>
        <w:rPr>
          <w:rFonts w:ascii="Arial" w:hAnsi="Arial" w:cs="Arial"/>
          <w:sz w:val="32"/>
          <w:szCs w:val="32"/>
        </w:rPr>
      </w:pPr>
    </w:p>
    <w:p w14:paraId="2998358F" w14:textId="5275C421" w:rsidR="008B42F0" w:rsidRDefault="00AF0EE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Method being assessed:</w:t>
      </w:r>
      <w:r w:rsidR="00E5646A">
        <w:rPr>
          <w:rFonts w:ascii="Arial" w:hAnsi="Arial" w:cs="Arial"/>
          <w:sz w:val="32"/>
          <w:szCs w:val="32"/>
        </w:rPr>
        <w:t xml:space="preserve"> Twitter</w:t>
      </w:r>
    </w:p>
    <w:p w14:paraId="29983590" w14:textId="77777777" w:rsidR="005C69E3" w:rsidRDefault="005C69E3">
      <w:pPr>
        <w:rPr>
          <w:rFonts w:ascii="Arial" w:hAnsi="Arial" w:cs="Arial"/>
          <w:sz w:val="32"/>
          <w:szCs w:val="32"/>
        </w:rPr>
      </w:pPr>
    </w:p>
    <w:p w14:paraId="29983591" w14:textId="77777777" w:rsidR="005C69E3" w:rsidRDefault="005C69E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Date of assessment:______________</w:t>
      </w:r>
    </w:p>
    <w:p w14:paraId="29983592" w14:textId="77777777" w:rsidR="005C69E3" w:rsidRDefault="005C69E3">
      <w:pPr>
        <w:rPr>
          <w:rFonts w:ascii="Arial" w:hAnsi="Arial" w:cs="Arial"/>
          <w:sz w:val="32"/>
          <w:szCs w:val="32"/>
        </w:rPr>
      </w:pPr>
    </w:p>
    <w:p w14:paraId="29983593" w14:textId="77777777" w:rsidR="00AF0EE7" w:rsidRDefault="00AF0EE7">
      <w:pPr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8"/>
        <w:gridCol w:w="3678"/>
        <w:gridCol w:w="5586"/>
      </w:tblGrid>
      <w:tr w:rsidR="00AF0EE7" w14:paraId="29983597" w14:textId="77777777" w:rsidTr="007F3227">
        <w:tc>
          <w:tcPr>
            <w:tcW w:w="47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29983594" w14:textId="77777777" w:rsidR="00AF0EE7" w:rsidRPr="00AF0EE7" w:rsidRDefault="00AF0EE7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EE7">
              <w:rPr>
                <w:rFonts w:ascii="Arial" w:hAnsi="Arial" w:cs="Arial"/>
                <w:b/>
                <w:sz w:val="32"/>
                <w:szCs w:val="32"/>
              </w:rPr>
              <w:lastRenderedPageBreak/>
              <w:t>General communication</w:t>
            </w:r>
          </w:p>
        </w:tc>
        <w:tc>
          <w:tcPr>
            <w:tcW w:w="3748" w:type="dxa"/>
            <w:tcBorders>
              <w:top w:val="single" w:sz="18" w:space="0" w:color="auto"/>
              <w:bottom w:val="single" w:sz="18" w:space="0" w:color="auto"/>
            </w:tcBorders>
          </w:tcPr>
          <w:p w14:paraId="29983595" w14:textId="77777777" w:rsidR="00AF0EE7" w:rsidRPr="00AF0EE7" w:rsidRDefault="00AF0EE7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EE7">
              <w:rPr>
                <w:rFonts w:ascii="Arial" w:hAnsi="Arial" w:cs="Arial"/>
                <w:b/>
                <w:sz w:val="32"/>
                <w:szCs w:val="32"/>
              </w:rPr>
              <w:t>Relevance rating</w:t>
            </w:r>
            <w:r>
              <w:rPr>
                <w:rFonts w:ascii="Arial" w:hAnsi="Arial" w:cs="Arial"/>
                <w:b/>
                <w:sz w:val="32"/>
                <w:szCs w:val="32"/>
              </w:rPr>
              <w:t>: 0 - 5</w:t>
            </w:r>
          </w:p>
        </w:tc>
        <w:tc>
          <w:tcPr>
            <w:tcW w:w="570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983596" w14:textId="77777777" w:rsidR="00AF0EE7" w:rsidRPr="00AF0EE7" w:rsidRDefault="00AF0EE7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EE7">
              <w:rPr>
                <w:rFonts w:ascii="Arial" w:hAnsi="Arial" w:cs="Arial"/>
                <w:b/>
                <w:sz w:val="32"/>
                <w:szCs w:val="32"/>
              </w:rPr>
              <w:t>Comments</w:t>
            </w:r>
            <w:r w:rsidR="007F3227">
              <w:rPr>
                <w:rFonts w:ascii="Arial" w:hAnsi="Arial" w:cs="Arial"/>
                <w:b/>
                <w:sz w:val="32"/>
                <w:szCs w:val="32"/>
              </w:rPr>
              <w:t>:</w:t>
            </w:r>
          </w:p>
        </w:tc>
      </w:tr>
      <w:tr w:rsidR="00AF0EE7" w14:paraId="2998359B" w14:textId="77777777" w:rsidTr="007F3227">
        <w:tc>
          <w:tcPr>
            <w:tcW w:w="4724" w:type="dxa"/>
            <w:tcBorders>
              <w:top w:val="single" w:sz="18" w:space="0" w:color="auto"/>
            </w:tcBorders>
          </w:tcPr>
          <w:p w14:paraId="29983598" w14:textId="77777777" w:rsidR="00AF0EE7" w:rsidRDefault="00AF0EE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Cultural and Languages </w:t>
            </w:r>
          </w:p>
        </w:tc>
        <w:tc>
          <w:tcPr>
            <w:tcW w:w="3748" w:type="dxa"/>
            <w:tcBorders>
              <w:top w:val="single" w:sz="18" w:space="0" w:color="auto"/>
            </w:tcBorders>
          </w:tcPr>
          <w:p w14:paraId="29983599" w14:textId="62EA7C90" w:rsidR="00AF0EE7" w:rsidRDefault="00BA65E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  <w:tc>
          <w:tcPr>
            <w:tcW w:w="5702" w:type="dxa"/>
            <w:tcBorders>
              <w:top w:val="single" w:sz="18" w:space="0" w:color="auto"/>
            </w:tcBorders>
          </w:tcPr>
          <w:p w14:paraId="2998359A" w14:textId="49A2220F" w:rsidR="006B3787" w:rsidRDefault="00E47B4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It’s important to have an understanding of other people’s communication.</w:t>
            </w:r>
          </w:p>
        </w:tc>
      </w:tr>
      <w:tr w:rsidR="00AF0EE7" w14:paraId="2998359F" w14:textId="77777777" w:rsidTr="006B3787">
        <w:tc>
          <w:tcPr>
            <w:tcW w:w="4724" w:type="dxa"/>
          </w:tcPr>
          <w:p w14:paraId="2998359C" w14:textId="77777777" w:rsidR="00AF0EE7" w:rsidRDefault="007F322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Tone of voice</w:t>
            </w:r>
          </w:p>
        </w:tc>
        <w:tc>
          <w:tcPr>
            <w:tcW w:w="3748" w:type="dxa"/>
          </w:tcPr>
          <w:p w14:paraId="2998359D" w14:textId="78D31834" w:rsidR="00AF0EE7" w:rsidRDefault="00501D92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5702" w:type="dxa"/>
          </w:tcPr>
          <w:p w14:paraId="2998359E" w14:textId="4B4393B8" w:rsidR="00AF0EE7" w:rsidRDefault="00501D92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Tone cannot be expressed with typing but emoticons or capitals can be used to simulate tone of voice .</w:t>
            </w:r>
          </w:p>
        </w:tc>
      </w:tr>
      <w:tr w:rsidR="007F3227" w14:paraId="299835A3" w14:textId="77777777" w:rsidTr="006B3787">
        <w:tc>
          <w:tcPr>
            <w:tcW w:w="4724" w:type="dxa"/>
          </w:tcPr>
          <w:p w14:paraId="299835A0" w14:textId="77777777" w:rsidR="007F3227" w:rsidRDefault="007F322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Terminology</w:t>
            </w:r>
          </w:p>
        </w:tc>
        <w:tc>
          <w:tcPr>
            <w:tcW w:w="3748" w:type="dxa"/>
          </w:tcPr>
          <w:p w14:paraId="299835A1" w14:textId="491F8774" w:rsidR="007F3227" w:rsidRDefault="00E47B4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14:paraId="299835A2" w14:textId="4E0FCCF1" w:rsidR="007F3227" w:rsidRDefault="00E47B4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Using the correct words can be important because a tweet has a limit of 140 characters.</w:t>
            </w:r>
          </w:p>
        </w:tc>
      </w:tr>
      <w:tr w:rsidR="007F3227" w14:paraId="299835A7" w14:textId="77777777" w:rsidTr="006B3787">
        <w:tc>
          <w:tcPr>
            <w:tcW w:w="4724" w:type="dxa"/>
          </w:tcPr>
          <w:p w14:paraId="299835A4" w14:textId="77777777" w:rsidR="007F3227" w:rsidRDefault="007F322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Specific Format</w:t>
            </w:r>
          </w:p>
        </w:tc>
        <w:tc>
          <w:tcPr>
            <w:tcW w:w="3748" w:type="dxa"/>
          </w:tcPr>
          <w:p w14:paraId="299835A5" w14:textId="4382FDE4" w:rsidR="007F3227" w:rsidRDefault="00BA65E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702" w:type="dxa"/>
          </w:tcPr>
          <w:p w14:paraId="299835A6" w14:textId="496D447A" w:rsidR="007F3227" w:rsidRDefault="0096631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The format of twitter is that it is a microblog. </w:t>
            </w:r>
          </w:p>
        </w:tc>
      </w:tr>
      <w:tr w:rsidR="007F3227" w14:paraId="299835AB" w14:textId="77777777" w:rsidTr="006B3787">
        <w:tc>
          <w:tcPr>
            <w:tcW w:w="4724" w:type="dxa"/>
          </w:tcPr>
          <w:p w14:paraId="299835A8" w14:textId="77777777" w:rsidR="007F3227" w:rsidRDefault="007F322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Importance of accuracy</w:t>
            </w:r>
          </w:p>
        </w:tc>
        <w:tc>
          <w:tcPr>
            <w:tcW w:w="3748" w:type="dxa"/>
          </w:tcPr>
          <w:p w14:paraId="299835A9" w14:textId="3F651CA4" w:rsidR="007F3227" w:rsidRDefault="00BA65E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14:paraId="299835AA" w14:textId="3F4C3820" w:rsidR="007F3227" w:rsidRDefault="0096631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Having accurate facts is really important in a discussion because if you make a false statement you can make a false point, therefore making the discussion dishonest.</w:t>
            </w:r>
          </w:p>
        </w:tc>
      </w:tr>
      <w:tr w:rsidR="007F3227" w14:paraId="299835AF" w14:textId="77777777" w:rsidTr="006B3787">
        <w:tc>
          <w:tcPr>
            <w:tcW w:w="4724" w:type="dxa"/>
          </w:tcPr>
          <w:p w14:paraId="299835AC" w14:textId="77777777" w:rsidR="007F3227" w:rsidRDefault="00D62C1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Keeping audience engaged</w:t>
            </w:r>
          </w:p>
        </w:tc>
        <w:tc>
          <w:tcPr>
            <w:tcW w:w="3748" w:type="dxa"/>
          </w:tcPr>
          <w:p w14:paraId="299835AD" w14:textId="31851139" w:rsidR="007F3227" w:rsidRDefault="00BA65E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  <w:tc>
          <w:tcPr>
            <w:tcW w:w="5702" w:type="dxa"/>
          </w:tcPr>
          <w:p w14:paraId="299835AE" w14:textId="0C092272" w:rsidR="007F3227" w:rsidRDefault="0096631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Keeping the audience engaged is always important in a discussion because you need to send a point across and if no one is paying attention you point won’t be relevant to the group.</w:t>
            </w:r>
          </w:p>
        </w:tc>
      </w:tr>
      <w:tr w:rsidR="00D62C14" w14:paraId="299835B3" w14:textId="77777777" w:rsidTr="006B3787">
        <w:tc>
          <w:tcPr>
            <w:tcW w:w="4724" w:type="dxa"/>
          </w:tcPr>
          <w:p w14:paraId="299835B0" w14:textId="77777777" w:rsidR="00D62C14" w:rsidRDefault="00D62C1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lastRenderedPageBreak/>
              <w:t>Requires Technology</w:t>
            </w:r>
          </w:p>
        </w:tc>
        <w:tc>
          <w:tcPr>
            <w:tcW w:w="3748" w:type="dxa"/>
          </w:tcPr>
          <w:p w14:paraId="299835B1" w14:textId="4E69F477" w:rsidR="00D62C14" w:rsidRDefault="00BA65E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  <w:tc>
          <w:tcPr>
            <w:tcW w:w="5702" w:type="dxa"/>
          </w:tcPr>
          <w:p w14:paraId="299835B2" w14:textId="4F9A8ECB" w:rsidR="00D62C14" w:rsidRDefault="00E47B4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Technology is needed to talk on a microblog like Twitter.</w:t>
            </w:r>
          </w:p>
        </w:tc>
      </w:tr>
      <w:tr w:rsidR="00D62C14" w14:paraId="299835B7" w14:textId="77777777" w:rsidTr="006B3787">
        <w:tc>
          <w:tcPr>
            <w:tcW w:w="4724" w:type="dxa"/>
          </w:tcPr>
          <w:p w14:paraId="299835B4" w14:textId="77777777" w:rsidR="00D62C14" w:rsidRDefault="00D62C1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Questions and Answers</w:t>
            </w:r>
          </w:p>
        </w:tc>
        <w:tc>
          <w:tcPr>
            <w:tcW w:w="3748" w:type="dxa"/>
          </w:tcPr>
          <w:p w14:paraId="299835B5" w14:textId="11999253" w:rsidR="00D62C14" w:rsidRDefault="00BA65E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14:paraId="299835B6" w14:textId="35B9496A" w:rsidR="00D62C14" w:rsidRDefault="00DA6AE0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Having questions and answers is very </w:t>
            </w:r>
            <w:r w:rsidR="00447DD1">
              <w:rPr>
                <w:rFonts w:ascii="Arial" w:hAnsi="Arial" w:cs="Arial"/>
                <w:sz w:val="32"/>
                <w:szCs w:val="32"/>
              </w:rPr>
              <w:t>important because it’s what makes up a discussion. This is what makes points and conclusions in a discussion.</w:t>
            </w:r>
          </w:p>
        </w:tc>
      </w:tr>
    </w:tbl>
    <w:p w14:paraId="299835B8" w14:textId="77777777" w:rsidR="00AF0EE7" w:rsidRDefault="00AF0EE7">
      <w:pPr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1"/>
        <w:gridCol w:w="3682"/>
        <w:gridCol w:w="5589"/>
      </w:tblGrid>
      <w:tr w:rsidR="0038687E" w14:paraId="299835BC" w14:textId="77777777" w:rsidTr="00A26A3D">
        <w:tc>
          <w:tcPr>
            <w:tcW w:w="47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299835B9" w14:textId="77777777" w:rsidR="0038687E" w:rsidRPr="0038687E" w:rsidRDefault="0038687E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38687E">
              <w:rPr>
                <w:rFonts w:ascii="Arial" w:hAnsi="Arial" w:cs="Arial"/>
                <w:b/>
                <w:sz w:val="32"/>
                <w:szCs w:val="32"/>
              </w:rPr>
              <w:t>Interpersonal skills</w:t>
            </w:r>
          </w:p>
        </w:tc>
        <w:tc>
          <w:tcPr>
            <w:tcW w:w="3748" w:type="dxa"/>
            <w:tcBorders>
              <w:top w:val="single" w:sz="18" w:space="0" w:color="auto"/>
              <w:bottom w:val="single" w:sz="18" w:space="0" w:color="auto"/>
            </w:tcBorders>
          </w:tcPr>
          <w:p w14:paraId="299835BA" w14:textId="77777777" w:rsidR="0038687E" w:rsidRPr="00AF0EE7" w:rsidRDefault="0038687E" w:rsidP="00693C48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EE7">
              <w:rPr>
                <w:rFonts w:ascii="Arial" w:hAnsi="Arial" w:cs="Arial"/>
                <w:b/>
                <w:sz w:val="32"/>
                <w:szCs w:val="32"/>
              </w:rPr>
              <w:t>Relevance rating</w:t>
            </w:r>
            <w:r>
              <w:rPr>
                <w:rFonts w:ascii="Arial" w:hAnsi="Arial" w:cs="Arial"/>
                <w:b/>
                <w:sz w:val="32"/>
                <w:szCs w:val="32"/>
              </w:rPr>
              <w:t>: 0 - 5</w:t>
            </w:r>
          </w:p>
        </w:tc>
        <w:tc>
          <w:tcPr>
            <w:tcW w:w="570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9835BB" w14:textId="77777777" w:rsidR="0038687E" w:rsidRPr="00AF0EE7" w:rsidRDefault="0038687E" w:rsidP="00693C48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EE7">
              <w:rPr>
                <w:rFonts w:ascii="Arial" w:hAnsi="Arial" w:cs="Arial"/>
                <w:b/>
                <w:sz w:val="32"/>
                <w:szCs w:val="32"/>
              </w:rPr>
              <w:t>Comments</w:t>
            </w:r>
            <w:r>
              <w:rPr>
                <w:rFonts w:ascii="Arial" w:hAnsi="Arial" w:cs="Arial"/>
                <w:b/>
                <w:sz w:val="32"/>
                <w:szCs w:val="32"/>
              </w:rPr>
              <w:t>:</w:t>
            </w:r>
          </w:p>
        </w:tc>
      </w:tr>
      <w:tr w:rsidR="0038687E" w14:paraId="299835C0" w14:textId="77777777" w:rsidTr="00A26A3D">
        <w:tc>
          <w:tcPr>
            <w:tcW w:w="4724" w:type="dxa"/>
            <w:tcBorders>
              <w:top w:val="single" w:sz="18" w:space="0" w:color="auto"/>
            </w:tcBorders>
          </w:tcPr>
          <w:p w14:paraId="299835BD" w14:textId="77777777" w:rsidR="0038687E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Verbal</w:t>
            </w:r>
          </w:p>
        </w:tc>
        <w:tc>
          <w:tcPr>
            <w:tcW w:w="3748" w:type="dxa"/>
            <w:tcBorders>
              <w:top w:val="single" w:sz="18" w:space="0" w:color="auto"/>
            </w:tcBorders>
          </w:tcPr>
          <w:p w14:paraId="299835BE" w14:textId="67410A28" w:rsidR="0038687E" w:rsidRDefault="00DA6AE0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5702" w:type="dxa"/>
            <w:tcBorders>
              <w:top w:val="single" w:sz="18" w:space="0" w:color="auto"/>
            </w:tcBorders>
          </w:tcPr>
          <w:p w14:paraId="299835BF" w14:textId="04A8EA83" w:rsidR="0038687E" w:rsidRDefault="00E47B4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N/A</w:t>
            </w:r>
            <w:r w:rsidR="00DA6AE0">
              <w:rPr>
                <w:rFonts w:ascii="Arial" w:hAnsi="Arial" w:cs="Arial"/>
                <w:sz w:val="32"/>
                <w:szCs w:val="32"/>
              </w:rPr>
              <w:t xml:space="preserve"> in a microblog since it does not have a VoIP system. But the use of video can express vocal skills.</w:t>
            </w:r>
          </w:p>
        </w:tc>
      </w:tr>
      <w:tr w:rsidR="0038687E" w14:paraId="299835C4" w14:textId="77777777" w:rsidTr="00A26A3D">
        <w:tc>
          <w:tcPr>
            <w:tcW w:w="4724" w:type="dxa"/>
          </w:tcPr>
          <w:p w14:paraId="299835C1" w14:textId="77777777" w:rsidR="0038687E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Visual or hearing impaired</w:t>
            </w:r>
          </w:p>
        </w:tc>
        <w:tc>
          <w:tcPr>
            <w:tcW w:w="3748" w:type="dxa"/>
          </w:tcPr>
          <w:p w14:paraId="299835C2" w14:textId="0CCAE03C" w:rsidR="0038687E" w:rsidRDefault="00BA65E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702" w:type="dxa"/>
          </w:tcPr>
          <w:p w14:paraId="299835C3" w14:textId="1D4084C5" w:rsidR="0038687E" w:rsidRDefault="00E47B4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If someone was visually impaired he/she would have a hard time reading the document, but it can be solved with magnifying glasses or text-to-speech. If someone was hearing impaired he/she wouldn’t have a problem reading the tweets.</w:t>
            </w:r>
          </w:p>
        </w:tc>
      </w:tr>
      <w:tr w:rsidR="00D27854" w14:paraId="299835C8" w14:textId="77777777" w:rsidTr="00A26A3D">
        <w:tc>
          <w:tcPr>
            <w:tcW w:w="4724" w:type="dxa"/>
          </w:tcPr>
          <w:p w14:paraId="299835C5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Body Language</w:t>
            </w:r>
          </w:p>
        </w:tc>
        <w:tc>
          <w:tcPr>
            <w:tcW w:w="3748" w:type="dxa"/>
          </w:tcPr>
          <w:p w14:paraId="299835C6" w14:textId="30F49C4A" w:rsidR="00D27854" w:rsidRDefault="00DA6AE0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5702" w:type="dxa"/>
          </w:tcPr>
          <w:p w14:paraId="299835C7" w14:textId="43EE5E68" w:rsidR="00D27854" w:rsidRDefault="00E47B4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N/A</w:t>
            </w:r>
            <w:r w:rsidR="00DA6AE0">
              <w:rPr>
                <w:rFonts w:ascii="Arial" w:hAnsi="Arial" w:cs="Arial"/>
                <w:sz w:val="32"/>
                <w:szCs w:val="32"/>
              </w:rPr>
              <w:t xml:space="preserve"> online, But on a video you can express body language.</w:t>
            </w:r>
          </w:p>
        </w:tc>
      </w:tr>
      <w:tr w:rsidR="00D27854" w14:paraId="299835CC" w14:textId="77777777" w:rsidTr="00A26A3D">
        <w:tc>
          <w:tcPr>
            <w:tcW w:w="4724" w:type="dxa"/>
          </w:tcPr>
          <w:p w14:paraId="299835C9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Positivity or negativity</w:t>
            </w:r>
          </w:p>
        </w:tc>
        <w:tc>
          <w:tcPr>
            <w:tcW w:w="3748" w:type="dxa"/>
          </w:tcPr>
          <w:p w14:paraId="299835CA" w14:textId="4BF28A4E" w:rsidR="00D27854" w:rsidRDefault="00130041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14:paraId="299835CB" w14:textId="53DB4953" w:rsidR="00D27854" w:rsidRDefault="00130041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Being positive or negative is important so the discussion of the </w:t>
            </w:r>
            <w:r>
              <w:rPr>
                <w:rFonts w:ascii="Arial" w:hAnsi="Arial" w:cs="Arial"/>
                <w:sz w:val="32"/>
                <w:szCs w:val="32"/>
              </w:rPr>
              <w:lastRenderedPageBreak/>
              <w:t>subject can have two sides to it, seeing which point is more important than the other.</w:t>
            </w:r>
          </w:p>
        </w:tc>
      </w:tr>
      <w:tr w:rsidR="00D27854" w14:paraId="299835D0" w14:textId="77777777" w:rsidTr="00A26A3D">
        <w:tc>
          <w:tcPr>
            <w:tcW w:w="4724" w:type="dxa"/>
          </w:tcPr>
          <w:p w14:paraId="299835CD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lastRenderedPageBreak/>
              <w:t>Summarising and repeating</w:t>
            </w:r>
          </w:p>
        </w:tc>
        <w:tc>
          <w:tcPr>
            <w:tcW w:w="3748" w:type="dxa"/>
          </w:tcPr>
          <w:p w14:paraId="299835CE" w14:textId="555A6B60" w:rsidR="00D27854" w:rsidRDefault="00BA65E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5702" w:type="dxa"/>
          </w:tcPr>
          <w:p w14:paraId="299835CF" w14:textId="133D15A4" w:rsidR="00D27854" w:rsidRDefault="0039589A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Summarising is important so a conclusion can be made, but repeating isn’t very important since your tweet stays there (unless it is deleted).</w:t>
            </w:r>
          </w:p>
        </w:tc>
      </w:tr>
      <w:tr w:rsidR="00D27854" w14:paraId="299835D4" w14:textId="77777777" w:rsidTr="00A26A3D">
        <w:tc>
          <w:tcPr>
            <w:tcW w:w="4724" w:type="dxa"/>
          </w:tcPr>
          <w:p w14:paraId="299835D1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Environmental barriers</w:t>
            </w:r>
          </w:p>
        </w:tc>
        <w:tc>
          <w:tcPr>
            <w:tcW w:w="3748" w:type="dxa"/>
          </w:tcPr>
          <w:p w14:paraId="299835D2" w14:textId="4993B61E" w:rsidR="00D27854" w:rsidRDefault="00BA65E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5702" w:type="dxa"/>
          </w:tcPr>
          <w:p w14:paraId="299835D3" w14:textId="1ABEA128" w:rsidR="00D27854" w:rsidRDefault="00E47B4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 storm or other forms of bad weather could interrupt the technology needed to talk online.</w:t>
            </w:r>
          </w:p>
        </w:tc>
      </w:tr>
      <w:tr w:rsidR="00D27854" w14:paraId="299835D8" w14:textId="77777777" w:rsidTr="00A26A3D">
        <w:tc>
          <w:tcPr>
            <w:tcW w:w="4724" w:type="dxa"/>
          </w:tcPr>
          <w:p w14:paraId="299835D5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Social barriers</w:t>
            </w:r>
          </w:p>
        </w:tc>
        <w:tc>
          <w:tcPr>
            <w:tcW w:w="3748" w:type="dxa"/>
          </w:tcPr>
          <w:p w14:paraId="299835D6" w14:textId="2B2454F4" w:rsidR="00D27854" w:rsidRDefault="00BA65E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702" w:type="dxa"/>
          </w:tcPr>
          <w:p w14:paraId="299835D7" w14:textId="2348993A" w:rsidR="00D27854" w:rsidRDefault="0039589A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Social barriers can affect your communication because if you are shy or very introvert you would have a very hard time trying to communicate in the discussion.</w:t>
            </w:r>
          </w:p>
        </w:tc>
      </w:tr>
      <w:tr w:rsidR="00D27854" w14:paraId="299835DC" w14:textId="77777777" w:rsidTr="00A26A3D">
        <w:tc>
          <w:tcPr>
            <w:tcW w:w="4724" w:type="dxa"/>
          </w:tcPr>
          <w:p w14:paraId="299835D9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Questioning</w:t>
            </w:r>
            <w:r w:rsidR="00C225F7">
              <w:rPr>
                <w:rFonts w:ascii="Arial" w:hAnsi="Arial" w:cs="Arial"/>
                <w:sz w:val="32"/>
                <w:szCs w:val="32"/>
              </w:rPr>
              <w:t>; Open, Closed etc.</w:t>
            </w:r>
            <w:bookmarkStart w:id="0" w:name="_GoBack"/>
            <w:bookmarkEnd w:id="0"/>
          </w:p>
        </w:tc>
        <w:tc>
          <w:tcPr>
            <w:tcW w:w="3748" w:type="dxa"/>
          </w:tcPr>
          <w:p w14:paraId="299835DA" w14:textId="6A025CD4" w:rsidR="00D27854" w:rsidRDefault="00BA65E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14:paraId="299835DB" w14:textId="22840CA2" w:rsidR="00D27854" w:rsidRDefault="0039589A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Asking open questions is very important so there can be a detailed answer. Closed questions are good for summarising.</w:t>
            </w:r>
          </w:p>
        </w:tc>
      </w:tr>
      <w:tr w:rsidR="00D27854" w14:paraId="299835E0" w14:textId="77777777" w:rsidTr="00A26A3D">
        <w:tc>
          <w:tcPr>
            <w:tcW w:w="4724" w:type="dxa"/>
          </w:tcPr>
          <w:p w14:paraId="299835DD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Responding</w:t>
            </w:r>
            <w:r w:rsidR="00C225F7">
              <w:rPr>
                <w:rFonts w:ascii="Arial" w:hAnsi="Arial" w:cs="Arial"/>
                <w:sz w:val="32"/>
                <w:szCs w:val="32"/>
              </w:rPr>
              <w:t>; Speed, tone etc.</w:t>
            </w:r>
          </w:p>
        </w:tc>
        <w:tc>
          <w:tcPr>
            <w:tcW w:w="3748" w:type="dxa"/>
          </w:tcPr>
          <w:p w14:paraId="299835DE" w14:textId="3C9FC8BD" w:rsidR="00D27854" w:rsidRDefault="00BA65E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14:paraId="299835DF" w14:textId="75DB31D4" w:rsidR="00D27854" w:rsidRDefault="0039589A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Responding to an answer is very important. The speed of response isn’t as important because you can use Twitter at anytime, anywhere.</w:t>
            </w:r>
          </w:p>
        </w:tc>
      </w:tr>
    </w:tbl>
    <w:p w14:paraId="299835E1" w14:textId="77777777" w:rsidR="0038687E" w:rsidRDefault="0038687E">
      <w:pPr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2"/>
        <w:gridCol w:w="3683"/>
        <w:gridCol w:w="5577"/>
      </w:tblGrid>
      <w:tr w:rsidR="00AF0047" w14:paraId="299835E5" w14:textId="77777777" w:rsidTr="00AF0047">
        <w:tc>
          <w:tcPr>
            <w:tcW w:w="47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299835E2" w14:textId="77777777" w:rsidR="00AF0047" w:rsidRPr="00AF0047" w:rsidRDefault="00AF0047" w:rsidP="00B754F7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047">
              <w:rPr>
                <w:rFonts w:ascii="Arial" w:hAnsi="Arial" w:cs="Arial"/>
                <w:b/>
                <w:sz w:val="32"/>
                <w:szCs w:val="32"/>
              </w:rPr>
              <w:t>Writ</w:t>
            </w:r>
            <w:r w:rsidR="00B754F7">
              <w:rPr>
                <w:rFonts w:ascii="Arial" w:hAnsi="Arial" w:cs="Arial"/>
                <w:b/>
                <w:sz w:val="32"/>
                <w:szCs w:val="32"/>
              </w:rPr>
              <w:t xml:space="preserve">ten </w:t>
            </w:r>
            <w:r w:rsidRPr="00AF0047">
              <w:rPr>
                <w:rFonts w:ascii="Arial" w:hAnsi="Arial" w:cs="Arial"/>
                <w:b/>
                <w:sz w:val="32"/>
                <w:szCs w:val="32"/>
              </w:rPr>
              <w:t>communication</w:t>
            </w:r>
          </w:p>
        </w:tc>
        <w:tc>
          <w:tcPr>
            <w:tcW w:w="3748" w:type="dxa"/>
            <w:tcBorders>
              <w:top w:val="single" w:sz="18" w:space="0" w:color="auto"/>
              <w:bottom w:val="single" w:sz="18" w:space="0" w:color="auto"/>
            </w:tcBorders>
          </w:tcPr>
          <w:p w14:paraId="299835E3" w14:textId="77777777" w:rsidR="00AF0047" w:rsidRPr="00AF0047" w:rsidRDefault="00AF0047" w:rsidP="00693C48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047">
              <w:rPr>
                <w:rFonts w:ascii="Arial" w:hAnsi="Arial" w:cs="Arial"/>
                <w:b/>
                <w:sz w:val="32"/>
                <w:szCs w:val="32"/>
              </w:rPr>
              <w:t>Relevance rating: 0 - 5</w:t>
            </w:r>
          </w:p>
        </w:tc>
        <w:tc>
          <w:tcPr>
            <w:tcW w:w="570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9835E4" w14:textId="77777777" w:rsidR="00AF0047" w:rsidRPr="00AF0047" w:rsidRDefault="00AF0047" w:rsidP="00693C48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047">
              <w:rPr>
                <w:rFonts w:ascii="Arial" w:hAnsi="Arial" w:cs="Arial"/>
                <w:b/>
                <w:sz w:val="32"/>
                <w:szCs w:val="32"/>
              </w:rPr>
              <w:t>Comments:</w:t>
            </w:r>
          </w:p>
        </w:tc>
      </w:tr>
      <w:tr w:rsidR="00AF0047" w14:paraId="299835E9" w14:textId="77777777" w:rsidTr="00AF0047">
        <w:tc>
          <w:tcPr>
            <w:tcW w:w="4724" w:type="dxa"/>
            <w:tcBorders>
              <w:top w:val="single" w:sz="18" w:space="0" w:color="auto"/>
            </w:tcBorders>
          </w:tcPr>
          <w:p w14:paraId="299835E6" w14:textId="77777777" w:rsidR="00AF004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Emoticons</w:t>
            </w:r>
          </w:p>
        </w:tc>
        <w:tc>
          <w:tcPr>
            <w:tcW w:w="3748" w:type="dxa"/>
            <w:tcBorders>
              <w:top w:val="single" w:sz="18" w:space="0" w:color="auto"/>
            </w:tcBorders>
          </w:tcPr>
          <w:p w14:paraId="299835E7" w14:textId="296A5ADE" w:rsidR="00AF0047" w:rsidRDefault="00BA65E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5702" w:type="dxa"/>
            <w:tcBorders>
              <w:top w:val="single" w:sz="18" w:space="0" w:color="auto"/>
            </w:tcBorders>
          </w:tcPr>
          <w:p w14:paraId="299835E8" w14:textId="11DE90F5" w:rsidR="00AF0047" w:rsidRDefault="00572CA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Emoticons aren’t very relevant but you can use them in twitter. </w:t>
            </w:r>
          </w:p>
        </w:tc>
      </w:tr>
      <w:tr w:rsidR="00AF0047" w14:paraId="299835ED" w14:textId="77777777" w:rsidTr="00AF0047">
        <w:tc>
          <w:tcPr>
            <w:tcW w:w="4724" w:type="dxa"/>
          </w:tcPr>
          <w:p w14:paraId="299835EA" w14:textId="77777777" w:rsidR="00AF004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Accurate information</w:t>
            </w:r>
          </w:p>
        </w:tc>
        <w:tc>
          <w:tcPr>
            <w:tcW w:w="3748" w:type="dxa"/>
          </w:tcPr>
          <w:p w14:paraId="299835EB" w14:textId="2CB9B1E8" w:rsidR="00AF0047" w:rsidRDefault="00BA65E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  <w:tc>
          <w:tcPr>
            <w:tcW w:w="5702" w:type="dxa"/>
          </w:tcPr>
          <w:p w14:paraId="299835EC" w14:textId="22743E1F" w:rsidR="00AF0047" w:rsidRDefault="00572CA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Accuracy is very important because you have to post the right information.</w:t>
            </w:r>
          </w:p>
        </w:tc>
      </w:tr>
      <w:tr w:rsidR="00B754F7" w14:paraId="299835F1" w14:textId="77777777" w:rsidTr="00AF0047">
        <w:tc>
          <w:tcPr>
            <w:tcW w:w="4724" w:type="dxa"/>
          </w:tcPr>
          <w:p w14:paraId="299835EE" w14:textId="77777777" w:rsidR="00B754F7" w:rsidRDefault="00B754F7" w:rsidP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Spelling and Grammar</w:t>
            </w:r>
          </w:p>
        </w:tc>
        <w:tc>
          <w:tcPr>
            <w:tcW w:w="3748" w:type="dxa"/>
          </w:tcPr>
          <w:p w14:paraId="299835EF" w14:textId="6AEAD072" w:rsidR="00B754F7" w:rsidRDefault="00BA65E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14:paraId="299835F0" w14:textId="7E45D650" w:rsidR="00B754F7" w:rsidRDefault="0004391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Spelling and grammar is very important because you need to look professional in some discussions, especially serious ones.</w:t>
            </w:r>
          </w:p>
        </w:tc>
      </w:tr>
      <w:tr w:rsidR="00B754F7" w14:paraId="299835F5" w14:textId="77777777" w:rsidTr="00AF0047">
        <w:tc>
          <w:tcPr>
            <w:tcW w:w="4724" w:type="dxa"/>
          </w:tcPr>
          <w:p w14:paraId="299835F2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Specific Structure; i.e. Look</w:t>
            </w:r>
          </w:p>
        </w:tc>
        <w:tc>
          <w:tcPr>
            <w:tcW w:w="3748" w:type="dxa"/>
          </w:tcPr>
          <w:p w14:paraId="299835F3" w14:textId="1CE742C4" w:rsidR="00B754F7" w:rsidRDefault="00BA65E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702" w:type="dxa"/>
          </w:tcPr>
          <w:p w14:paraId="299835F4" w14:textId="4D27D770" w:rsidR="00B754F7" w:rsidRDefault="00501D92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The structure of twitter is really simplistic but takes time to learn its functions, but once you learn them you can use twitter really fast and efficiently.</w:t>
            </w:r>
          </w:p>
        </w:tc>
      </w:tr>
      <w:tr w:rsidR="00B754F7" w14:paraId="299835F9" w14:textId="77777777" w:rsidTr="00AF0047">
        <w:tc>
          <w:tcPr>
            <w:tcW w:w="4724" w:type="dxa"/>
          </w:tcPr>
          <w:p w14:paraId="299835F6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Relevance of contributions</w:t>
            </w:r>
          </w:p>
        </w:tc>
        <w:tc>
          <w:tcPr>
            <w:tcW w:w="3748" w:type="dxa"/>
          </w:tcPr>
          <w:p w14:paraId="299835F7" w14:textId="3B4EA606" w:rsidR="00B754F7" w:rsidRDefault="00BA65E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  <w:tc>
          <w:tcPr>
            <w:tcW w:w="5702" w:type="dxa"/>
          </w:tcPr>
          <w:p w14:paraId="299835F8" w14:textId="011FECC6" w:rsidR="00B754F7" w:rsidRDefault="00FC31C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Contribution is important because everyone needs to express their own opinion about the topic </w:t>
            </w:r>
          </w:p>
        </w:tc>
      </w:tr>
      <w:tr w:rsidR="00B754F7" w14:paraId="299835FD" w14:textId="77777777" w:rsidTr="00AF0047">
        <w:tc>
          <w:tcPr>
            <w:tcW w:w="4724" w:type="dxa"/>
          </w:tcPr>
          <w:p w14:paraId="299835FA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Need to proof-read</w:t>
            </w:r>
          </w:p>
        </w:tc>
        <w:tc>
          <w:tcPr>
            <w:tcW w:w="3748" w:type="dxa"/>
          </w:tcPr>
          <w:p w14:paraId="299835FB" w14:textId="6F798B69" w:rsidR="00B754F7" w:rsidRDefault="00BA65E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702" w:type="dxa"/>
          </w:tcPr>
          <w:p w14:paraId="299835FC" w14:textId="2D2BCF72" w:rsidR="00B754F7" w:rsidRDefault="00FC31C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Proof-reading is good to check if you have any spelling or grammar mistakes.</w:t>
            </w:r>
          </w:p>
        </w:tc>
      </w:tr>
      <w:tr w:rsidR="00B754F7" w14:paraId="29983601" w14:textId="77777777" w:rsidTr="00AF0047">
        <w:tc>
          <w:tcPr>
            <w:tcW w:w="4724" w:type="dxa"/>
          </w:tcPr>
          <w:p w14:paraId="299835FE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Balanced views shared</w:t>
            </w:r>
          </w:p>
        </w:tc>
        <w:tc>
          <w:tcPr>
            <w:tcW w:w="3748" w:type="dxa"/>
          </w:tcPr>
          <w:p w14:paraId="299835FF" w14:textId="1ECCAA51" w:rsidR="00B754F7" w:rsidRDefault="006C3AD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702" w:type="dxa"/>
          </w:tcPr>
          <w:p w14:paraId="29983600" w14:textId="514F8BCB" w:rsidR="00B754F7" w:rsidRDefault="006C3AD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Balanced views aren’t very important, but it is good to have them so there is </w:t>
            </w:r>
            <w:r>
              <w:rPr>
                <w:rFonts w:ascii="Arial" w:hAnsi="Arial" w:cs="Arial"/>
                <w:sz w:val="32"/>
                <w:szCs w:val="32"/>
              </w:rPr>
              <w:lastRenderedPageBreak/>
              <w:t>no superior dominance or serious arguing.</w:t>
            </w:r>
          </w:p>
        </w:tc>
      </w:tr>
      <w:tr w:rsidR="00B754F7" w14:paraId="29983605" w14:textId="77777777" w:rsidTr="00AF0047">
        <w:tc>
          <w:tcPr>
            <w:tcW w:w="4724" w:type="dxa"/>
          </w:tcPr>
          <w:p w14:paraId="29983602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lastRenderedPageBreak/>
              <w:t>Note taking</w:t>
            </w:r>
          </w:p>
        </w:tc>
        <w:tc>
          <w:tcPr>
            <w:tcW w:w="3748" w:type="dxa"/>
          </w:tcPr>
          <w:p w14:paraId="29983603" w14:textId="4382EBBB" w:rsidR="00B754F7" w:rsidRDefault="00BA65E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5702" w:type="dxa"/>
          </w:tcPr>
          <w:p w14:paraId="29983604" w14:textId="4CF25627" w:rsidR="00B754F7" w:rsidRDefault="00FC31C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Note taking isn’t a very important part to twitter because you could always go back and check previous tweets.</w:t>
            </w:r>
          </w:p>
        </w:tc>
      </w:tr>
    </w:tbl>
    <w:p w14:paraId="29983606" w14:textId="20DDAEE3" w:rsidR="0013426D" w:rsidRDefault="0013426D">
      <w:pPr>
        <w:rPr>
          <w:rFonts w:ascii="Arial" w:hAnsi="Arial" w:cs="Arial"/>
          <w:sz w:val="32"/>
          <w:szCs w:val="32"/>
        </w:rPr>
      </w:pPr>
    </w:p>
    <w:p w14:paraId="656E3463" w14:textId="0B77D799" w:rsidR="0013426D" w:rsidRDefault="00447DD1" w:rsidP="0013426D">
      <w:pPr>
        <w:tabs>
          <w:tab w:val="left" w:pos="8865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pict w14:anchorId="3E2ACF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9.45pt;height:72.65pt">
            <v:imagedata r:id="rId9" o:title="Twitter Screenshot 1"/>
          </v:shape>
        </w:pict>
      </w:r>
    </w:p>
    <w:p w14:paraId="0F96BEE9" w14:textId="1BEDA763" w:rsidR="0013426D" w:rsidRDefault="00447DD1" w:rsidP="0013426D">
      <w:pPr>
        <w:tabs>
          <w:tab w:val="left" w:pos="8865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pict w14:anchorId="09C9C094">
          <v:shape id="_x0000_i1026" type="#_x0000_t75" style="width:386.9pt;height:87.65pt">
            <v:imagedata r:id="rId10" o:title="Twitter Screenshot 2"/>
          </v:shape>
        </w:pict>
      </w:r>
    </w:p>
    <w:p w14:paraId="073B4E98" w14:textId="05FF0C03" w:rsidR="0013426D" w:rsidRDefault="00447DD1" w:rsidP="0013426D">
      <w:pPr>
        <w:tabs>
          <w:tab w:val="left" w:pos="8865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pict w14:anchorId="5347D68F">
          <v:shape id="_x0000_i1027" type="#_x0000_t75" style="width:385.05pt;height:85.75pt">
            <v:imagedata r:id="rId11" o:title="Twitter Screenshot 3"/>
          </v:shape>
        </w:pict>
      </w:r>
    </w:p>
    <w:p w14:paraId="247C7D53" w14:textId="0692C871" w:rsidR="0013426D" w:rsidRPr="0013426D" w:rsidRDefault="00447DD1" w:rsidP="0013426D">
      <w:pPr>
        <w:tabs>
          <w:tab w:val="left" w:pos="8865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pict w14:anchorId="7B5D02F1">
          <v:shape id="_x0000_i1028" type="#_x0000_t75" style="width:386.9pt;height:84.5pt">
            <v:imagedata r:id="rId12" o:title="Twitter Screenshot 4"/>
          </v:shape>
        </w:pict>
      </w:r>
      <w:r>
        <w:rPr>
          <w:rFonts w:ascii="Arial" w:hAnsi="Arial" w:cs="Arial"/>
          <w:sz w:val="32"/>
          <w:szCs w:val="32"/>
        </w:rPr>
        <w:pict w14:anchorId="48203FE3">
          <v:shape id="_x0000_i1029" type="#_x0000_t75" style="width:385.65pt;height:83.25pt">
            <v:imagedata r:id="rId13" o:title="Twitter Screenshot 5"/>
          </v:shape>
        </w:pict>
      </w:r>
    </w:p>
    <w:sectPr w:rsidR="0013426D" w:rsidRPr="0013426D" w:rsidSect="008B42F0">
      <w:headerReference w:type="default" r:id="rId14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983609" w14:textId="77777777" w:rsidR="00AE6A94" w:rsidRDefault="00AE6A94" w:rsidP="008B42F0">
      <w:pPr>
        <w:spacing w:after="0" w:line="240" w:lineRule="auto"/>
      </w:pPr>
      <w:r>
        <w:separator/>
      </w:r>
    </w:p>
  </w:endnote>
  <w:endnote w:type="continuationSeparator" w:id="0">
    <w:p w14:paraId="2998360A" w14:textId="77777777" w:rsidR="00AE6A94" w:rsidRDefault="00AE6A94" w:rsidP="008B4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983607" w14:textId="77777777" w:rsidR="00AE6A94" w:rsidRDefault="00AE6A94" w:rsidP="008B42F0">
      <w:pPr>
        <w:spacing w:after="0" w:line="240" w:lineRule="auto"/>
      </w:pPr>
      <w:r>
        <w:separator/>
      </w:r>
    </w:p>
  </w:footnote>
  <w:footnote w:type="continuationSeparator" w:id="0">
    <w:p w14:paraId="29983608" w14:textId="77777777" w:rsidR="00AE6A94" w:rsidRDefault="00AE6A94" w:rsidP="008B42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98360B" w14:textId="57F8F341" w:rsidR="008B42F0" w:rsidRPr="008B42F0" w:rsidRDefault="008B42F0" w:rsidP="008B42F0">
    <w:pPr>
      <w:pStyle w:val="Header"/>
      <w:rPr>
        <w:rFonts w:ascii="Arial" w:hAnsi="Arial" w:cs="Arial"/>
        <w:sz w:val="32"/>
        <w:szCs w:val="32"/>
      </w:rPr>
    </w:pPr>
    <w:r w:rsidRPr="008B42F0">
      <w:rPr>
        <w:rFonts w:ascii="Arial" w:hAnsi="Arial" w:cs="Arial"/>
        <w:sz w:val="32"/>
        <w:szCs w:val="32"/>
      </w:rPr>
      <w:t>Name:</w:t>
    </w:r>
    <w:r w:rsidR="00DC6ED2">
      <w:rPr>
        <w:rFonts w:ascii="Arial" w:hAnsi="Arial" w:cs="Arial"/>
        <w:sz w:val="32"/>
        <w:szCs w:val="32"/>
      </w:rPr>
      <w:t xml:space="preserve"> Leandro Baroca</w:t>
    </w:r>
    <w:r w:rsidRPr="008B42F0">
      <w:rPr>
        <w:rFonts w:ascii="Arial" w:hAnsi="Arial" w:cs="Arial"/>
        <w:sz w:val="32"/>
        <w:szCs w:val="32"/>
      </w:rPr>
      <w:tab/>
    </w:r>
    <w:r w:rsidRPr="008B42F0">
      <w:rPr>
        <w:rFonts w:ascii="Arial" w:hAnsi="Arial" w:cs="Arial"/>
        <w:sz w:val="32"/>
        <w:szCs w:val="32"/>
      </w:rPr>
      <w:tab/>
      <w:t>Communication Assessment</w:t>
    </w:r>
    <w:r w:rsidRPr="008B42F0">
      <w:rPr>
        <w:rFonts w:ascii="Arial" w:hAnsi="Arial" w:cs="Arial"/>
        <w:sz w:val="32"/>
        <w:szCs w:val="32"/>
      </w:rPr>
      <w:tab/>
    </w:r>
    <w:r w:rsidRPr="008B42F0">
      <w:rPr>
        <w:rFonts w:ascii="Arial" w:hAnsi="Arial" w:cs="Arial"/>
        <w:sz w:val="32"/>
        <w:szCs w:val="32"/>
      </w:rPr>
      <w:tab/>
    </w:r>
    <w:r w:rsidRPr="008B42F0">
      <w:rPr>
        <w:rFonts w:ascii="Arial" w:hAnsi="Arial" w:cs="Arial"/>
        <w:sz w:val="32"/>
        <w:szCs w:val="32"/>
      </w:rPr>
      <w:tab/>
    </w:r>
    <w:r w:rsidRPr="008B42F0">
      <w:rPr>
        <w:rFonts w:ascii="Arial" w:hAnsi="Arial" w:cs="Arial"/>
        <w:sz w:val="32"/>
        <w:szCs w:val="32"/>
      </w:rPr>
      <w:tab/>
    </w:r>
    <w:r w:rsidRPr="008B42F0">
      <w:rPr>
        <w:rFonts w:ascii="Arial" w:hAnsi="Arial" w:cs="Arial"/>
        <w:sz w:val="32"/>
        <w:szCs w:val="32"/>
      </w:rPr>
      <w:tab/>
      <w:t>Unit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2F0"/>
    <w:rsid w:val="0004391C"/>
    <w:rsid w:val="000E563A"/>
    <w:rsid w:val="000F57B9"/>
    <w:rsid w:val="00130041"/>
    <w:rsid w:val="0013426D"/>
    <w:rsid w:val="0028236D"/>
    <w:rsid w:val="002E1CAE"/>
    <w:rsid w:val="0038687E"/>
    <w:rsid w:val="0039589A"/>
    <w:rsid w:val="00447DD1"/>
    <w:rsid w:val="00501D92"/>
    <w:rsid w:val="00572CA5"/>
    <w:rsid w:val="005C69E3"/>
    <w:rsid w:val="00661696"/>
    <w:rsid w:val="006B3787"/>
    <w:rsid w:val="006C3ADE"/>
    <w:rsid w:val="007262A0"/>
    <w:rsid w:val="007F3227"/>
    <w:rsid w:val="008B42F0"/>
    <w:rsid w:val="00966313"/>
    <w:rsid w:val="00A26A3D"/>
    <w:rsid w:val="00AE6A94"/>
    <w:rsid w:val="00AF0047"/>
    <w:rsid w:val="00AF0EE7"/>
    <w:rsid w:val="00AF1600"/>
    <w:rsid w:val="00B754F7"/>
    <w:rsid w:val="00BA65EC"/>
    <w:rsid w:val="00C225F7"/>
    <w:rsid w:val="00C60B6C"/>
    <w:rsid w:val="00D27854"/>
    <w:rsid w:val="00D62C14"/>
    <w:rsid w:val="00DA6AE0"/>
    <w:rsid w:val="00DC6412"/>
    <w:rsid w:val="00DC6ED2"/>
    <w:rsid w:val="00E47B48"/>
    <w:rsid w:val="00E5646A"/>
    <w:rsid w:val="00FC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9983587"/>
  <w15:docId w15:val="{656713A0-76A1-4762-92A0-2C9D1D72B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1C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4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2F0"/>
  </w:style>
  <w:style w:type="paragraph" w:styleId="Footer">
    <w:name w:val="footer"/>
    <w:basedOn w:val="Normal"/>
    <w:link w:val="FooterChar"/>
    <w:uiPriority w:val="99"/>
    <w:unhideWhenUsed/>
    <w:rsid w:val="008B4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2F0"/>
  </w:style>
  <w:style w:type="table" w:styleId="TableGrid">
    <w:name w:val="Table Grid"/>
    <w:basedOn w:val="TableNormal"/>
    <w:uiPriority w:val="59"/>
    <w:rsid w:val="00AF0E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F3ED94648FAC4B9B25425E80698FC7" ma:contentTypeVersion="0" ma:contentTypeDescription="Create a new document." ma:contentTypeScope="" ma:versionID="d6192b225d7a767479c5a1145fd3f7a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1db8b66eebfce3fe7a695e8a64ef7f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2B5445-D4AD-4EC3-AFA2-9B401DA760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A3FF6B-A6A9-40AE-A4AC-CBA2B9305A0E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DCBC06A9-F2C7-48A1-BCF5-071CFDD948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1</vt:lpstr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</dc:title>
  <dc:creator>Steve</dc:creator>
  <cp:lastModifiedBy>Leandro Baroca</cp:lastModifiedBy>
  <cp:revision>18</cp:revision>
  <dcterms:created xsi:type="dcterms:W3CDTF">2016-09-20T09:17:00Z</dcterms:created>
  <dcterms:modified xsi:type="dcterms:W3CDTF">2016-10-19T08:40:00Z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0x0101001FF3ED94648FAC4B9B25425E80698FC7</vt:lpwstr>
  </property>
  <property fmtid="{D5CDD505-2E9C-101B-9397-08002B2CF9AE}" pid="3" name="Assessment Criterion">
    <vt:lpwstr>5;#Unit 001|738011fb-31af-4aca-8e68-f148db7583ca</vt:lpwstr>
  </property>
  <property fmtid="{D5CDD505-2E9C-101B-9397-08002B2CF9AE}" pid="4" name="IsMyDocuments">
    <vt:bool>true</vt:bool>
  </property>
</Properties>
</file>