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4595DD" w14:textId="77777777" w:rsidR="002E1CAE" w:rsidRPr="000335AC" w:rsidRDefault="002E1CAE">
      <w:pPr>
        <w:rPr>
          <w:b/>
        </w:rPr>
      </w:pPr>
      <w:bookmarkStart w:id="0" w:name="_GoBack"/>
      <w:bookmarkEnd w:id="0"/>
    </w:p>
    <w:p w14:paraId="3E4595DE" w14:textId="77777777"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Use this document to persona</w:t>
      </w:r>
      <w:r w:rsidR="005C69E3">
        <w:rPr>
          <w:rFonts w:ascii="Arial" w:hAnsi="Arial" w:cs="Arial"/>
          <w:sz w:val="32"/>
          <w:szCs w:val="32"/>
        </w:rPr>
        <w:t>l</w:t>
      </w:r>
      <w:r>
        <w:rPr>
          <w:rFonts w:ascii="Arial" w:hAnsi="Arial" w:cs="Arial"/>
          <w:sz w:val="32"/>
          <w:szCs w:val="32"/>
        </w:rPr>
        <w:t>l</w:t>
      </w:r>
      <w:r w:rsidR="005C69E3">
        <w:rPr>
          <w:rFonts w:ascii="Arial" w:hAnsi="Arial" w:cs="Arial"/>
          <w:sz w:val="32"/>
          <w:szCs w:val="32"/>
        </w:rPr>
        <w:t>y</w:t>
      </w:r>
      <w:r>
        <w:rPr>
          <w:rFonts w:ascii="Arial" w:hAnsi="Arial" w:cs="Arial"/>
          <w:sz w:val="32"/>
          <w:szCs w:val="32"/>
        </w:rPr>
        <w:t xml:space="preserve"> assess and rate each communication type you are assessed using.</w:t>
      </w:r>
    </w:p>
    <w:p w14:paraId="3E4595DF" w14:textId="77777777" w:rsidR="008B42F0" w:rsidRDefault="008B42F0">
      <w:pPr>
        <w:rPr>
          <w:rFonts w:ascii="Arial" w:hAnsi="Arial" w:cs="Arial"/>
          <w:sz w:val="32"/>
          <w:szCs w:val="32"/>
        </w:rPr>
      </w:pPr>
    </w:p>
    <w:p w14:paraId="3E4595E0" w14:textId="77777777"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You should rate each type of communication from 0 - 5, with 0 being not at all relevant and 5 being highly relevant.</w:t>
      </w:r>
      <w:r w:rsidR="005C69E3">
        <w:rPr>
          <w:rFonts w:ascii="Arial" w:hAnsi="Arial" w:cs="Arial"/>
          <w:sz w:val="32"/>
          <w:szCs w:val="32"/>
        </w:rPr>
        <w:t xml:space="preserve"> i.e. Tone of voice has zero relevance for an email.</w:t>
      </w:r>
    </w:p>
    <w:p w14:paraId="3E4595E1" w14:textId="77777777" w:rsidR="005C69E3" w:rsidRDefault="005C69E3">
      <w:pPr>
        <w:rPr>
          <w:rFonts w:ascii="Arial" w:hAnsi="Arial" w:cs="Arial"/>
          <w:sz w:val="32"/>
          <w:szCs w:val="32"/>
        </w:rPr>
      </w:pPr>
    </w:p>
    <w:p w14:paraId="3E4595E2" w14:textId="77777777" w:rsidR="005C69E3" w:rsidRDefault="005C69E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You will need to make short comments for </w:t>
      </w:r>
      <w:r w:rsidRPr="005C69E3">
        <w:rPr>
          <w:rFonts w:ascii="Arial" w:hAnsi="Arial" w:cs="Arial"/>
          <w:b/>
          <w:sz w:val="32"/>
          <w:szCs w:val="32"/>
          <w:u w:val="single"/>
        </w:rPr>
        <w:t>all</w:t>
      </w:r>
      <w:r>
        <w:rPr>
          <w:rFonts w:ascii="Arial" w:hAnsi="Arial" w:cs="Arial"/>
          <w:sz w:val="32"/>
          <w:szCs w:val="32"/>
        </w:rPr>
        <w:t xml:space="preserve"> communication types.</w:t>
      </w:r>
    </w:p>
    <w:p w14:paraId="3E4595E3" w14:textId="77777777" w:rsidR="008B42F0" w:rsidRDefault="008B42F0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______________________________________________________________________________</w:t>
      </w:r>
    </w:p>
    <w:p w14:paraId="3E4595E4" w14:textId="77777777" w:rsidR="008B42F0" w:rsidRDefault="008B42F0">
      <w:pPr>
        <w:rPr>
          <w:rFonts w:ascii="Arial" w:hAnsi="Arial" w:cs="Arial"/>
          <w:sz w:val="32"/>
          <w:szCs w:val="32"/>
        </w:rPr>
      </w:pPr>
    </w:p>
    <w:p w14:paraId="3E4595E5" w14:textId="77777777" w:rsidR="008B42F0" w:rsidRDefault="00AF0EE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Method being </w:t>
      </w:r>
      <w:proofErr w:type="gramStart"/>
      <w:r>
        <w:rPr>
          <w:rFonts w:ascii="Arial" w:hAnsi="Arial" w:cs="Arial"/>
          <w:sz w:val="32"/>
          <w:szCs w:val="32"/>
        </w:rPr>
        <w:t>assessed:_</w:t>
      </w:r>
      <w:proofErr w:type="gramEnd"/>
      <w:r>
        <w:rPr>
          <w:rFonts w:ascii="Arial" w:hAnsi="Arial" w:cs="Arial"/>
          <w:sz w:val="32"/>
          <w:szCs w:val="32"/>
        </w:rPr>
        <w:t>_______________</w:t>
      </w:r>
    </w:p>
    <w:p w14:paraId="3E4595E6" w14:textId="77777777" w:rsidR="005C69E3" w:rsidRDefault="005C69E3">
      <w:pPr>
        <w:rPr>
          <w:rFonts w:ascii="Arial" w:hAnsi="Arial" w:cs="Arial"/>
          <w:sz w:val="32"/>
          <w:szCs w:val="32"/>
        </w:rPr>
      </w:pPr>
    </w:p>
    <w:p w14:paraId="3E4595E7" w14:textId="77777777" w:rsidR="005C69E3" w:rsidRDefault="005C69E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Date of </w:t>
      </w:r>
      <w:proofErr w:type="gramStart"/>
      <w:r>
        <w:rPr>
          <w:rFonts w:ascii="Arial" w:hAnsi="Arial" w:cs="Arial"/>
          <w:sz w:val="32"/>
          <w:szCs w:val="32"/>
        </w:rPr>
        <w:t>assessment:_</w:t>
      </w:r>
      <w:proofErr w:type="gramEnd"/>
      <w:r>
        <w:rPr>
          <w:rFonts w:ascii="Arial" w:hAnsi="Arial" w:cs="Arial"/>
          <w:sz w:val="32"/>
          <w:szCs w:val="32"/>
        </w:rPr>
        <w:t>_____________</w:t>
      </w:r>
    </w:p>
    <w:p w14:paraId="3E4595E8" w14:textId="77777777" w:rsidR="005C69E3" w:rsidRDefault="005C69E3">
      <w:pPr>
        <w:rPr>
          <w:rFonts w:ascii="Arial" w:hAnsi="Arial" w:cs="Arial"/>
          <w:sz w:val="32"/>
          <w:szCs w:val="32"/>
        </w:rPr>
      </w:pPr>
    </w:p>
    <w:p w14:paraId="3E4595E9" w14:textId="77777777" w:rsidR="00AF0EE7" w:rsidRDefault="00AF0EE7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2"/>
        <w:gridCol w:w="3683"/>
        <w:gridCol w:w="5577"/>
      </w:tblGrid>
      <w:tr w:rsidR="00AF0EE7" w14:paraId="3E4595ED" w14:textId="77777777" w:rsidTr="007F3227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3E4595EA" w14:textId="77777777"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lastRenderedPageBreak/>
              <w:t>General 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3E4595EB" w14:textId="77777777"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4595EC" w14:textId="77777777" w:rsidR="00AF0EE7" w:rsidRPr="00AF0EE7" w:rsidRDefault="00AF0EE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 w:rsidR="007F3227"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AF0EE7" w14:paraId="3E4595F1" w14:textId="77777777" w:rsidTr="007F3227">
        <w:tc>
          <w:tcPr>
            <w:tcW w:w="4724" w:type="dxa"/>
            <w:tcBorders>
              <w:top w:val="single" w:sz="18" w:space="0" w:color="auto"/>
            </w:tcBorders>
          </w:tcPr>
          <w:p w14:paraId="3E4595EE" w14:textId="77777777" w:rsidR="00AF0EE7" w:rsidRDefault="00AF0EE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Cultural and Languages 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3E4595EF" w14:textId="77777777" w:rsidR="00AF0EE7" w:rsidRDefault="00AF0EE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3E4595F0" w14:textId="77777777" w:rsidR="006B3787" w:rsidRDefault="006B378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AF0EE7" w14:paraId="3E4595F5" w14:textId="77777777" w:rsidTr="006B3787">
        <w:tc>
          <w:tcPr>
            <w:tcW w:w="4724" w:type="dxa"/>
          </w:tcPr>
          <w:p w14:paraId="3E4595F2" w14:textId="77777777" w:rsidR="00AF0EE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Tone of voice</w:t>
            </w:r>
          </w:p>
        </w:tc>
        <w:tc>
          <w:tcPr>
            <w:tcW w:w="3748" w:type="dxa"/>
          </w:tcPr>
          <w:p w14:paraId="3E4595F3" w14:textId="77777777" w:rsidR="00AF0EE7" w:rsidRDefault="00AF0EE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5F4" w14:textId="77777777" w:rsidR="00AF0EE7" w:rsidRDefault="00AF0EE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F3227" w14:paraId="3E4595F9" w14:textId="77777777" w:rsidTr="006B3787">
        <w:tc>
          <w:tcPr>
            <w:tcW w:w="4724" w:type="dxa"/>
          </w:tcPr>
          <w:p w14:paraId="3E4595F6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Terminology</w:t>
            </w:r>
          </w:p>
        </w:tc>
        <w:tc>
          <w:tcPr>
            <w:tcW w:w="3748" w:type="dxa"/>
          </w:tcPr>
          <w:p w14:paraId="3E4595F7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5F8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F3227" w14:paraId="3E4595FD" w14:textId="77777777" w:rsidTr="006B3787">
        <w:tc>
          <w:tcPr>
            <w:tcW w:w="4724" w:type="dxa"/>
          </w:tcPr>
          <w:p w14:paraId="3E4595FA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Format</w:t>
            </w:r>
          </w:p>
        </w:tc>
        <w:tc>
          <w:tcPr>
            <w:tcW w:w="3748" w:type="dxa"/>
          </w:tcPr>
          <w:p w14:paraId="3E4595FB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5FC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F3227" w14:paraId="3E459601" w14:textId="77777777" w:rsidTr="006B3787">
        <w:tc>
          <w:tcPr>
            <w:tcW w:w="4724" w:type="dxa"/>
          </w:tcPr>
          <w:p w14:paraId="3E4595FE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Importance of accuracy</w:t>
            </w:r>
          </w:p>
        </w:tc>
        <w:tc>
          <w:tcPr>
            <w:tcW w:w="3748" w:type="dxa"/>
          </w:tcPr>
          <w:p w14:paraId="3E4595FF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00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F3227" w14:paraId="3E459605" w14:textId="77777777" w:rsidTr="006B3787">
        <w:tc>
          <w:tcPr>
            <w:tcW w:w="4724" w:type="dxa"/>
          </w:tcPr>
          <w:p w14:paraId="3E459602" w14:textId="77777777" w:rsidR="007F3227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Keeping audience engaged</w:t>
            </w:r>
          </w:p>
        </w:tc>
        <w:tc>
          <w:tcPr>
            <w:tcW w:w="3748" w:type="dxa"/>
          </w:tcPr>
          <w:p w14:paraId="3E459603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04" w14:textId="77777777" w:rsidR="007F3227" w:rsidRDefault="007F322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62C14" w14:paraId="3E459609" w14:textId="77777777" w:rsidTr="006B3787">
        <w:tc>
          <w:tcPr>
            <w:tcW w:w="4724" w:type="dxa"/>
          </w:tcPr>
          <w:p w14:paraId="3E459606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Requires Technology</w:t>
            </w:r>
          </w:p>
        </w:tc>
        <w:tc>
          <w:tcPr>
            <w:tcW w:w="3748" w:type="dxa"/>
          </w:tcPr>
          <w:p w14:paraId="3E459607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08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62C14" w14:paraId="3E45960D" w14:textId="77777777" w:rsidTr="006B3787">
        <w:tc>
          <w:tcPr>
            <w:tcW w:w="4724" w:type="dxa"/>
          </w:tcPr>
          <w:p w14:paraId="3E45960A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Questions and Answers</w:t>
            </w:r>
          </w:p>
        </w:tc>
        <w:tc>
          <w:tcPr>
            <w:tcW w:w="3748" w:type="dxa"/>
          </w:tcPr>
          <w:p w14:paraId="3E45960B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0C" w14:textId="77777777" w:rsidR="00D62C14" w:rsidRDefault="00D62C1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3E45960E" w14:textId="77777777" w:rsidR="00AF0EE7" w:rsidRDefault="00AF0EE7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3685"/>
        <w:gridCol w:w="5582"/>
      </w:tblGrid>
      <w:tr w:rsidR="0038687E" w14:paraId="3E459612" w14:textId="77777777" w:rsidTr="00A26A3D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3E45960F" w14:textId="77777777" w:rsidR="0038687E" w:rsidRPr="0038687E" w:rsidRDefault="0038687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38687E">
              <w:rPr>
                <w:rFonts w:ascii="Arial" w:hAnsi="Arial" w:cs="Arial"/>
                <w:b/>
                <w:sz w:val="32"/>
                <w:szCs w:val="32"/>
              </w:rPr>
              <w:t>Interpersonal skills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3E459610" w14:textId="77777777" w:rsidR="0038687E" w:rsidRPr="00AF0EE7" w:rsidRDefault="0038687E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Relevance rating</w:t>
            </w:r>
            <w:r>
              <w:rPr>
                <w:rFonts w:ascii="Arial" w:hAnsi="Arial" w:cs="Arial"/>
                <w:b/>
                <w:sz w:val="32"/>
                <w:szCs w:val="32"/>
              </w:rPr>
              <w:t>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459611" w14:textId="77777777" w:rsidR="0038687E" w:rsidRPr="00AF0EE7" w:rsidRDefault="0038687E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EE7">
              <w:rPr>
                <w:rFonts w:ascii="Arial" w:hAnsi="Arial" w:cs="Arial"/>
                <w:b/>
                <w:sz w:val="32"/>
                <w:szCs w:val="32"/>
              </w:rPr>
              <w:t>Comments</w:t>
            </w:r>
            <w:r>
              <w:rPr>
                <w:rFonts w:ascii="Arial" w:hAnsi="Arial" w:cs="Arial"/>
                <w:b/>
                <w:sz w:val="32"/>
                <w:szCs w:val="32"/>
              </w:rPr>
              <w:t>:</w:t>
            </w:r>
          </w:p>
        </w:tc>
      </w:tr>
      <w:tr w:rsidR="0038687E" w14:paraId="3E459616" w14:textId="77777777" w:rsidTr="00A26A3D">
        <w:tc>
          <w:tcPr>
            <w:tcW w:w="4724" w:type="dxa"/>
            <w:tcBorders>
              <w:top w:val="single" w:sz="18" w:space="0" w:color="auto"/>
            </w:tcBorders>
          </w:tcPr>
          <w:p w14:paraId="3E459613" w14:textId="77777777" w:rsidR="0038687E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Verbal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3E459614" w14:textId="77777777" w:rsidR="0038687E" w:rsidRDefault="0038687E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3E459615" w14:textId="77777777" w:rsidR="0038687E" w:rsidRDefault="0038687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38687E" w14:paraId="3E45961A" w14:textId="77777777" w:rsidTr="00A26A3D">
        <w:tc>
          <w:tcPr>
            <w:tcW w:w="4724" w:type="dxa"/>
          </w:tcPr>
          <w:p w14:paraId="3E459617" w14:textId="77777777" w:rsidR="0038687E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Visual or hearing impaired</w:t>
            </w:r>
          </w:p>
        </w:tc>
        <w:tc>
          <w:tcPr>
            <w:tcW w:w="3748" w:type="dxa"/>
          </w:tcPr>
          <w:p w14:paraId="3E459618" w14:textId="77777777" w:rsidR="0038687E" w:rsidRDefault="0038687E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19" w14:textId="77777777" w:rsidR="0038687E" w:rsidRDefault="0038687E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14:paraId="3E45961E" w14:textId="77777777" w:rsidTr="00A26A3D">
        <w:tc>
          <w:tcPr>
            <w:tcW w:w="4724" w:type="dxa"/>
          </w:tcPr>
          <w:p w14:paraId="3E45961B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Body Language</w:t>
            </w:r>
          </w:p>
        </w:tc>
        <w:tc>
          <w:tcPr>
            <w:tcW w:w="3748" w:type="dxa"/>
          </w:tcPr>
          <w:p w14:paraId="3E45961C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1D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14:paraId="3E459622" w14:textId="77777777" w:rsidTr="00A26A3D">
        <w:tc>
          <w:tcPr>
            <w:tcW w:w="4724" w:type="dxa"/>
          </w:tcPr>
          <w:p w14:paraId="3E45961F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Positivity or negativity</w:t>
            </w:r>
          </w:p>
        </w:tc>
        <w:tc>
          <w:tcPr>
            <w:tcW w:w="3748" w:type="dxa"/>
          </w:tcPr>
          <w:p w14:paraId="3E459620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21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14:paraId="3E459626" w14:textId="77777777" w:rsidTr="00A26A3D">
        <w:tc>
          <w:tcPr>
            <w:tcW w:w="4724" w:type="dxa"/>
          </w:tcPr>
          <w:p w14:paraId="3E459623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Summarising and repeating</w:t>
            </w:r>
          </w:p>
        </w:tc>
        <w:tc>
          <w:tcPr>
            <w:tcW w:w="3748" w:type="dxa"/>
          </w:tcPr>
          <w:p w14:paraId="3E459624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25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14:paraId="3E45962A" w14:textId="77777777" w:rsidTr="00A26A3D">
        <w:tc>
          <w:tcPr>
            <w:tcW w:w="4724" w:type="dxa"/>
          </w:tcPr>
          <w:p w14:paraId="3E459627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Environmental barriers</w:t>
            </w:r>
          </w:p>
        </w:tc>
        <w:tc>
          <w:tcPr>
            <w:tcW w:w="3748" w:type="dxa"/>
          </w:tcPr>
          <w:p w14:paraId="3E459628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29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14:paraId="3E45962E" w14:textId="77777777" w:rsidTr="00A26A3D">
        <w:tc>
          <w:tcPr>
            <w:tcW w:w="4724" w:type="dxa"/>
          </w:tcPr>
          <w:p w14:paraId="3E45962B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Social barriers</w:t>
            </w:r>
          </w:p>
        </w:tc>
        <w:tc>
          <w:tcPr>
            <w:tcW w:w="3748" w:type="dxa"/>
          </w:tcPr>
          <w:p w14:paraId="3E45962C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2D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14:paraId="3E459632" w14:textId="77777777" w:rsidTr="00A26A3D">
        <w:tc>
          <w:tcPr>
            <w:tcW w:w="4724" w:type="dxa"/>
          </w:tcPr>
          <w:p w14:paraId="3E45962F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Questioning</w:t>
            </w:r>
            <w:r w:rsidR="00C225F7">
              <w:rPr>
                <w:rFonts w:ascii="Arial" w:hAnsi="Arial" w:cs="Arial"/>
                <w:sz w:val="32"/>
                <w:szCs w:val="32"/>
              </w:rPr>
              <w:t>; Open, Closed etc.</w:t>
            </w:r>
          </w:p>
        </w:tc>
        <w:tc>
          <w:tcPr>
            <w:tcW w:w="3748" w:type="dxa"/>
          </w:tcPr>
          <w:p w14:paraId="3E459630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31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27854" w14:paraId="3E459636" w14:textId="77777777" w:rsidTr="00A26A3D">
        <w:tc>
          <w:tcPr>
            <w:tcW w:w="4724" w:type="dxa"/>
          </w:tcPr>
          <w:p w14:paraId="3E459633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Responding</w:t>
            </w:r>
            <w:r w:rsidR="00C225F7">
              <w:rPr>
                <w:rFonts w:ascii="Arial" w:hAnsi="Arial" w:cs="Arial"/>
                <w:sz w:val="32"/>
                <w:szCs w:val="32"/>
              </w:rPr>
              <w:t>; Speed, tone etc.</w:t>
            </w:r>
          </w:p>
        </w:tc>
        <w:tc>
          <w:tcPr>
            <w:tcW w:w="3748" w:type="dxa"/>
          </w:tcPr>
          <w:p w14:paraId="3E459634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35" w14:textId="77777777" w:rsidR="00D27854" w:rsidRDefault="00D2785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3E459637" w14:textId="77777777" w:rsidR="0038687E" w:rsidRDefault="0038687E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2"/>
        <w:gridCol w:w="3683"/>
        <w:gridCol w:w="5577"/>
      </w:tblGrid>
      <w:tr w:rsidR="00AF0047" w14:paraId="3E45963B" w14:textId="77777777" w:rsidTr="00AF0047">
        <w:tc>
          <w:tcPr>
            <w:tcW w:w="47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3E459638" w14:textId="77777777" w:rsidR="00AF0047" w:rsidRPr="00AF0047" w:rsidRDefault="00AF0047" w:rsidP="00B754F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lastRenderedPageBreak/>
              <w:t>Writ</w:t>
            </w:r>
            <w:r w:rsidR="00B754F7">
              <w:rPr>
                <w:rFonts w:ascii="Arial" w:hAnsi="Arial" w:cs="Arial"/>
                <w:b/>
                <w:sz w:val="32"/>
                <w:szCs w:val="32"/>
              </w:rPr>
              <w:t xml:space="preserve">ten </w:t>
            </w:r>
            <w:r w:rsidRPr="00AF0047">
              <w:rPr>
                <w:rFonts w:ascii="Arial" w:hAnsi="Arial" w:cs="Arial"/>
                <w:b/>
                <w:sz w:val="32"/>
                <w:szCs w:val="32"/>
              </w:rPr>
              <w:t>communication</w:t>
            </w:r>
          </w:p>
        </w:tc>
        <w:tc>
          <w:tcPr>
            <w:tcW w:w="3748" w:type="dxa"/>
            <w:tcBorders>
              <w:top w:val="single" w:sz="18" w:space="0" w:color="auto"/>
              <w:bottom w:val="single" w:sz="18" w:space="0" w:color="auto"/>
            </w:tcBorders>
          </w:tcPr>
          <w:p w14:paraId="3E459639" w14:textId="77777777" w:rsidR="00AF0047" w:rsidRPr="00AF0047" w:rsidRDefault="00AF0047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Relevance rating: 0 - 5</w:t>
            </w:r>
          </w:p>
        </w:tc>
        <w:tc>
          <w:tcPr>
            <w:tcW w:w="570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45963A" w14:textId="77777777" w:rsidR="00AF0047" w:rsidRPr="00AF0047" w:rsidRDefault="00AF0047" w:rsidP="00693C48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AF0047">
              <w:rPr>
                <w:rFonts w:ascii="Arial" w:hAnsi="Arial" w:cs="Arial"/>
                <w:b/>
                <w:sz w:val="32"/>
                <w:szCs w:val="32"/>
              </w:rPr>
              <w:t>Comments:</w:t>
            </w:r>
          </w:p>
        </w:tc>
      </w:tr>
      <w:tr w:rsidR="00AF0047" w14:paraId="3E45963F" w14:textId="77777777" w:rsidTr="00AF0047">
        <w:tc>
          <w:tcPr>
            <w:tcW w:w="4724" w:type="dxa"/>
            <w:tcBorders>
              <w:top w:val="single" w:sz="18" w:space="0" w:color="auto"/>
            </w:tcBorders>
          </w:tcPr>
          <w:p w14:paraId="3E45963C" w14:textId="77777777" w:rsidR="00AF004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Emoticons</w:t>
            </w:r>
          </w:p>
        </w:tc>
        <w:tc>
          <w:tcPr>
            <w:tcW w:w="3748" w:type="dxa"/>
            <w:tcBorders>
              <w:top w:val="single" w:sz="18" w:space="0" w:color="auto"/>
            </w:tcBorders>
          </w:tcPr>
          <w:p w14:paraId="3E45963D" w14:textId="77777777" w:rsidR="00AF0047" w:rsidRDefault="00AF004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  <w:tcBorders>
              <w:top w:val="single" w:sz="18" w:space="0" w:color="auto"/>
            </w:tcBorders>
          </w:tcPr>
          <w:p w14:paraId="3E45963E" w14:textId="77777777" w:rsidR="00AF0047" w:rsidRDefault="00AF004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AF0047" w14:paraId="3E459643" w14:textId="77777777" w:rsidTr="00AF0047">
        <w:tc>
          <w:tcPr>
            <w:tcW w:w="4724" w:type="dxa"/>
          </w:tcPr>
          <w:p w14:paraId="3E459640" w14:textId="77777777" w:rsidR="00AF004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Accurate information</w:t>
            </w:r>
          </w:p>
        </w:tc>
        <w:tc>
          <w:tcPr>
            <w:tcW w:w="3748" w:type="dxa"/>
          </w:tcPr>
          <w:p w14:paraId="3E459641" w14:textId="77777777" w:rsidR="00AF0047" w:rsidRDefault="00AF004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42" w14:textId="77777777" w:rsidR="00AF0047" w:rsidRDefault="00AF004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14:paraId="3E459647" w14:textId="77777777" w:rsidTr="00AF0047">
        <w:tc>
          <w:tcPr>
            <w:tcW w:w="4724" w:type="dxa"/>
          </w:tcPr>
          <w:p w14:paraId="3E459644" w14:textId="77777777" w:rsidR="00B754F7" w:rsidRDefault="00B754F7" w:rsidP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Spelling and Grammar</w:t>
            </w:r>
          </w:p>
        </w:tc>
        <w:tc>
          <w:tcPr>
            <w:tcW w:w="3748" w:type="dxa"/>
          </w:tcPr>
          <w:p w14:paraId="3E459645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46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14:paraId="3E45964B" w14:textId="77777777" w:rsidTr="00AF0047">
        <w:tc>
          <w:tcPr>
            <w:tcW w:w="4724" w:type="dxa"/>
          </w:tcPr>
          <w:p w14:paraId="3E459648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Specific Structure; i.e. Look</w:t>
            </w:r>
          </w:p>
        </w:tc>
        <w:tc>
          <w:tcPr>
            <w:tcW w:w="3748" w:type="dxa"/>
          </w:tcPr>
          <w:p w14:paraId="3E459649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4A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14:paraId="3E45964F" w14:textId="77777777" w:rsidTr="00AF0047">
        <w:tc>
          <w:tcPr>
            <w:tcW w:w="4724" w:type="dxa"/>
          </w:tcPr>
          <w:p w14:paraId="3E45964C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Relevance of contributions</w:t>
            </w:r>
          </w:p>
        </w:tc>
        <w:tc>
          <w:tcPr>
            <w:tcW w:w="3748" w:type="dxa"/>
          </w:tcPr>
          <w:p w14:paraId="3E45964D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4E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14:paraId="3E459653" w14:textId="77777777" w:rsidTr="00AF0047">
        <w:tc>
          <w:tcPr>
            <w:tcW w:w="4724" w:type="dxa"/>
          </w:tcPr>
          <w:p w14:paraId="3E459650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Need to proof-read</w:t>
            </w:r>
          </w:p>
        </w:tc>
        <w:tc>
          <w:tcPr>
            <w:tcW w:w="3748" w:type="dxa"/>
          </w:tcPr>
          <w:p w14:paraId="3E459651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52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14:paraId="3E459657" w14:textId="77777777" w:rsidTr="00AF0047">
        <w:tc>
          <w:tcPr>
            <w:tcW w:w="4724" w:type="dxa"/>
          </w:tcPr>
          <w:p w14:paraId="3E459654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Balanced views shared</w:t>
            </w:r>
          </w:p>
        </w:tc>
        <w:tc>
          <w:tcPr>
            <w:tcW w:w="3748" w:type="dxa"/>
          </w:tcPr>
          <w:p w14:paraId="3E459655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56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754F7" w14:paraId="3E45965B" w14:textId="77777777" w:rsidTr="00AF0047">
        <w:tc>
          <w:tcPr>
            <w:tcW w:w="4724" w:type="dxa"/>
          </w:tcPr>
          <w:p w14:paraId="3E459658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Note taking</w:t>
            </w:r>
          </w:p>
        </w:tc>
        <w:tc>
          <w:tcPr>
            <w:tcW w:w="3748" w:type="dxa"/>
          </w:tcPr>
          <w:p w14:paraId="3E459659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702" w:type="dxa"/>
          </w:tcPr>
          <w:p w14:paraId="3E45965A" w14:textId="77777777" w:rsidR="00B754F7" w:rsidRDefault="00B754F7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14:paraId="3E45965C" w14:textId="77777777" w:rsidR="00D27854" w:rsidRPr="008B42F0" w:rsidRDefault="00D27854">
      <w:pPr>
        <w:rPr>
          <w:rFonts w:ascii="Arial" w:hAnsi="Arial" w:cs="Arial"/>
          <w:sz w:val="32"/>
          <w:szCs w:val="32"/>
        </w:rPr>
      </w:pPr>
    </w:p>
    <w:sectPr w:rsidR="00D27854" w:rsidRPr="008B42F0" w:rsidSect="008B42F0">
      <w:head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45965F" w14:textId="77777777" w:rsidR="00AE6A94" w:rsidRDefault="00AE6A94" w:rsidP="008B42F0">
      <w:pPr>
        <w:spacing w:after="0" w:line="240" w:lineRule="auto"/>
      </w:pPr>
      <w:r>
        <w:separator/>
      </w:r>
    </w:p>
  </w:endnote>
  <w:endnote w:type="continuationSeparator" w:id="0">
    <w:p w14:paraId="3E459660" w14:textId="77777777" w:rsidR="00AE6A94" w:rsidRDefault="00AE6A94" w:rsidP="008B4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45965D" w14:textId="77777777" w:rsidR="00AE6A94" w:rsidRDefault="00AE6A94" w:rsidP="008B42F0">
      <w:pPr>
        <w:spacing w:after="0" w:line="240" w:lineRule="auto"/>
      </w:pPr>
      <w:r>
        <w:separator/>
      </w:r>
    </w:p>
  </w:footnote>
  <w:footnote w:type="continuationSeparator" w:id="0">
    <w:p w14:paraId="3E45965E" w14:textId="77777777" w:rsidR="00AE6A94" w:rsidRDefault="00AE6A94" w:rsidP="008B4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459661" w14:textId="77777777" w:rsidR="008B42F0" w:rsidRPr="008B42F0" w:rsidRDefault="008B42F0" w:rsidP="008B42F0">
    <w:pPr>
      <w:pStyle w:val="Header"/>
      <w:rPr>
        <w:rFonts w:ascii="Arial" w:hAnsi="Arial" w:cs="Arial"/>
        <w:sz w:val="32"/>
        <w:szCs w:val="32"/>
      </w:rPr>
    </w:pPr>
    <w:r w:rsidRPr="008B42F0">
      <w:rPr>
        <w:rFonts w:ascii="Arial" w:hAnsi="Arial" w:cs="Arial"/>
        <w:sz w:val="32"/>
        <w:szCs w:val="32"/>
      </w:rPr>
      <w:t>Name: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Communication Assessment</w:t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</w:r>
    <w:r w:rsidRPr="008B42F0">
      <w:rPr>
        <w:rFonts w:ascii="Arial" w:hAnsi="Arial" w:cs="Arial"/>
        <w:sz w:val="32"/>
        <w:szCs w:val="32"/>
      </w:rPr>
      <w:tab/>
      <w:t>Unit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2F0"/>
    <w:rsid w:val="000335AC"/>
    <w:rsid w:val="002E1CAE"/>
    <w:rsid w:val="0038687E"/>
    <w:rsid w:val="005C69E3"/>
    <w:rsid w:val="00661696"/>
    <w:rsid w:val="006B3787"/>
    <w:rsid w:val="007262A0"/>
    <w:rsid w:val="007F3227"/>
    <w:rsid w:val="008B42F0"/>
    <w:rsid w:val="00A26A3D"/>
    <w:rsid w:val="00AE6A94"/>
    <w:rsid w:val="00AF0047"/>
    <w:rsid w:val="00AF0EE7"/>
    <w:rsid w:val="00AF1600"/>
    <w:rsid w:val="00B754F7"/>
    <w:rsid w:val="00C225F7"/>
    <w:rsid w:val="00C60B6C"/>
    <w:rsid w:val="00D27854"/>
    <w:rsid w:val="00D62C14"/>
    <w:rsid w:val="00DC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95DD"/>
  <w15:docId w15:val="{656713A0-76A1-4762-92A0-2C9D1D72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2F0"/>
  </w:style>
  <w:style w:type="paragraph" w:styleId="Footer">
    <w:name w:val="footer"/>
    <w:basedOn w:val="Normal"/>
    <w:link w:val="FooterChar"/>
    <w:uiPriority w:val="99"/>
    <w:semiHidden/>
    <w:unhideWhenUsed/>
    <w:rsid w:val="008B4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2F0"/>
  </w:style>
  <w:style w:type="table" w:styleId="TableGrid">
    <w:name w:val="Table Grid"/>
    <w:basedOn w:val="TableNormal"/>
    <w:uiPriority w:val="59"/>
    <w:rsid w:val="00AF0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F3ED94648FAC4B9B25425E80698FC7" ma:contentTypeVersion="0" ma:contentTypeDescription="Create a new document." ma:contentTypeScope="" ma:versionID="d6192b225d7a767479c5a1145fd3f7a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1db8b66eebfce3fe7a695e8a64ef7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BC06A9-F2C7-48A1-BCF5-071CFDD94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2B5445-D4AD-4EC3-AFA2-9B401DA760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A3FF6B-A6A9-40AE-A4AC-CBA2B9305A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 </vt:lpstr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creator>Steve</dc:creator>
  <cp:lastModifiedBy>Leandro Baroca</cp:lastModifiedBy>
  <cp:revision>3</cp:revision>
  <dcterms:created xsi:type="dcterms:W3CDTF">2013-11-06T12:02:00Z</dcterms:created>
  <dcterms:modified xsi:type="dcterms:W3CDTF">2016-10-10T13:07:00Z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0x0101001FF3ED94648FAC4B9B25425E80698FC7</vt:lpwstr>
  </property>
  <property fmtid="{D5CDD505-2E9C-101B-9397-08002B2CF9AE}" pid="3" name="Assessment Criterion">
    <vt:lpwstr>5;#Unit 001|738011fb-31af-4aca-8e68-f148db7583ca</vt:lpwstr>
  </property>
  <property fmtid="{D5CDD505-2E9C-101B-9397-08002B2CF9AE}" pid="4" name="IsMyDocuments">
    <vt:bool>true</vt:bool>
  </property>
</Properties>
</file>