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BF722" w14:textId="77777777" w:rsidR="00554FE4" w:rsidRPr="005A217B" w:rsidRDefault="00554FE4" w:rsidP="005A217B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5A217B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14:paraId="3A64A181" w14:textId="77777777" w:rsidR="00554FE4" w:rsidRPr="005A217B" w:rsidRDefault="00BA4092" w:rsidP="005A217B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5A217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12</w:t>
      </w:r>
      <w:r w:rsidR="00554FE4" w:rsidRPr="005A217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5A217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Kinetics</w:t>
      </w:r>
    </w:p>
    <w:p w14:paraId="419496A6" w14:textId="77777777" w:rsidR="00554FE4" w:rsidRPr="005A217B" w:rsidRDefault="001F5887" w:rsidP="005A217B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5A217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12.4</w:t>
      </w:r>
      <w:r w:rsidR="00554FE4" w:rsidRPr="005A217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8F7A24" w:rsidRPr="005A217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Integrated Rate Laws</w:t>
      </w:r>
    </w:p>
    <w:p w14:paraId="7C642E66" w14:textId="77777777" w:rsidR="00E948E1" w:rsidRPr="005A217B" w:rsidRDefault="00C820A4" w:rsidP="005A217B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33</w:t>
      </w:r>
      <w:r w:rsidR="00E948E1" w:rsidRPr="005A217B">
        <w:rPr>
          <w:rFonts w:ascii="Times New Roman" w:eastAsia="Times New Roman" w:hAnsi="Times New Roman" w:cs="Times New Roman"/>
          <w:sz w:val="24"/>
          <w:szCs w:val="24"/>
        </w:rPr>
        <w:t>. Use the data provided to graphically determine the order and rate constant of the following reaction:</w:t>
      </w:r>
      <w:r w:rsidR="00E948E1" w:rsidRPr="005A217B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</w:rPr>
        <w:object w:dxaOrig="2540" w:dyaOrig="380" w14:anchorId="4B6CE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19pt" o:ole="">
            <v:imagedata r:id="rId8" o:title=""/>
          </v:shape>
          <o:OLEObject Type="Embed" ProgID="Equation.DSMT4" ShapeID="_x0000_i1025" DrawAspect="Content" ObjectID="_1595347000" r:id="rId9"/>
        </w:objec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5"/>
        <w:gridCol w:w="756"/>
        <w:gridCol w:w="1229"/>
        <w:gridCol w:w="1260"/>
        <w:gridCol w:w="1260"/>
        <w:gridCol w:w="1260"/>
        <w:gridCol w:w="1260"/>
        <w:gridCol w:w="1260"/>
      </w:tblGrid>
      <w:tr w:rsidR="00E948E1" w:rsidRPr="005A217B" w14:paraId="791CE0F0" w14:textId="77777777" w:rsidTr="00B82372">
        <w:tc>
          <w:tcPr>
            <w:tcW w:w="1075" w:type="dxa"/>
          </w:tcPr>
          <w:p w14:paraId="2A5505ED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</w:p>
        </w:tc>
        <w:tc>
          <w:tcPr>
            <w:tcW w:w="756" w:type="dxa"/>
          </w:tcPr>
          <w:p w14:paraId="1AD12D24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9" w:type="dxa"/>
          </w:tcPr>
          <w:p w14:paraId="65BD81F6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5.00 ×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60" w:type="dxa"/>
          </w:tcPr>
          <w:p w14:paraId="322FA9F0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1.00 ×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60" w:type="dxa"/>
          </w:tcPr>
          <w:p w14:paraId="6997216B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1.50 ×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60" w:type="dxa"/>
          </w:tcPr>
          <w:p w14:paraId="65E9FFC7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2.50 ×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60" w:type="dxa"/>
          </w:tcPr>
          <w:p w14:paraId="5D066370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3.00 ×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60" w:type="dxa"/>
          </w:tcPr>
          <w:p w14:paraId="592199FA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4.00 ×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  <w:tr w:rsidR="00E948E1" w:rsidRPr="005A217B" w14:paraId="2F922B2B" w14:textId="77777777" w:rsidTr="00B82372">
        <w:tc>
          <w:tcPr>
            <w:tcW w:w="1075" w:type="dxa"/>
          </w:tcPr>
          <w:p w14:paraId="63EE3E36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[SO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] (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6" w:type="dxa"/>
          </w:tcPr>
          <w:p w14:paraId="45D59487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1229" w:type="dxa"/>
          </w:tcPr>
          <w:p w14:paraId="2DAFE300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0.0896</w:t>
            </w:r>
          </w:p>
        </w:tc>
        <w:tc>
          <w:tcPr>
            <w:tcW w:w="1260" w:type="dxa"/>
          </w:tcPr>
          <w:p w14:paraId="4FA43650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0.0802</w:t>
            </w:r>
          </w:p>
        </w:tc>
        <w:tc>
          <w:tcPr>
            <w:tcW w:w="1260" w:type="dxa"/>
          </w:tcPr>
          <w:p w14:paraId="69C4878E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0.0719</w:t>
            </w:r>
          </w:p>
        </w:tc>
        <w:tc>
          <w:tcPr>
            <w:tcW w:w="1260" w:type="dxa"/>
          </w:tcPr>
          <w:p w14:paraId="33915364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0.0577</w:t>
            </w:r>
          </w:p>
        </w:tc>
        <w:tc>
          <w:tcPr>
            <w:tcW w:w="1260" w:type="dxa"/>
          </w:tcPr>
          <w:p w14:paraId="6938E005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0.0517</w:t>
            </w:r>
          </w:p>
        </w:tc>
        <w:tc>
          <w:tcPr>
            <w:tcW w:w="1260" w:type="dxa"/>
          </w:tcPr>
          <w:p w14:paraId="45F6FE9A" w14:textId="77777777" w:rsidR="00E948E1" w:rsidRPr="005A217B" w:rsidRDefault="00E948E1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0.0415</w:t>
            </w:r>
          </w:p>
        </w:tc>
      </w:tr>
    </w:tbl>
    <w:p w14:paraId="158EE691" w14:textId="77777777" w:rsidR="0052665E" w:rsidRPr="005A217B" w:rsidRDefault="00736FA1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26300944" w14:textId="77777777" w:rsidR="0052665E" w:rsidRPr="005A217B" w:rsidRDefault="0052665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Plotting a graph of</w:t>
      </w:r>
      <w:r w:rsidR="00306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217B">
        <w:rPr>
          <w:rFonts w:ascii="Times New Roman" w:eastAsia="Times New Roman" w:hAnsi="Times New Roman" w:cs="Times New Roman"/>
          <w:sz w:val="24"/>
          <w:szCs w:val="24"/>
        </w:rPr>
        <w:t>ln[</w:t>
      </w:r>
      <w:proofErr w:type="gramEnd"/>
      <w:r w:rsidRPr="005A217B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5A21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>Cl</w:t>
      </w:r>
      <w:r w:rsidRPr="005A21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] versus </w:t>
      </w:r>
      <w:r w:rsidRPr="005A217B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 reveals a linear trend; therefore we know this is a first-order reaction:</w:t>
      </w:r>
    </w:p>
    <w:p w14:paraId="1BE03F36" w14:textId="626D0787" w:rsidR="00296F70" w:rsidRDefault="00AA3CD1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F4050" wp14:editId="40C317E0">
            <wp:extent cx="4124325" cy="3219450"/>
            <wp:effectExtent l="0" t="0" r="9525" b="0"/>
            <wp:docPr id="1" name="Picture 1" descr="L:\Clients\Connexions\CONNEX170062_Maintenance_2017\03_Art_Corrections\11_Chemistry\Chem_12_122017\98_Current_Art\JPEG\CNX_Chem_12_04_Exercise02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:\Clients\Connexions\CONNEX170062_Maintenance_2017\03_Art_Corrections\11_Chemistry\Chem_12_122017\98_Current_Art\JPEG\CNX_Chem_12_04_Exercise02_im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B55D" w14:textId="77777777" w:rsidR="0052665E" w:rsidRDefault="0052665E" w:rsidP="005A217B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5A217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 is found from the slope of the line since </w:t>
      </w:r>
      <w:r w:rsidR="00B82372" w:rsidRPr="00B82372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220" w:dyaOrig="400" w14:anchorId="20DB971F">
          <v:shape id="_x0000_i1026" type="#_x0000_t75" style="width:110.7pt;height:20.4pt" o:ole="">
            <v:imagedata r:id="rId11" o:title=""/>
          </v:shape>
          <o:OLEObject Type="Embed" ProgID="Equation.DSMT4" ShapeID="_x0000_i1026" DrawAspect="Content" ObjectID="_1595347001" r:id="rId12"/>
        </w:objec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 is in the form of a straight line, </w:t>
      </w:r>
      <w:r w:rsidRPr="005A217B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A217B">
        <w:rPr>
          <w:rFonts w:ascii="Times New Roman" w:eastAsia="Times New Roman" w:hAnsi="Times New Roman" w:cs="Times New Roman"/>
          <w:i/>
          <w:sz w:val="24"/>
          <w:szCs w:val="24"/>
        </w:rPr>
        <w:t>mx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5A217B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B73D8" w14:textId="77777777" w:rsidR="00EA62B4" w:rsidRDefault="00AA3CD1" w:rsidP="005A217B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220" w:dyaOrig="620" w14:anchorId="234139D0">
          <v:shape id="_x0000_i1027" type="#_x0000_t75" style="width:310.4pt;height:30.55pt" o:ole="">
            <v:imagedata r:id="rId13" o:title=""/>
          </v:shape>
          <o:OLEObject Type="Embed" ProgID="Equation.DSMT4" ShapeID="_x0000_i1027" DrawAspect="Content" ObjectID="_1595347002" r:id="rId14"/>
        </w:object>
      </w:r>
    </w:p>
    <w:p w14:paraId="4C5BE216" w14:textId="3B8CB6D0" w:rsidR="00AA3CD1" w:rsidRPr="005A217B" w:rsidRDefault="00AA3CD1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rate constants are by convention positive, </w:t>
      </w:r>
      <w:r w:rsidRPr="00B61AEA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 for this reaction </w:t>
      </w:r>
      <w:bookmarkStart w:id="0" w:name="_GoBack"/>
      <w:bookmarkEnd w:id="0"/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should be reported as 2.20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4"/>
      </w:r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</w:t>
      </w:r>
      <w:r w:rsidRPr="00B61A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</w:t>
      </w:r>
      <w:r w:rsidRPr="00B61A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B61A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48151C" w14:textId="77777777" w:rsidR="007B2055" w:rsidRPr="005A217B" w:rsidRDefault="00C820A4" w:rsidP="005A217B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35</w:t>
      </w:r>
      <w:r w:rsidR="007B2055" w:rsidRPr="005A217B">
        <w:rPr>
          <w:rFonts w:ascii="Times New Roman" w:eastAsia="Times New Roman" w:hAnsi="Times New Roman" w:cs="Times New Roman"/>
          <w:sz w:val="24"/>
          <w:szCs w:val="24"/>
        </w:rPr>
        <w:t>. Pure ozone decomposes slowly to oxygen</w:t>
      </w:r>
      <w:proofErr w:type="gramStart"/>
      <w:r w:rsidR="007B2055" w:rsidRPr="005A21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B82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="00B82372" w:rsidRPr="00B8237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60" w:dyaOrig="380" w14:anchorId="185397DD">
          <v:shape id="_x0000_i1028" type="#_x0000_t75" style="width:113.45pt;height:19pt" o:ole="">
            <v:imagedata r:id="rId15" o:title=""/>
          </v:shape>
          <o:OLEObject Type="Embed" ProgID="Equation.DSMT4" ShapeID="_x0000_i1028" DrawAspect="Content" ObjectID="_1595347003" r:id="rId16"/>
        </w:object>
      </w:r>
      <w:r w:rsidR="007B2055" w:rsidRPr="005A217B">
        <w:rPr>
          <w:rFonts w:ascii="Times New Roman" w:eastAsia="Times New Roman" w:hAnsi="Times New Roman" w:cs="Times New Roman"/>
          <w:sz w:val="24"/>
          <w:szCs w:val="24"/>
        </w:rPr>
        <w:t>. Use the data provided in a graphical method and determine the order and rate constant of the reaction.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109"/>
        <w:gridCol w:w="1951"/>
        <w:gridCol w:w="1890"/>
        <w:gridCol w:w="1800"/>
        <w:gridCol w:w="2610"/>
      </w:tblGrid>
      <w:tr w:rsidR="00B82372" w:rsidRPr="005A217B" w14:paraId="07B919CD" w14:textId="77777777" w:rsidTr="00B82372">
        <w:tc>
          <w:tcPr>
            <w:tcW w:w="1109" w:type="dxa"/>
          </w:tcPr>
          <w:p w14:paraId="3C5EC5E3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Time (h)</w:t>
            </w:r>
          </w:p>
        </w:tc>
        <w:tc>
          <w:tcPr>
            <w:tcW w:w="1951" w:type="dxa"/>
          </w:tcPr>
          <w:p w14:paraId="1ADA72D4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4973EEEE" w14:textId="68F7F74A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2.0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59F5AEB5">
                <v:shape id="_x0000_i1029" type="#_x0000_t75" style="width:8.15pt;height:11.55pt" o:ole="">
                  <v:imagedata r:id="rId17" o:title=""/>
                </v:shape>
                <o:OLEObject Type="Embed" ProgID="Equation.DSMT4" ShapeID="_x0000_i1029" DrawAspect="Content" ObjectID="_1595347004" r:id="rId18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E1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00" w:type="dxa"/>
          </w:tcPr>
          <w:p w14:paraId="7FA1F7F9" w14:textId="75AAA00A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7.6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413C4326">
                <v:shape id="_x0000_i1030" type="#_x0000_t75" style="width:8.15pt;height:11.55pt" o:ole="">
                  <v:imagedata r:id="rId17" o:title=""/>
                </v:shape>
                <o:OLEObject Type="Embed" ProgID="Equation.DSMT4" ShapeID="_x0000_i1030" DrawAspect="Content" ObjectID="_1595347005" r:id="rId19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E1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10" w:type="dxa"/>
          </w:tcPr>
          <w:p w14:paraId="03B311A8" w14:textId="207EAB83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3FE8EA23">
                <v:shape id="_x0000_i1031" type="#_x0000_t75" style="width:8.15pt;height:11.55pt" o:ole="">
                  <v:imagedata r:id="rId17" o:title=""/>
                </v:shape>
                <o:OLEObject Type="Embed" ProgID="Equation.DSMT4" ShapeID="_x0000_i1031" DrawAspect="Content" ObjectID="_1595347006" r:id="rId20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E1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  <w:tr w:rsidR="00B82372" w:rsidRPr="005A217B" w14:paraId="3DB41346" w14:textId="77777777" w:rsidTr="00B82372">
        <w:tc>
          <w:tcPr>
            <w:tcW w:w="1109" w:type="dxa"/>
          </w:tcPr>
          <w:p w14:paraId="631F70B0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[O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] (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4832F803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656B18AE">
                <v:shape id="_x0000_i1032" type="#_x0000_t75" style="width:8.15pt;height:11.55pt" o:ole="">
                  <v:imagedata r:id="rId17" o:title=""/>
                </v:shape>
                <o:OLEObject Type="Embed" ProgID="Equation.DSMT4" ShapeID="_x0000_i1032" DrawAspect="Content" ObjectID="_1595347007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–5</w:t>
            </w:r>
          </w:p>
        </w:tc>
        <w:tc>
          <w:tcPr>
            <w:tcW w:w="1890" w:type="dxa"/>
          </w:tcPr>
          <w:p w14:paraId="66617064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4.98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589EAE7D">
                <v:shape id="_x0000_i1033" type="#_x0000_t75" style="width:8.15pt;height:11.55pt" o:ole="">
                  <v:imagedata r:id="rId17" o:title=""/>
                </v:shape>
                <o:OLEObject Type="Embed" ProgID="Equation.DSMT4" ShapeID="_x0000_i1033" DrawAspect="Content" ObjectID="_1595347008" r:id="rId22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–6</w:t>
            </w:r>
          </w:p>
        </w:tc>
        <w:tc>
          <w:tcPr>
            <w:tcW w:w="1800" w:type="dxa"/>
          </w:tcPr>
          <w:p w14:paraId="43219C59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2.07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5A98E519">
                <v:shape id="_x0000_i1034" type="#_x0000_t75" style="width:8.15pt;height:11.55pt" o:ole="">
                  <v:imagedata r:id="rId17" o:title=""/>
                </v:shape>
                <o:OLEObject Type="Embed" ProgID="Equation.DSMT4" ShapeID="_x0000_i1034" DrawAspect="Content" ObjectID="_1595347009" r:id="rId23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–6</w:t>
            </w:r>
          </w:p>
        </w:tc>
        <w:tc>
          <w:tcPr>
            <w:tcW w:w="2610" w:type="dxa"/>
          </w:tcPr>
          <w:p w14:paraId="7B77CB02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1.66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3699DB4E">
                <v:shape id="_x0000_i1035" type="#_x0000_t75" style="width:8.15pt;height:11.55pt" o:ole="">
                  <v:imagedata r:id="rId17" o:title=""/>
                </v:shape>
                <o:OLEObject Type="Embed" ProgID="Equation.DSMT4" ShapeID="_x0000_i1035" DrawAspect="Content" ObjectID="_1595347010" r:id="rId24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–6</w:t>
            </w:r>
          </w:p>
        </w:tc>
      </w:tr>
      <w:tr w:rsidR="00B82372" w:rsidRPr="005A217B" w14:paraId="2B5DCE6C" w14:textId="77777777" w:rsidTr="00B82372">
        <w:tc>
          <w:tcPr>
            <w:tcW w:w="1109" w:type="dxa"/>
          </w:tcPr>
          <w:p w14:paraId="40542E89" w14:textId="77777777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Time (h)</w:t>
            </w:r>
          </w:p>
        </w:tc>
        <w:tc>
          <w:tcPr>
            <w:tcW w:w="1951" w:type="dxa"/>
          </w:tcPr>
          <w:p w14:paraId="788A09E5" w14:textId="43484BD2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1.23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477F1667">
                <v:shape id="_x0000_i1036" type="#_x0000_t75" style="width:8.15pt;height:11.55pt" o:ole="">
                  <v:imagedata r:id="rId17" o:title=""/>
                </v:shape>
                <o:OLEObject Type="Embed" ProgID="Equation.DSMT4" ShapeID="_x0000_i1036" DrawAspect="Content" ObjectID="_1595347011" r:id="rId25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E1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890" w:type="dxa"/>
          </w:tcPr>
          <w:p w14:paraId="62AA8502" w14:textId="106E55CD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1.43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718B49CD">
                <v:shape id="_x0000_i1037" type="#_x0000_t75" style="width:8.15pt;height:11.55pt" o:ole="">
                  <v:imagedata r:id="rId17" o:title=""/>
                </v:shape>
                <o:OLEObject Type="Embed" ProgID="Equation.DSMT4" ShapeID="_x0000_i1037" DrawAspect="Content" ObjectID="_1595347012" r:id="rId26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E1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800" w:type="dxa"/>
          </w:tcPr>
          <w:p w14:paraId="42BD9071" w14:textId="70D6ACD3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1.70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079B3C41">
                <v:shape id="_x0000_i1038" type="#_x0000_t75" style="width:8.15pt;height:11.55pt" o:ole="">
                  <v:imagedata r:id="rId17" o:title=""/>
                </v:shape>
                <o:OLEObject Type="Embed" ProgID="Equation.DSMT4" ShapeID="_x0000_i1038" DrawAspect="Content" ObjectID="_1595347013" r:id="rId27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E1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10" w:type="dxa"/>
          </w:tcPr>
          <w:p w14:paraId="7D5B1C68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372" w:rsidRPr="005A217B" w14:paraId="455E967A" w14:textId="77777777" w:rsidTr="00B82372">
        <w:tc>
          <w:tcPr>
            <w:tcW w:w="1109" w:type="dxa"/>
          </w:tcPr>
          <w:p w14:paraId="48C4DCD3" w14:textId="77777777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[O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] (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43587174" w14:textId="77777777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1.39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696349F9">
                <v:shape id="_x0000_i1039" type="#_x0000_t75" style="width:8.15pt;height:11.55pt" o:ole="">
                  <v:imagedata r:id="rId17" o:title=""/>
                </v:shape>
                <o:OLEObject Type="Embed" ProgID="Equation.DSMT4" ShapeID="_x0000_i1039" DrawAspect="Content" ObjectID="_1595347014" r:id="rId28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–6</w:t>
            </w:r>
          </w:p>
        </w:tc>
        <w:tc>
          <w:tcPr>
            <w:tcW w:w="1890" w:type="dxa"/>
          </w:tcPr>
          <w:p w14:paraId="33055113" w14:textId="77777777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1.22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2119D6C9">
                <v:shape id="_x0000_i1040" type="#_x0000_t75" style="width:8.15pt;height:11.55pt" o:ole="">
                  <v:imagedata r:id="rId17" o:title=""/>
                </v:shape>
                <o:OLEObject Type="Embed" ProgID="Equation.DSMT4" ShapeID="_x0000_i1040" DrawAspect="Content" ObjectID="_1595347015" r:id="rId29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–6</w:t>
            </w:r>
          </w:p>
        </w:tc>
        <w:tc>
          <w:tcPr>
            <w:tcW w:w="1800" w:type="dxa"/>
          </w:tcPr>
          <w:p w14:paraId="6E0408E3" w14:textId="77777777" w:rsidR="00B82372" w:rsidRPr="005A217B" w:rsidRDefault="00B82372" w:rsidP="00B82372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1.05 </w:t>
            </w:r>
            <w:r w:rsidRPr="005A217B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7751A420">
                <v:shape id="_x0000_i1041" type="#_x0000_t75" style="width:8.15pt;height:11.55pt" o:ole="">
                  <v:imagedata r:id="rId17" o:title=""/>
                </v:shape>
                <o:OLEObject Type="Embed" ProgID="Equation.DSMT4" ShapeID="_x0000_i1041" DrawAspect="Content" ObjectID="_1595347016" r:id="rId30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–6</w:t>
            </w:r>
          </w:p>
        </w:tc>
        <w:tc>
          <w:tcPr>
            <w:tcW w:w="2610" w:type="dxa"/>
          </w:tcPr>
          <w:p w14:paraId="2BD5D524" w14:textId="77777777" w:rsidR="00B82372" w:rsidRPr="005A217B" w:rsidRDefault="00B82372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BF9C56" w14:textId="77777777" w:rsidR="00E315D5" w:rsidRPr="005A217B" w:rsidRDefault="000A0C16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49DD7D29" w14:textId="77777777" w:rsidR="006D758E" w:rsidRPr="005A217B" w:rsidRDefault="006D75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lastRenderedPageBreak/>
        <w:t xml:space="preserve">To distinguish a first-order reaction from a second-order reaction, we plot </w:t>
      </w:r>
      <w:proofErr w:type="gramStart"/>
      <w:r w:rsidRPr="005A217B">
        <w:rPr>
          <w:rFonts w:ascii="Times New Roman" w:hAnsi="Times New Roman" w:cs="Times New Roman"/>
          <w:sz w:val="24"/>
          <w:szCs w:val="24"/>
        </w:rPr>
        <w:t>ln[</w:t>
      </w:r>
      <w:proofErr w:type="gramEnd"/>
      <w:r w:rsidRPr="005A217B">
        <w:rPr>
          <w:rFonts w:ascii="Times New Roman" w:hAnsi="Times New Roman" w:cs="Times New Roman"/>
          <w:i/>
          <w:sz w:val="24"/>
          <w:szCs w:val="24"/>
        </w:rPr>
        <w:t>P</w:t>
      </w:r>
      <w:r w:rsidRPr="005A217B">
        <w:rPr>
          <w:rFonts w:ascii="Times New Roman" w:hAnsi="Times New Roman" w:cs="Times New Roman"/>
          <w:sz w:val="24"/>
          <w:szCs w:val="24"/>
        </w:rPr>
        <w:t xml:space="preserve">] against </w:t>
      </w:r>
      <w:r w:rsidRPr="005A217B">
        <w:rPr>
          <w:rFonts w:ascii="Times New Roman" w:hAnsi="Times New Roman" w:cs="Times New Roman"/>
          <w:i/>
          <w:sz w:val="24"/>
          <w:szCs w:val="24"/>
        </w:rPr>
        <w:t>t</w:t>
      </w:r>
      <w:r w:rsidRPr="005A217B">
        <w:rPr>
          <w:rFonts w:ascii="Times New Roman" w:hAnsi="Times New Roman" w:cs="Times New Roman"/>
          <w:sz w:val="24"/>
          <w:szCs w:val="24"/>
        </w:rPr>
        <w:t xml:space="preserve"> and compare that plot with a plot of </w:t>
      </w:r>
      <w:r w:rsidR="00B11A38" w:rsidRPr="00223283">
        <w:rPr>
          <w:rFonts w:ascii="Courier" w:eastAsia="Times New Roman" w:hAnsi="Courier" w:cs="Times New Roman"/>
          <w:position w:val="-28"/>
          <w:sz w:val="24"/>
          <w:szCs w:val="24"/>
        </w:rPr>
        <w:object w:dxaOrig="420" w:dyaOrig="660" w14:anchorId="121247EE">
          <v:shape id="_x0000_i1042" type="#_x0000_t75" style="width:21.05pt;height:31.25pt" o:ole="">
            <v:imagedata r:id="rId31" o:title=""/>
          </v:shape>
          <o:OLEObject Type="Embed" ProgID="Equation.DSMT4" ShapeID="_x0000_i1042" DrawAspect="Content" ObjectID="_1595347017" r:id="rId32"/>
        </w:object>
      </w:r>
      <w:r w:rsidRPr="005A217B">
        <w:rPr>
          <w:rFonts w:ascii="Times New Roman" w:hAnsi="Times New Roman" w:cs="Times New Roman"/>
          <w:sz w:val="24"/>
          <w:szCs w:val="24"/>
        </w:rPr>
        <w:t xml:space="preserve"> versus </w:t>
      </w:r>
      <w:r w:rsidRPr="005A217B">
        <w:rPr>
          <w:rFonts w:ascii="Times New Roman" w:hAnsi="Times New Roman" w:cs="Times New Roman"/>
          <w:i/>
          <w:sz w:val="24"/>
          <w:szCs w:val="24"/>
        </w:rPr>
        <w:t>t</w:t>
      </w:r>
      <w:r w:rsidRPr="005A217B">
        <w:rPr>
          <w:rFonts w:ascii="Times New Roman" w:hAnsi="Times New Roman" w:cs="Times New Roman"/>
          <w:sz w:val="24"/>
          <w:szCs w:val="24"/>
        </w:rPr>
        <w:t>. The values needed for these plots are abbreviated to include only the data needed for a second-order plot, as the data do not seem to support a first-order reaction: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6"/>
        <w:gridCol w:w="1149"/>
        <w:gridCol w:w="1148"/>
        <w:gridCol w:w="1149"/>
        <w:gridCol w:w="1149"/>
        <w:gridCol w:w="1149"/>
        <w:gridCol w:w="1149"/>
        <w:gridCol w:w="1041"/>
      </w:tblGrid>
      <w:tr w:rsidR="006D758E" w:rsidRPr="005A217B" w14:paraId="40602B57" w14:textId="77777777" w:rsidTr="00B82372">
        <w:tc>
          <w:tcPr>
            <w:tcW w:w="1426" w:type="dxa"/>
            <w:shd w:val="clear" w:color="auto" w:fill="D9D9D9" w:themeFill="background1" w:themeFillShade="D9"/>
          </w:tcPr>
          <w:p w14:paraId="511779A4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180" w:dyaOrig="680" w14:anchorId="625E22F1">
                <v:shape id="_x0000_i1043" type="#_x0000_t75" style="width:60.45pt;height:34.65pt" o:ole="">
                  <v:imagedata r:id="rId33" o:title=""/>
                </v:shape>
                <o:OLEObject Type="Embed" ProgID="Equation.DSMT4" ShapeID="_x0000_i1043" DrawAspect="Content" ObjectID="_1595347018" r:id="rId34"/>
              </w:objec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14:paraId="0CA26A10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80" w:dyaOrig="200" w14:anchorId="506F5B34">
                <v:shape id="_x0000_i1044" type="#_x0000_t75" style="width:8.15pt;height:11.55pt" o:ole="">
                  <v:imagedata r:id="rId17" o:title=""/>
                </v:shape>
                <o:OLEObject Type="Embed" ProgID="Equation.DSMT4" ShapeID="_x0000_i1044" DrawAspect="Content" ObjectID="_1595347019" r:id="rId35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4DCBA75A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2.01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80" w:dyaOrig="200" w14:anchorId="5B0ACA0F">
                <v:shape id="_x0000_i1045" type="#_x0000_t75" style="width:8.15pt;height:11.55pt" o:ole="">
                  <v:imagedata r:id="rId17" o:title=""/>
                </v:shape>
                <o:OLEObject Type="Embed" ProgID="Equation.DSMT4" ShapeID="_x0000_i1045" DrawAspect="Content" ObjectID="_1595347020" r:id="rId36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14:paraId="18E002BC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4.83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80" w:dyaOrig="200" w14:anchorId="47F67811">
                <v:shape id="_x0000_i1046" type="#_x0000_t75" style="width:8.15pt;height:11.55pt" o:ole="">
                  <v:imagedata r:id="rId17" o:title=""/>
                </v:shape>
                <o:OLEObject Type="Embed" ProgID="Equation.DSMT4" ShapeID="_x0000_i1046" DrawAspect="Content" ObjectID="_1595347021" r:id="rId37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14:paraId="64D5B45F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6.02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80" w:dyaOrig="200" w14:anchorId="5568FD1D">
                <v:shape id="_x0000_i1047" type="#_x0000_t75" style="width:8.15pt;height:11.55pt" o:ole="">
                  <v:imagedata r:id="rId17" o:title=""/>
                </v:shape>
                <o:OLEObject Type="Embed" ProgID="Equation.DSMT4" ShapeID="_x0000_i1047" DrawAspect="Content" ObjectID="_1595347022" r:id="rId38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14:paraId="757584B0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7.19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80" w:dyaOrig="200" w14:anchorId="37C332AD">
                <v:shape id="_x0000_i1048" type="#_x0000_t75" style="width:8.15pt;height:11.55pt" o:ole="">
                  <v:imagedata r:id="rId17" o:title=""/>
                </v:shape>
                <o:OLEObject Type="Embed" ProgID="Equation.DSMT4" ShapeID="_x0000_i1048" DrawAspect="Content" ObjectID="_1595347023" r:id="rId39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14:paraId="38704E85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8.20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80" w:dyaOrig="200" w14:anchorId="567BFB53">
                <v:shape id="_x0000_i1049" type="#_x0000_t75" style="width:8.15pt;height:11.55pt" o:ole="">
                  <v:imagedata r:id="rId17" o:title=""/>
                </v:shape>
                <o:OLEObject Type="Embed" ProgID="Equation.DSMT4" ShapeID="_x0000_i1049" DrawAspect="Content" ObjectID="_1595347024" r:id="rId40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14:paraId="47812473" w14:textId="77777777" w:rsidR="006D758E" w:rsidRPr="005A217B" w:rsidRDefault="006D758E" w:rsidP="005A217B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9.52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180" w:dyaOrig="200" w14:anchorId="6D658F3E">
                <v:shape id="_x0000_i1050" type="#_x0000_t75" style="width:8.15pt;height:11.55pt" o:ole="">
                  <v:imagedata r:id="rId17" o:title=""/>
                </v:shape>
                <o:OLEObject Type="Embed" ProgID="Equation.DSMT4" ShapeID="_x0000_i1050" DrawAspect="Content" ObjectID="_1595347025" r:id="rId41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</w:tbl>
    <w:p w14:paraId="446B8119" w14:textId="2EF560F3" w:rsidR="006D758E" w:rsidRDefault="00AA3CD1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0757A" wp14:editId="1737953A">
            <wp:extent cx="2971800" cy="4162425"/>
            <wp:effectExtent l="0" t="0" r="0" b="9525"/>
            <wp:docPr id="3" name="Picture 3" descr="L:\Clients\Connexions\CONNEX170062_Maintenance_2017\03_Art_Corrections\11_Chemistry\Chem_12_122017\98_Current_Art\JPEG\CNX_Chem_12_04_Exercise04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L:\Clients\Connexions\CONNEX170062_Maintenance_2017\03_Art_Corrections\11_Chemistry\Chem_12_122017\98_Current_Art\JPEG\CNX_Chem_12_04_Exercise04_img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6369" w14:textId="77777777" w:rsidR="006D758E" w:rsidRDefault="006D75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The plot is nicely linear, so the reaction is second order.</w:t>
      </w:r>
    </w:p>
    <w:p w14:paraId="39A6B05A" w14:textId="77777777" w:rsidR="00B82372" w:rsidRPr="005A217B" w:rsidRDefault="00B82372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372">
        <w:rPr>
          <w:rFonts w:ascii="Times New Roman" w:hAnsi="Times New Roman" w:cs="Times New Roman"/>
          <w:position w:val="-24"/>
          <w:sz w:val="24"/>
          <w:szCs w:val="24"/>
        </w:rPr>
        <w:object w:dxaOrig="4959" w:dyaOrig="660" w14:anchorId="3494F4BB">
          <v:shape id="_x0000_i1051" type="#_x0000_t75" style="width:247.9pt;height:33.3pt" o:ole="">
            <v:imagedata r:id="rId43" o:title=""/>
          </v:shape>
          <o:OLEObject Type="Embed" ProgID="Equation.DSMT4" ShapeID="_x0000_i1051" DrawAspect="Content" ObjectID="_1595347026" r:id="rId44"/>
        </w:object>
      </w:r>
    </w:p>
    <w:p w14:paraId="4AC83440" w14:textId="77777777" w:rsidR="00DC798E" w:rsidRPr="005A217B" w:rsidRDefault="00C820A4" w:rsidP="005A217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37</w:t>
      </w:r>
      <w:r w:rsidR="00BA7B5D" w:rsidRPr="005A217B">
        <w:rPr>
          <w:rFonts w:ascii="Times New Roman" w:eastAsia="Times New Roman" w:hAnsi="Times New Roman" w:cs="Times New Roman"/>
          <w:sz w:val="24"/>
          <w:szCs w:val="24"/>
        </w:rPr>
        <w:t xml:space="preserve">. What is the half-life for the first-order decay of phosphorus–32? </w:t>
      </w:r>
      <w:r w:rsidR="00B82372" w:rsidRPr="00B8237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00" w:dyaOrig="380" w14:anchorId="517D6E6B">
          <v:shape id="_x0000_i1052" type="#_x0000_t75" style="width:110.05pt;height:19pt" o:ole="">
            <v:imagedata r:id="rId45" o:title=""/>
          </v:shape>
          <o:OLEObject Type="Embed" ProgID="Equation.DSMT4" ShapeID="_x0000_i1052" DrawAspect="Content" ObjectID="_1595347027" r:id="rId46"/>
        </w:object>
      </w:r>
      <w:r w:rsidR="00BA7B5D" w:rsidRPr="005A217B">
        <w:rPr>
          <w:rFonts w:ascii="Times New Roman" w:eastAsia="Times New Roman" w:hAnsi="Times New Roman" w:cs="Times New Roman"/>
          <w:sz w:val="24"/>
          <w:szCs w:val="24"/>
        </w:rPr>
        <w:t xml:space="preserve">The rate constant for the decay is 4.85 </w:t>
      </w:r>
      <w:r w:rsidR="00BA7B5D" w:rsidRPr="005A217B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80" w:dyaOrig="200" w14:anchorId="5401D975">
          <v:shape id="_x0000_i1053" type="#_x0000_t75" style="width:8.15pt;height:11.55pt" o:ole="">
            <v:imagedata r:id="rId17" o:title=""/>
          </v:shape>
          <o:OLEObject Type="Embed" ProgID="Equation.DSMT4" ShapeID="_x0000_i1053" DrawAspect="Content" ObjectID="_1595347028" r:id="rId47"/>
        </w:object>
      </w:r>
      <w:r w:rsidR="00BA7B5D" w:rsidRPr="005A217B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BA7B5D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BA7B5D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BA7B5D" w:rsidRPr="005A217B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="00BA7B5D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BA7B5D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BA7B5D" w:rsidRPr="005A2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966FE" w14:textId="77777777" w:rsidR="00DC798E" w:rsidRPr="005A217B" w:rsidRDefault="00DC79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1B41261F" w14:textId="77777777" w:rsidR="003D5AB3" w:rsidRDefault="003D5AB3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 xml:space="preserve">The half-life </w:t>
      </w:r>
      <w:proofErr w:type="gramStart"/>
      <w:r w:rsidRPr="005A217B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B11A38" w:rsidRPr="00223283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20" w:dyaOrig="620" w14:anchorId="66004E7E">
          <v:shape id="_x0000_i1054" type="#_x0000_t75" style="width:66.55pt;height:31.25pt" o:ole="">
            <v:imagedata r:id="rId48" o:title=""/>
          </v:shape>
          <o:OLEObject Type="Embed" ProgID="Equation.DSMT4" ShapeID="_x0000_i1054" DrawAspect="Content" ObjectID="_1595347029" r:id="rId49"/>
        </w:object>
      </w:r>
      <w:r w:rsidRPr="005A217B">
        <w:rPr>
          <w:rFonts w:ascii="Times New Roman" w:hAnsi="Times New Roman" w:cs="Times New Roman"/>
          <w:sz w:val="24"/>
          <w:szCs w:val="24"/>
        </w:rPr>
        <w:t xml:space="preserve">, where </w:t>
      </w:r>
      <w:r w:rsidRPr="005A217B">
        <w:rPr>
          <w:rFonts w:ascii="Times New Roman" w:hAnsi="Times New Roman" w:cs="Times New Roman"/>
          <w:i/>
          <w:sz w:val="24"/>
          <w:szCs w:val="24"/>
        </w:rPr>
        <w:t>k</w:t>
      </w:r>
      <w:r w:rsidRPr="005A217B">
        <w:rPr>
          <w:rFonts w:ascii="Times New Roman" w:hAnsi="Times New Roman" w:cs="Times New Roman"/>
          <w:sz w:val="24"/>
          <w:szCs w:val="24"/>
        </w:rPr>
        <w:t xml:space="preserve"> is the rate constant:</w:t>
      </w:r>
    </w:p>
    <w:p w14:paraId="2D6032E1" w14:textId="77777777" w:rsidR="008C176B" w:rsidRPr="005A217B" w:rsidRDefault="008C176B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76B">
        <w:rPr>
          <w:rFonts w:ascii="Times New Roman" w:hAnsi="Times New Roman" w:cs="Times New Roman"/>
          <w:position w:val="-30"/>
          <w:sz w:val="24"/>
          <w:szCs w:val="24"/>
        </w:rPr>
        <w:object w:dxaOrig="2760" w:dyaOrig="680" w14:anchorId="34D034AE">
          <v:shape id="_x0000_i1055" type="#_x0000_t75" style="width:137.9pt;height:33.95pt" o:ole="">
            <v:imagedata r:id="rId50" o:title=""/>
          </v:shape>
          <o:OLEObject Type="Embed" ProgID="Equation.DSMT4" ShapeID="_x0000_i1055" DrawAspect="Content" ObjectID="_1595347030" r:id="rId51"/>
        </w:object>
      </w:r>
    </w:p>
    <w:p w14:paraId="5E8C9D61" w14:textId="77777777" w:rsidR="00AC6AD0" w:rsidRPr="005A217B" w:rsidRDefault="008C176B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3283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980" w:dyaOrig="620" w14:anchorId="3281C92F">
          <v:shape id="_x0000_i1056" type="#_x0000_t75" style="width:149.45pt;height:31.25pt" o:ole="">
            <v:imagedata r:id="rId52" o:title=""/>
          </v:shape>
          <o:OLEObject Type="Embed" ProgID="Equation.DSMT4" ShapeID="_x0000_i1056" DrawAspect="Content" ObjectID="_1595347031" r:id="rId53"/>
        </w:object>
      </w:r>
    </w:p>
    <w:p w14:paraId="537E828E" w14:textId="77777777" w:rsidR="00DC798E" w:rsidRPr="005A217B" w:rsidRDefault="00C820A4" w:rsidP="005A217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lastRenderedPageBreak/>
        <w:t>39</w:t>
      </w:r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 xml:space="preserve">. What is the half-life for the decomposition of </w:t>
      </w:r>
      <w:proofErr w:type="spellStart"/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>NOCl</w:t>
      </w:r>
      <w:proofErr w:type="spellEnd"/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 xml:space="preserve"> when the concentration of </w:t>
      </w:r>
      <w:proofErr w:type="spellStart"/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>NOCl</w:t>
      </w:r>
      <w:proofErr w:type="spellEnd"/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 xml:space="preserve"> is 0.15 </w:t>
      </w:r>
      <w:r w:rsidR="00EB74CE" w:rsidRPr="005A217B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 xml:space="preserve">? The rate constant for this second-order reaction is 8.0 </w:t>
      </w:r>
      <w:r w:rsidR="00B82372" w:rsidRPr="00B82372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80" w:dyaOrig="200" w14:anchorId="380FDEF9">
          <v:shape id="_x0000_i1057" type="#_x0000_t75" style="width:8.85pt;height:9.5pt" o:ole="">
            <v:imagedata r:id="rId54" o:title=""/>
          </v:shape>
          <o:OLEObject Type="Embed" ProgID="Equation.DSMT4" ShapeID="_x0000_i1057" DrawAspect="Content" ObjectID="_1595347032" r:id="rId55"/>
        </w:object>
      </w:r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EB74CE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–8</w:t>
      </w:r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 xml:space="preserve"> L/</w:t>
      </w:r>
      <w:proofErr w:type="spellStart"/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>mol</w:t>
      </w:r>
      <w:proofErr w:type="spellEnd"/>
      <w:r w:rsidR="00EB74CE" w:rsidRPr="005A217B">
        <w:rPr>
          <w:rFonts w:ascii="Times New Roman" w:eastAsia="Times New Roman" w:hAnsi="Times New Roman" w:cs="Times New Roman"/>
          <w:sz w:val="24"/>
          <w:szCs w:val="24"/>
        </w:rPr>
        <w:t>/s.</w:t>
      </w:r>
    </w:p>
    <w:p w14:paraId="37636624" w14:textId="77777777" w:rsidR="00026A68" w:rsidRPr="005A217B" w:rsidRDefault="00DC79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7B5243C6" w14:textId="77777777" w:rsidR="000A4BFE" w:rsidRDefault="000A4BFE" w:rsidP="005A217B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In a second-order reaction, the rate is concentration-dependent</w:t>
      </w:r>
      <w:proofErr w:type="gramStart"/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w:r w:rsidR="00B82372" w:rsidRPr="00B82372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219" w:dyaOrig="680" w14:anchorId="53E9DA8F">
          <v:shape id="_x0000_i1058" type="#_x0000_t75" style="width:60.45pt;height:33.95pt" o:ole="">
            <v:imagedata r:id="rId56" o:title=""/>
          </v:shape>
          <o:OLEObject Type="Embed" ProgID="Equation.DSMT4" ShapeID="_x0000_i1058" DrawAspect="Content" ObjectID="_1595347033" r:id="rId57"/>
        </w:objec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EF4D3" w14:textId="77777777" w:rsidR="00DC798E" w:rsidRPr="005A217B" w:rsidRDefault="00B82372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372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5980" w:dyaOrig="680" w14:anchorId="4D729390">
          <v:shape id="_x0000_i1059" type="#_x0000_t75" style="width:299.55pt;height:33.95pt" o:ole="">
            <v:imagedata r:id="rId58" o:title=""/>
          </v:shape>
          <o:OLEObject Type="Embed" ProgID="Equation.DSMT4" ShapeID="_x0000_i1059" DrawAspect="Content" ObjectID="_1595347034" r:id="rId59"/>
        </w:object>
      </w:r>
    </w:p>
    <w:p w14:paraId="5902F9B9" w14:textId="77777777" w:rsidR="00DC798E" w:rsidRPr="005A217B" w:rsidRDefault="00C820A4" w:rsidP="005A217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41</w:t>
      </w:r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 xml:space="preserve">. The reaction of compound </w:t>
      </w:r>
      <w:r w:rsidR="00EF4898" w:rsidRPr="005A217B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 xml:space="preserve"> to give compounds </w:t>
      </w:r>
      <w:r w:rsidR="00EF4898" w:rsidRPr="005A217B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F4898" w:rsidRPr="005A217B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 xml:space="preserve"> was found to be second-order in </w:t>
      </w:r>
      <w:r w:rsidR="00EF4898" w:rsidRPr="005A217B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>. The rate constant for the reaction was determined to be 2.42 L/</w:t>
      </w:r>
      <w:proofErr w:type="spellStart"/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>mol</w:t>
      </w:r>
      <w:proofErr w:type="spellEnd"/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 xml:space="preserve">/s. If the initial concentration is </w:t>
      </w:r>
      <w:proofErr w:type="gramStart"/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 xml:space="preserve">0.500 </w:t>
      </w:r>
      <w:proofErr w:type="spellStart"/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>mol</w:t>
      </w:r>
      <w:proofErr w:type="spellEnd"/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>/L,</w:t>
      </w:r>
      <w:proofErr w:type="gramEnd"/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 xml:space="preserve"> what is the value of t</w:t>
      </w:r>
      <w:r w:rsidR="00EF4898" w:rsidRPr="005A21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1/2</w:t>
      </w:r>
      <w:r w:rsidR="00EF4898" w:rsidRPr="005A217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331B73" w14:textId="77777777" w:rsidR="00466B70" w:rsidRPr="005A217B" w:rsidRDefault="00DC79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5DB10489" w14:textId="77777777" w:rsidR="007C208E" w:rsidRPr="005A217B" w:rsidRDefault="007C20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For a second-order reaction, the half-life is concentration-dependent:</w:t>
      </w:r>
    </w:p>
    <w:p w14:paraId="6B07DBFA" w14:textId="77777777" w:rsidR="00DC798E" w:rsidRPr="005A217B" w:rsidRDefault="00982B73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5720" w:dyaOrig="680" w14:anchorId="3F93DF91">
          <v:shape id="_x0000_i1060" type="#_x0000_t75" style="width:285.95pt;height:34.65pt" o:ole="">
            <v:imagedata r:id="rId60" o:title=""/>
          </v:shape>
          <o:OLEObject Type="Embed" ProgID="Equation.DSMT4" ShapeID="_x0000_i1060" DrawAspect="Content" ObjectID="_1595347035" r:id="rId61"/>
        </w:object>
      </w:r>
    </w:p>
    <w:p w14:paraId="278EE85A" w14:textId="77777777" w:rsidR="003E6367" w:rsidRPr="005A217B" w:rsidRDefault="00C820A4" w:rsidP="005A217B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43</w:t>
      </w:r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 xml:space="preserve">. Some bacteria are resistant to the antibiotic penicillin because they produce penicillinase, an enzyme with a molecular weight of 3 </w:t>
      </w:r>
      <w:r w:rsidR="00B82372" w:rsidRPr="00B82372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80" w:dyaOrig="200" w14:anchorId="26F498DE">
          <v:shape id="_x0000_i1061" type="#_x0000_t75" style="width:8.85pt;height:9.5pt" o:ole="">
            <v:imagedata r:id="rId62" o:title=""/>
          </v:shape>
          <o:OLEObject Type="Embed" ProgID="Equation.DSMT4" ShapeID="_x0000_i1061" DrawAspect="Content" ObjectID="_1595347036" r:id="rId63"/>
        </w:object>
      </w:r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3E6367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 xml:space="preserve"> g/</w:t>
      </w:r>
      <w:proofErr w:type="spellStart"/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>mol</w:t>
      </w:r>
      <w:proofErr w:type="spellEnd"/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 xml:space="preserve"> that converts penicillin into inactive molecules. Although the kinetics of enzyme-catalyzed reactions can be complex, at low concentrations this reaction can be described by a rate equation that is first order in the catalyst (penicillinase) and that also involves the concentration of penicillin. From the following data: 1.0 L of a solution containing 0.15 </w:t>
      </w:r>
      <w:proofErr w:type="spellStart"/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>μg</w:t>
      </w:r>
      <w:proofErr w:type="spellEnd"/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 xml:space="preserve"> (0.15 </w:t>
      </w:r>
      <w:r w:rsidR="00B82372" w:rsidRPr="00B82372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80" w:dyaOrig="200" w14:anchorId="1099324D">
          <v:shape id="_x0000_i1062" type="#_x0000_t75" style="width:8.85pt;height:9.5pt" o:ole="">
            <v:imagedata r:id="rId62" o:title=""/>
          </v:shape>
          <o:OLEObject Type="Embed" ProgID="Equation.DSMT4" ShapeID="_x0000_i1062" DrawAspect="Content" ObjectID="_1595347037" r:id="rId64"/>
        </w:object>
      </w:r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3E6367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3E6367"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 </w:t>
      </w:r>
      <w:r w:rsidR="003E6367" w:rsidRPr="005A217B">
        <w:rPr>
          <w:rFonts w:ascii="Times New Roman" w:eastAsia="Times New Roman" w:hAnsi="Times New Roman" w:cs="Times New Roman"/>
          <w:sz w:val="24"/>
          <w:szCs w:val="24"/>
        </w:rPr>
        <w:t>g) of penicillinase, determine the order of the reaction with respect to penicillin and the value of the rate constant.</w:t>
      </w: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2448"/>
      </w:tblGrid>
      <w:tr w:rsidR="003E6367" w:rsidRPr="005A217B" w14:paraId="6BD9634F" w14:textId="77777777" w:rsidTr="00B82372">
        <w:tc>
          <w:tcPr>
            <w:tcW w:w="1800" w:type="dxa"/>
          </w:tcPr>
          <w:p w14:paraId="30749924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[Penicillin] (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48" w:type="dxa"/>
          </w:tcPr>
          <w:p w14:paraId="0423C8C2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Rate (</w:t>
            </w:r>
            <w:proofErr w:type="spellStart"/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/L/min)</w:t>
            </w:r>
          </w:p>
        </w:tc>
      </w:tr>
      <w:tr w:rsidR="003E6367" w:rsidRPr="005A217B" w14:paraId="0B1A8494" w14:textId="77777777" w:rsidTr="00B82372">
        <w:tc>
          <w:tcPr>
            <w:tcW w:w="1800" w:type="dxa"/>
          </w:tcPr>
          <w:p w14:paraId="0DC3CDAE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2.0 </w:t>
            </w:r>
            <w:r w:rsidR="00B82372" w:rsidRPr="00B8237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80" w:dyaOrig="200" w14:anchorId="602B698B">
                <v:shape id="_x0000_i1063" type="#_x0000_t75" style="width:8.85pt;height:9.5pt" o:ole="">
                  <v:imagedata r:id="rId62" o:title=""/>
                </v:shape>
                <o:OLEObject Type="Embed" ProgID="Equation.DSMT4" ShapeID="_x0000_i1063" DrawAspect="Content" ObjectID="_1595347038" r:id="rId65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48" w:type="dxa"/>
          </w:tcPr>
          <w:p w14:paraId="2BB648FB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  <w:r w:rsidR="00B82372" w:rsidRPr="00B8237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80" w:dyaOrig="200" w14:anchorId="7C7CF4D3">
                <v:shape id="_x0000_i1064" type="#_x0000_t75" style="width:8.85pt;height:9.5pt" o:ole="">
                  <v:imagedata r:id="rId62" o:title=""/>
                </v:shape>
                <o:OLEObject Type="Embed" ProgID="Equation.DSMT4" ShapeID="_x0000_i1064" DrawAspect="Content" ObjectID="_1595347039" r:id="rId66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</w:tr>
      <w:tr w:rsidR="003E6367" w:rsidRPr="005A217B" w14:paraId="27A66F25" w14:textId="77777777" w:rsidTr="00B82372">
        <w:tc>
          <w:tcPr>
            <w:tcW w:w="1800" w:type="dxa"/>
          </w:tcPr>
          <w:p w14:paraId="135CC882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  <w:r w:rsidR="00B82372" w:rsidRPr="00B8237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80" w:dyaOrig="200" w14:anchorId="60C9421B">
                <v:shape id="_x0000_i1065" type="#_x0000_t75" style="width:8.85pt;height:9.5pt" o:ole="">
                  <v:imagedata r:id="rId62" o:title=""/>
                </v:shape>
                <o:OLEObject Type="Embed" ProgID="Equation.DSMT4" ShapeID="_x0000_i1065" DrawAspect="Content" ObjectID="_1595347040" r:id="rId67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48" w:type="dxa"/>
          </w:tcPr>
          <w:p w14:paraId="6984D32E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r w:rsidR="00B82372" w:rsidRPr="00B8237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80" w:dyaOrig="200" w14:anchorId="23F9DE9A">
                <v:shape id="_x0000_i1066" type="#_x0000_t75" style="width:8.85pt;height:9.5pt" o:ole="">
                  <v:imagedata r:id="rId62" o:title=""/>
                </v:shape>
                <o:OLEObject Type="Embed" ProgID="Equation.DSMT4" ShapeID="_x0000_i1066" DrawAspect="Content" ObjectID="_1595347041" r:id="rId68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</w:tr>
      <w:tr w:rsidR="003E6367" w:rsidRPr="005A217B" w14:paraId="11227950" w14:textId="77777777" w:rsidTr="00B82372">
        <w:tc>
          <w:tcPr>
            <w:tcW w:w="1800" w:type="dxa"/>
          </w:tcPr>
          <w:p w14:paraId="37029357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4.0 </w:t>
            </w:r>
            <w:r w:rsidR="00B82372" w:rsidRPr="00B8237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80" w:dyaOrig="200" w14:anchorId="43DD76CA">
                <v:shape id="_x0000_i1067" type="#_x0000_t75" style="width:8.85pt;height:9.5pt" o:ole="">
                  <v:imagedata r:id="rId62" o:title=""/>
                </v:shape>
                <o:OLEObject Type="Embed" ProgID="Equation.DSMT4" ShapeID="_x0000_i1067" DrawAspect="Content" ObjectID="_1595347042" r:id="rId69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48" w:type="dxa"/>
          </w:tcPr>
          <w:p w14:paraId="78DB5395" w14:textId="77777777" w:rsidR="003E6367" w:rsidRPr="005A217B" w:rsidRDefault="003E6367" w:rsidP="005A217B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2.0 </w:t>
            </w:r>
            <w:r w:rsidR="00B82372" w:rsidRPr="00B8237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80" w:dyaOrig="200" w14:anchorId="2222E9BE">
                <v:shape id="_x0000_i1068" type="#_x0000_t75" style="width:8.85pt;height:9.5pt" o:ole="">
                  <v:imagedata r:id="rId62" o:title=""/>
                </v:shape>
                <o:OLEObject Type="Embed" ProgID="Equation.DSMT4" ShapeID="_x0000_i1068" DrawAspect="Content" ObjectID="_1595347043" r:id="rId70"/>
              </w:objec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</w:tr>
    </w:tbl>
    <w:p w14:paraId="7294A10A" w14:textId="77777777" w:rsidR="00CA2DB6" w:rsidRPr="005A217B" w:rsidRDefault="00DC79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4AF2F890" w14:textId="77777777" w:rsidR="00CA2DB6" w:rsidRPr="005A217B" w:rsidRDefault="003E6367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The reaction is first order with respect to penicillinase, and the rate doubles as [penicillin] doubles. Thus the rate equation is:</w:t>
      </w:r>
    </w:p>
    <w:p w14:paraId="663696EF" w14:textId="77777777" w:rsidR="00CA2DB6" w:rsidRPr="005A217B" w:rsidRDefault="003E6367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217B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gramEnd"/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A217B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>[penicillinase][penicillin]</w:t>
      </w:r>
    </w:p>
    <w:p w14:paraId="57493ADF" w14:textId="77777777" w:rsidR="003E6367" w:rsidRPr="005A217B" w:rsidRDefault="003E6367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Using the data in the first row,</w:t>
      </w:r>
    </w:p>
    <w:p w14:paraId="2F645401" w14:textId="6D128CC8" w:rsidR="00DC798E" w:rsidRPr="005A217B" w:rsidRDefault="00904DCF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position w:val="-66"/>
          <w:sz w:val="24"/>
          <w:szCs w:val="24"/>
        </w:rPr>
        <w:object w:dxaOrig="7500" w:dyaOrig="1080" w14:anchorId="1AF967DF">
          <v:shape id="_x0000_i1069" type="#_x0000_t75" style="width:374.95pt;height:55pt" o:ole="">
            <v:imagedata r:id="rId71" o:title=""/>
          </v:shape>
          <o:OLEObject Type="Embed" ProgID="Equation.DSMT4" ShapeID="_x0000_i1069" DrawAspect="Content" ObjectID="_1595347044" r:id="rId72"/>
        </w:object>
      </w:r>
    </w:p>
    <w:p w14:paraId="36F77FC8" w14:textId="77777777" w:rsidR="0001406E" w:rsidRPr="005A217B" w:rsidRDefault="00C820A4" w:rsidP="005A217B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45</w:t>
      </w:r>
      <w:r w:rsidR="0001406E" w:rsidRPr="005A217B">
        <w:rPr>
          <w:rFonts w:ascii="Times New Roman" w:eastAsia="Times New Roman" w:hAnsi="Times New Roman" w:cs="Times New Roman"/>
          <w:sz w:val="24"/>
          <w:szCs w:val="24"/>
        </w:rPr>
        <w:t>. There are two molecules with the formula C</w:t>
      </w:r>
      <w:r w:rsidR="0001406E" w:rsidRPr="005A21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01406E" w:rsidRPr="005A217B">
        <w:rPr>
          <w:rFonts w:ascii="Times New Roman" w:eastAsia="Times New Roman" w:hAnsi="Times New Roman" w:cs="Times New Roman"/>
          <w:sz w:val="24"/>
          <w:szCs w:val="24"/>
        </w:rPr>
        <w:t>H</w:t>
      </w:r>
      <w:r w:rsidR="0001406E" w:rsidRPr="005A21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="0001406E" w:rsidRPr="005A217B">
        <w:rPr>
          <w:rFonts w:ascii="Times New Roman" w:eastAsia="Times New Roman" w:hAnsi="Times New Roman" w:cs="Times New Roman"/>
          <w:sz w:val="24"/>
          <w:szCs w:val="24"/>
        </w:rPr>
        <w:t>. Propene</w:t>
      </w:r>
      <w:proofErr w:type="gramStart"/>
      <w:r w:rsidR="0001406E" w:rsidRPr="005A2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w:r w:rsidR="0001406E" w:rsidRPr="005A217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00" w:dyaOrig="360" w14:anchorId="0343E80F">
          <v:shape id="_x0000_i1070" type="#_x0000_t75" style="width:74.05pt;height:19pt" o:ole="">
            <v:imagedata r:id="rId73" o:title=""/>
          </v:shape>
          <o:OLEObject Type="Embed" ProgID="Equation.DSMT4" ShapeID="_x0000_i1070" DrawAspect="Content" ObjectID="_1595347045" r:id="rId74"/>
        </w:object>
      </w:r>
      <w:r w:rsidR="0001406E" w:rsidRPr="005A21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,</w:t>
      </w:r>
      <w:r w:rsidR="0001406E" w:rsidRPr="005A217B">
        <w:rPr>
          <w:rFonts w:ascii="Times New Roman" w:eastAsia="Times New Roman" w:hAnsi="Times New Roman" w:cs="Times New Roman"/>
          <w:sz w:val="24"/>
          <w:szCs w:val="24"/>
        </w:rPr>
        <w:t xml:space="preserve"> is the monomer of the polymer polypropylene, which is used for indoor-outdoor carpets. Cyclopropane is used as an anesthetic:</w:t>
      </w:r>
    </w:p>
    <w:p w14:paraId="4FEDF831" w14:textId="77777777" w:rsidR="0001406E" w:rsidRPr="005A217B" w:rsidRDefault="0001406E" w:rsidP="005A217B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2A40FE" wp14:editId="730C3D4B">
            <wp:extent cx="1242060" cy="819785"/>
            <wp:effectExtent l="0" t="0" r="0" b="0"/>
            <wp:docPr id="17" name="Picture 15" descr="L:\Clients\Connexions\CONNEX130016_Chemistry\02_Working_Files\C12_Kinetics\99_Current_Art\JPEG\CNX_Chem_12_04_Cycloprop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L:\Clients\Connexions\CONNEX130016_Chemistry\02_Working_Files\C12_Kinetics\99_Current_Art\JPEG\CNX_Chem_12_04_Cycloprop_img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5626" w14:textId="21CDEA2B" w:rsidR="00DC798E" w:rsidRPr="005A217B" w:rsidRDefault="0001406E" w:rsidP="005A217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When heated to 499 °C, cyclopropane rearranges (isomerizes) and forms propene with a rate constant of 5.95 × 10</w:t>
      </w:r>
      <w:r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–4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5A217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–1. </w:t>
      </w:r>
      <w:r w:rsidRPr="005A217B">
        <w:rPr>
          <w:rFonts w:ascii="Times New Roman" w:eastAsia="Times New Roman" w:hAnsi="Times New Roman" w:cs="Times New Roman"/>
          <w:sz w:val="24"/>
          <w:szCs w:val="24"/>
        </w:rPr>
        <w:t>What is the half-life of this reaction? What fraction of the cyclopropane remains after 0.75 h at 499 °C?</w:t>
      </w:r>
    </w:p>
    <w:p w14:paraId="6C90F4A6" w14:textId="77777777" w:rsidR="009536E0" w:rsidRPr="005A217B" w:rsidRDefault="00DC79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14:paraId="3FEE1302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EA">
        <w:rPr>
          <w:rFonts w:ascii="Times New Roman" w:eastAsia="Times New Roman" w:hAnsi="Times New Roman" w:cs="Times New Roman"/>
          <w:sz w:val="24"/>
          <w:szCs w:val="24"/>
        </w:rPr>
        <w:t>The provided rate constant’s unit is 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</w:t>
      </w:r>
      <w:r w:rsidRPr="00B61A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B61AEA">
        <w:rPr>
          <w:rFonts w:ascii="Times New Roman" w:eastAsia="Times New Roman" w:hAnsi="Times New Roman" w:cs="Times New Roman"/>
          <w:sz w:val="24"/>
          <w:szCs w:val="24"/>
        </w:rPr>
        <w:t>, indicating the reaction is first-order, and so</w:t>
      </w:r>
    </w:p>
    <w:p w14:paraId="2B5C0733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E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4040" w:dyaOrig="680" w14:anchorId="31AB37FB">
          <v:shape id="_x0000_i1071" type="#_x0000_t75" style="width:201.75pt;height:33.95pt" o:ole="">
            <v:imagedata r:id="rId76" o:title=""/>
          </v:shape>
          <o:OLEObject Type="Embed" ProgID="Equation.DSMT4" ShapeID="_x0000_i1071" DrawAspect="Content" ObjectID="_1595347046" r:id="rId7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8CF058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EA">
        <w:rPr>
          <w:rFonts w:ascii="Times New Roman" w:eastAsia="Times New Roman" w:hAnsi="Times New Roman" w:cs="Times New Roman"/>
          <w:sz w:val="24"/>
          <w:szCs w:val="24"/>
        </w:rPr>
        <w:t>The fraction remaining after 0.75 h may be determined from the integrated rate law:</w:t>
      </w:r>
    </w:p>
    <w:p w14:paraId="2DED1804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EA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180" w:dyaOrig="780" w14:anchorId="108F5960">
          <v:shape id="_x0000_i1072" type="#_x0000_t75" style="width:59.1pt;height:38.7pt" o:ole="">
            <v:imagedata r:id="rId78" o:title=""/>
          </v:shape>
          <o:OLEObject Type="Embed" ProgID="Equation.DSMT4" ShapeID="_x0000_i1072" DrawAspect="Content" ObjectID="_1595347047" r:id="rId79"/>
        </w:object>
      </w:r>
    </w:p>
    <w:p w14:paraId="7BBF2632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EA">
        <w:rPr>
          <w:rFonts w:ascii="Times New Roman" w:eastAsia="Times New Roman" w:hAnsi="Times New Roman" w:cs="Times New Roman"/>
          <w:sz w:val="24"/>
          <w:szCs w:val="24"/>
        </w:rPr>
        <w:t>Rearranging this equation to isolate the fraction remaining yields</w:t>
      </w:r>
    </w:p>
    <w:p w14:paraId="6F2936B6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2E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300" w:dyaOrig="780" w14:anchorId="66646C66">
          <v:shape id="_x0000_i1073" type="#_x0000_t75" style="width:65.2pt;height:38.7pt" o:ole="">
            <v:imagedata r:id="rId80" o:title=""/>
          </v:shape>
          <o:OLEObject Type="Embed" ProgID="Equation.DSMT4" ShapeID="_x0000_i1073" DrawAspect="Content" ObjectID="_1595347048" r:id="rId81"/>
        </w:object>
      </w:r>
    </w:p>
    <w:p w14:paraId="1B24C959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Converting the time to seconds and substituting values for </w:t>
      </w:r>
      <w:r w:rsidRPr="00B61AEA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1AE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B61AEA">
        <w:rPr>
          <w:rFonts w:ascii="Times New Roman" w:eastAsia="Times New Roman" w:hAnsi="Times New Roman" w:cs="Times New Roman"/>
          <w:sz w:val="24"/>
          <w:szCs w:val="24"/>
        </w:rPr>
        <w:t xml:space="preserve"> gives</w:t>
      </w:r>
    </w:p>
    <w:p w14:paraId="6D4D1E17" w14:textId="77777777" w:rsidR="00AA3CD1" w:rsidRPr="00B61AEA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2E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4700" w:dyaOrig="840" w14:anchorId="359F6B8F">
          <v:shape id="_x0000_i1074" type="#_x0000_t75" style="width:235pt;height:42.1pt" o:ole="">
            <v:imagedata r:id="rId82" o:title=""/>
          </v:shape>
          <o:OLEObject Type="Embed" ProgID="Equation.DSMT4" ShapeID="_x0000_i1074" DrawAspect="Content" ObjectID="_1595347049" r:id="rId83"/>
        </w:object>
      </w:r>
    </w:p>
    <w:p w14:paraId="4288527D" w14:textId="77777777" w:rsidR="00AA3CD1" w:rsidRPr="005A217B" w:rsidRDefault="00AA3CD1" w:rsidP="00AA3CD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AEA">
        <w:rPr>
          <w:rFonts w:ascii="Times New Roman" w:eastAsia="Times New Roman" w:hAnsi="Times New Roman" w:cs="Times New Roman"/>
          <w:sz w:val="24"/>
          <w:szCs w:val="24"/>
        </w:rPr>
        <w:t>And so, 20% of the reactant remains.</w:t>
      </w:r>
    </w:p>
    <w:p w14:paraId="402B5FDD" w14:textId="77777777" w:rsidR="00DC798E" w:rsidRPr="005A217B" w:rsidRDefault="00C820A4" w:rsidP="005A217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47</w:t>
      </w:r>
      <w:r w:rsidR="00BD0F3A" w:rsidRPr="005A217B">
        <w:rPr>
          <w:rFonts w:ascii="Times New Roman" w:eastAsia="Times New Roman" w:hAnsi="Times New Roman" w:cs="Times New Roman"/>
          <w:sz w:val="24"/>
          <w:szCs w:val="24"/>
        </w:rPr>
        <w:t xml:space="preserve">. Suppose that the half-life of steroids taken by an athlete is 42 days. Assuming that the steroids biodegrade by a first-order process, how long would it take for </w:t>
      </w:r>
      <w:r w:rsidR="00BD0F3A" w:rsidRPr="005A217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40" w:dyaOrig="620" w14:anchorId="7FF651F9">
          <v:shape id="_x0000_i1075" type="#_x0000_t75" style="width:17pt;height:31.25pt" o:ole="">
            <v:imagedata r:id="rId84" o:title=""/>
          </v:shape>
          <o:OLEObject Type="Embed" ProgID="Equation.DSMT4" ShapeID="_x0000_i1075" DrawAspect="Content" ObjectID="_1595347050" r:id="rId85"/>
        </w:object>
      </w:r>
      <w:r w:rsidR="00BD0F3A" w:rsidRPr="005A217B">
        <w:rPr>
          <w:rFonts w:ascii="Times New Roman" w:eastAsia="Times New Roman" w:hAnsi="Times New Roman" w:cs="Times New Roman"/>
          <w:sz w:val="24"/>
          <w:szCs w:val="24"/>
        </w:rPr>
        <w:t xml:space="preserve"> of the initial dose to remain in the athlete’s body?</w:t>
      </w:r>
    </w:p>
    <w:p w14:paraId="5B097A39" w14:textId="77777777" w:rsidR="007E5670" w:rsidRPr="005A217B" w:rsidRDefault="00DC79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15A2CDDA" w14:textId="77777777" w:rsidR="00DC798E" w:rsidRPr="005A217B" w:rsidRDefault="00982B73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060" w:dyaOrig="620" w14:anchorId="27B3BC63">
          <v:shape id="_x0000_i1076" type="#_x0000_t75" style="width:53pt;height:31.25pt" o:ole="">
            <v:imagedata r:id="rId86" o:title=""/>
          </v:shape>
          <o:OLEObject Type="Embed" ProgID="Equation.DSMT4" ShapeID="_x0000_i1076" DrawAspect="Content" ObjectID="_1595347051" r:id="rId87"/>
        </w:object>
      </w:r>
      <w:r w:rsidR="008C1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173F9" w:rsidRPr="005A217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="008C1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3F9" w:rsidRPr="005A217B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C173F9" w:rsidRPr="005A217B">
        <w:rPr>
          <w:rFonts w:ascii="Times New Roman" w:eastAsia="Times New Roman" w:hAnsi="Times New Roman" w:cs="Times New Roman"/>
          <w:sz w:val="24"/>
          <w:szCs w:val="24"/>
        </w:rPr>
        <w:t xml:space="preserve"> represents the number of half-life periods </w:t>
      </w:r>
      <w:r w:rsidR="00C173F9" w:rsidRPr="005A217B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C173F9" w:rsidRPr="005A217B">
        <w:rPr>
          <w:rFonts w:ascii="Times New Roman" w:eastAsia="Times New Roman" w:hAnsi="Times New Roman" w:cs="Times New Roman"/>
          <w:sz w:val="24"/>
          <w:szCs w:val="24"/>
        </w:rPr>
        <w:t xml:space="preserve"> = 6, so (6)(42) = 252 days.</w:t>
      </w:r>
    </w:p>
    <w:p w14:paraId="21BFE250" w14:textId="77777777" w:rsidR="004D3F8E" w:rsidRPr="005A217B" w:rsidRDefault="00C820A4" w:rsidP="005A21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7B">
        <w:rPr>
          <w:rFonts w:ascii="Times New Roman" w:eastAsia="Times New Roman" w:hAnsi="Times New Roman" w:cs="Times New Roman"/>
          <w:sz w:val="24"/>
          <w:szCs w:val="24"/>
        </w:rPr>
        <w:t>49</w:t>
      </w:r>
      <w:r w:rsidR="004D3F8E" w:rsidRPr="005A217B">
        <w:rPr>
          <w:rFonts w:ascii="Times New Roman" w:eastAsia="Times New Roman" w:hAnsi="Times New Roman" w:cs="Times New Roman"/>
          <w:sz w:val="24"/>
          <w:szCs w:val="24"/>
        </w:rPr>
        <w:t>. Nitroglycerine is an extremely sensitive explosive. In a series of carefully controlled experiments, samples of the explosive were heated to 160 °C and their first-order decomposition studied. Determine the average rate constants for each experiment using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014"/>
        <w:gridCol w:w="1014"/>
        <w:gridCol w:w="1013"/>
        <w:gridCol w:w="1013"/>
        <w:gridCol w:w="1013"/>
        <w:gridCol w:w="1013"/>
        <w:gridCol w:w="1013"/>
        <w:gridCol w:w="1013"/>
      </w:tblGrid>
      <w:tr w:rsidR="004D3F8E" w:rsidRPr="005A217B" w14:paraId="0EA66342" w14:textId="77777777" w:rsidTr="00B82372">
        <w:tc>
          <w:tcPr>
            <w:tcW w:w="1064" w:type="dxa"/>
          </w:tcPr>
          <w:p w14:paraId="5959E0CA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Initial [C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] (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64" w:type="dxa"/>
          </w:tcPr>
          <w:p w14:paraId="68119B65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1064" w:type="dxa"/>
          </w:tcPr>
          <w:p w14:paraId="06834EC2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1064" w:type="dxa"/>
          </w:tcPr>
          <w:p w14:paraId="76710C84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2.29</w:t>
            </w:r>
          </w:p>
        </w:tc>
        <w:tc>
          <w:tcPr>
            <w:tcW w:w="1064" w:type="dxa"/>
          </w:tcPr>
          <w:p w14:paraId="69FA0BF4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1064" w:type="dxa"/>
          </w:tcPr>
          <w:p w14:paraId="38A96DFA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1064" w:type="dxa"/>
          </w:tcPr>
          <w:p w14:paraId="56ECDD98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1064" w:type="dxa"/>
          </w:tcPr>
          <w:p w14:paraId="57FDFEE3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1064" w:type="dxa"/>
          </w:tcPr>
          <w:p w14:paraId="46282F2B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</w:p>
        </w:tc>
      </w:tr>
      <w:tr w:rsidR="004D3F8E" w:rsidRPr="005A217B" w14:paraId="07704BA2" w14:textId="77777777" w:rsidTr="00B82372">
        <w:tc>
          <w:tcPr>
            <w:tcW w:w="1064" w:type="dxa"/>
          </w:tcPr>
          <w:p w14:paraId="203A9E44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064" w:type="dxa"/>
          </w:tcPr>
          <w:p w14:paraId="03D64E87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14:paraId="4F8F50E2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14:paraId="481EBEA6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14:paraId="5E84CA42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14:paraId="27502BA8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064" w:type="dxa"/>
          </w:tcPr>
          <w:p w14:paraId="49A7922A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064" w:type="dxa"/>
          </w:tcPr>
          <w:p w14:paraId="3C9F2FB2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064" w:type="dxa"/>
          </w:tcPr>
          <w:p w14:paraId="41F5A2B8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4D3F8E" w:rsidRPr="005A217B" w14:paraId="66DF4B39" w14:textId="77777777" w:rsidTr="00B82372">
        <w:tc>
          <w:tcPr>
            <w:tcW w:w="1064" w:type="dxa"/>
          </w:tcPr>
          <w:p w14:paraId="7A1230B5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% Decomposed</w:t>
            </w:r>
          </w:p>
        </w:tc>
        <w:tc>
          <w:tcPr>
            <w:tcW w:w="1064" w:type="dxa"/>
          </w:tcPr>
          <w:p w14:paraId="26E38C10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52.0</w:t>
            </w:r>
          </w:p>
        </w:tc>
        <w:tc>
          <w:tcPr>
            <w:tcW w:w="1064" w:type="dxa"/>
          </w:tcPr>
          <w:p w14:paraId="0281027B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52.9</w:t>
            </w:r>
          </w:p>
        </w:tc>
        <w:tc>
          <w:tcPr>
            <w:tcW w:w="1064" w:type="dxa"/>
          </w:tcPr>
          <w:p w14:paraId="2A48D2CC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53.2</w:t>
            </w:r>
          </w:p>
        </w:tc>
        <w:tc>
          <w:tcPr>
            <w:tcW w:w="1064" w:type="dxa"/>
          </w:tcPr>
          <w:p w14:paraId="46CB92BC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53.9</w:t>
            </w:r>
          </w:p>
        </w:tc>
        <w:tc>
          <w:tcPr>
            <w:tcW w:w="1064" w:type="dxa"/>
          </w:tcPr>
          <w:p w14:paraId="0AC910BD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34.6</w:t>
            </w:r>
          </w:p>
        </w:tc>
        <w:tc>
          <w:tcPr>
            <w:tcW w:w="1064" w:type="dxa"/>
          </w:tcPr>
          <w:p w14:paraId="5E93DF5A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35.9</w:t>
            </w:r>
          </w:p>
        </w:tc>
        <w:tc>
          <w:tcPr>
            <w:tcW w:w="1064" w:type="dxa"/>
          </w:tcPr>
          <w:p w14:paraId="69EC5E7A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36.0</w:t>
            </w:r>
          </w:p>
        </w:tc>
        <w:tc>
          <w:tcPr>
            <w:tcW w:w="1064" w:type="dxa"/>
          </w:tcPr>
          <w:p w14:paraId="2BF165E8" w14:textId="77777777" w:rsidR="004D3F8E" w:rsidRPr="005A217B" w:rsidRDefault="004D3F8E" w:rsidP="005A2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</w:p>
        </w:tc>
      </w:tr>
    </w:tbl>
    <w:p w14:paraId="1F55B0A9" w14:textId="77777777" w:rsidR="004D3F8E" w:rsidRPr="005A217B" w:rsidRDefault="00DC798E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Solution</w:t>
      </w:r>
    </w:p>
    <w:p w14:paraId="35670CE6" w14:textId="77777777" w:rsidR="00F31377" w:rsidRPr="005A217B" w:rsidRDefault="00F31377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17B">
        <w:rPr>
          <w:rFonts w:ascii="Times New Roman" w:hAnsi="Times New Roman" w:cs="Times New Roman"/>
          <w:sz w:val="24"/>
          <w:szCs w:val="24"/>
        </w:rPr>
        <w:t>From the first-order rate law, calculate the value of [</w:t>
      </w:r>
      <w:r w:rsidRPr="005A217B">
        <w:rPr>
          <w:rFonts w:ascii="Times New Roman" w:hAnsi="Times New Roman" w:cs="Times New Roman"/>
          <w:i/>
          <w:sz w:val="24"/>
          <w:szCs w:val="24"/>
        </w:rPr>
        <w:t>A</w:t>
      </w:r>
      <w:r w:rsidRPr="005A217B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A217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307DF2" w:rsidRPr="00223283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960" w:dyaOrig="720" w14:anchorId="354EF06A">
          <v:shape id="_x0000_i1077" type="#_x0000_t75" style="width:49.6pt;height:37.35pt" o:ole="">
            <v:imagedata r:id="rId88" o:title=""/>
          </v:shape>
          <o:OLEObject Type="Embed" ProgID="Equation.DSMT4" ShapeID="_x0000_i1077" DrawAspect="Content" ObjectID="_1595347052" r:id="rId89"/>
        </w:object>
      </w:r>
      <w:r w:rsidRPr="005A217B">
        <w:rPr>
          <w:rFonts w:ascii="Times New Roman" w:hAnsi="Times New Roman" w:cs="Times New Roman"/>
          <w:sz w:val="24"/>
          <w:szCs w:val="24"/>
        </w:rPr>
        <w:t xml:space="preserve">, and </w:t>
      </w:r>
      <w:r w:rsidRPr="005A217B">
        <w:rPr>
          <w:rFonts w:ascii="Times New Roman" w:hAnsi="Times New Roman" w:cs="Times New Roman"/>
          <w:i/>
          <w:sz w:val="24"/>
          <w:szCs w:val="24"/>
        </w:rPr>
        <w:t>k</w:t>
      </w:r>
      <w:r w:rsidRPr="005A217B">
        <w:rPr>
          <w:rFonts w:ascii="Times New Roman" w:hAnsi="Times New Roman" w:cs="Times New Roman"/>
          <w:sz w:val="24"/>
          <w:szCs w:val="24"/>
        </w:rPr>
        <w:t>. The values are tabulated: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0A0" w:firstRow="1" w:lastRow="0" w:firstColumn="1" w:lastColumn="0" w:noHBand="0" w:noVBand="0"/>
      </w:tblPr>
      <w:tblGrid>
        <w:gridCol w:w="1239"/>
        <w:gridCol w:w="1347"/>
        <w:gridCol w:w="1347"/>
        <w:gridCol w:w="1347"/>
        <w:gridCol w:w="1650"/>
      </w:tblGrid>
      <w:tr w:rsidR="00F31377" w:rsidRPr="005A217B" w14:paraId="37B2D55E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4D66B4A9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76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782DA0D1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] (</w:t>
            </w: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097F6193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object w:dxaOrig="960" w:dyaOrig="720" w14:anchorId="3069F32B">
                <v:shape id="_x0000_i1078" type="#_x0000_t75" style="width:49.6pt;height:37.35pt" o:ole="">
                  <v:imagedata r:id="rId90" o:title=""/>
                </v:shape>
                <o:OLEObject Type="Embed" ProgID="Equation.DSMT4" ShapeID="_x0000_i1078" DrawAspect="Content" ObjectID="_1595347053" r:id="rId91"/>
              </w:objec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76CEEA63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7B02DBAF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A21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× 10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 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Pr="005A2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–1</w:t>
            </w: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1377" w:rsidRPr="005A217B" w14:paraId="50D1C787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2B0365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1D2079A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2.34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01E6AB72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0.734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094BF05C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150B8E4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</w:tr>
      <w:tr w:rsidR="00F31377" w:rsidRPr="005A217B" w14:paraId="1D0EE848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1AE06641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2DBF87C8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1.66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27C8D807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0.752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5F144C3F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8BE0692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2.51</w:t>
            </w:r>
          </w:p>
        </w:tc>
      </w:tr>
      <w:tr w:rsidR="00F31377" w:rsidRPr="005A217B" w14:paraId="0FC074DB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5FF1D271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2.29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5B233368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70780E5F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0.761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48CC3A7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5DEAB221" w14:textId="70681571" w:rsidR="00F31377" w:rsidRPr="005A217B" w:rsidRDefault="00F31377" w:rsidP="00AA3CD1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F671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F31377" w:rsidRPr="005A217B" w14:paraId="7C7107F0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54FB95E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3E8733C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0.834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3D9161A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0.775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1A31DCFB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05F7547E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2.58</w:t>
            </w:r>
          </w:p>
        </w:tc>
      </w:tr>
      <w:tr w:rsidR="00F31377" w:rsidRPr="005A217B" w14:paraId="4C8CD321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174A7BCD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1F7C1375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76033AE1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74F6BF99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39214625" w14:textId="5783D90F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AA3C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31377" w:rsidRPr="005A217B" w14:paraId="3F7CA9F8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518C8316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4.05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168DC4A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57BCFB9A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0.439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080D15BF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7907E8D8" w14:textId="782B04D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AA3C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31377" w:rsidRPr="005A217B" w14:paraId="3DBE58BF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2C91608B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03178FB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4FB0FC5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0.445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0E98E99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B44E97E" w14:textId="256597A1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AA3C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31377" w:rsidRPr="005A217B" w14:paraId="33F8375C" w14:textId="77777777" w:rsidTr="008C176B">
        <w:trPr>
          <w:trHeight w:val="288"/>
        </w:trPr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4A5F6649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48E3E2A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979E160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03C80422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B53412D" w14:textId="77777777" w:rsidR="00F31377" w:rsidRPr="005A217B" w:rsidRDefault="00F31377" w:rsidP="005A217B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17B">
              <w:rPr>
                <w:rFonts w:ascii="Times New Roman" w:hAnsi="Times New Roman" w:cs="Times New Roman"/>
                <w:sz w:val="24"/>
                <w:szCs w:val="24"/>
              </w:rPr>
              <w:t>2.43</w:t>
            </w:r>
          </w:p>
        </w:tc>
      </w:tr>
    </w:tbl>
    <w:p w14:paraId="5470A05C" w14:textId="77777777" w:rsidR="00F31377" w:rsidRPr="005A217B" w:rsidRDefault="00F31377" w:rsidP="005A217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4BE63" w14:textId="77777777" w:rsidR="00DC3021" w:rsidRDefault="00DC3021" w:rsidP="00DC3021">
      <w:pPr>
        <w:rPr>
          <w:rFonts w:ascii="Times New Roman" w:hAnsi="Times New Roman" w:cs="Times New Roman"/>
          <w:sz w:val="24"/>
          <w:szCs w:val="24"/>
        </w:rPr>
      </w:pPr>
    </w:p>
    <w:p w14:paraId="699670A9" w14:textId="7BAFCC63" w:rsidR="00DC798E" w:rsidRPr="00DC3021" w:rsidRDefault="00DC3021" w:rsidP="00DC3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sectPr w:rsidR="00DC798E" w:rsidRPr="00DC3021" w:rsidSect="00C430BF">
      <w:headerReference w:type="default" r:id="rId92"/>
      <w:footerReference w:type="default" r:id="rId9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A08E51" w15:done="0"/>
  <w15:commentEx w15:paraId="79DF30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4CD5F" w14:textId="77777777" w:rsidR="00790393" w:rsidRDefault="00790393" w:rsidP="00777CA4">
      <w:pPr>
        <w:spacing w:after="0" w:line="240" w:lineRule="auto"/>
      </w:pPr>
      <w:r>
        <w:separator/>
      </w:r>
    </w:p>
  </w:endnote>
  <w:endnote w:type="continuationSeparator" w:id="0">
    <w:p w14:paraId="51CC52F4" w14:textId="77777777" w:rsidR="00790393" w:rsidRDefault="00790393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3167B40" w14:textId="2BBBF479" w:rsidR="00B82372" w:rsidRPr="00777CA4" w:rsidRDefault="00B8237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6340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6340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30DE1" w14:textId="77777777" w:rsidR="00B82372" w:rsidRPr="00777CA4" w:rsidRDefault="00B8237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8FA88" w14:textId="77777777" w:rsidR="00790393" w:rsidRDefault="00790393" w:rsidP="00777CA4">
      <w:pPr>
        <w:spacing w:after="0" w:line="240" w:lineRule="auto"/>
      </w:pPr>
      <w:r>
        <w:separator/>
      </w:r>
    </w:p>
  </w:footnote>
  <w:footnote w:type="continuationSeparator" w:id="0">
    <w:p w14:paraId="41298257" w14:textId="77777777" w:rsidR="00790393" w:rsidRDefault="00790393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FFF4B" w14:textId="77777777" w:rsidR="00B82372" w:rsidRPr="00EF24CE" w:rsidRDefault="00B82372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EF24CE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EF24CE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EF24CE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14:paraId="5F718ABB" w14:textId="77777777" w:rsidR="00B82372" w:rsidRPr="00EF24CE" w:rsidRDefault="00B82372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EF24CE">
      <w:rPr>
        <w:rFonts w:ascii="Times New Roman" w:hAnsi="Times New Roman" w:cs="Times New Roman"/>
        <w:color w:val="000000" w:themeColor="text1"/>
        <w:sz w:val="24"/>
        <w:szCs w:val="24"/>
      </w:rPr>
      <w:t>12.4: Integrated Rate Laws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ra Livshin">
    <w15:presenceInfo w15:providerId="AD" w15:userId="S-1-5-21-3726860988-3342075669-630868242-1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187"/>
    <w:rsid w:val="00005F62"/>
    <w:rsid w:val="000060DD"/>
    <w:rsid w:val="00006EA0"/>
    <w:rsid w:val="0001406E"/>
    <w:rsid w:val="00015678"/>
    <w:rsid w:val="000167B8"/>
    <w:rsid w:val="00026A68"/>
    <w:rsid w:val="00036F03"/>
    <w:rsid w:val="000476D5"/>
    <w:rsid w:val="00061912"/>
    <w:rsid w:val="00071416"/>
    <w:rsid w:val="00073575"/>
    <w:rsid w:val="000749E8"/>
    <w:rsid w:val="00077C38"/>
    <w:rsid w:val="000A01C5"/>
    <w:rsid w:val="000A0C16"/>
    <w:rsid w:val="000A3D9C"/>
    <w:rsid w:val="000A4BFE"/>
    <w:rsid w:val="000A6A3C"/>
    <w:rsid w:val="000B57DD"/>
    <w:rsid w:val="000D1FC0"/>
    <w:rsid w:val="000D4A28"/>
    <w:rsid w:val="000D594C"/>
    <w:rsid w:val="000D5D93"/>
    <w:rsid w:val="000D665C"/>
    <w:rsid w:val="000E4A3B"/>
    <w:rsid w:val="000E5DBB"/>
    <w:rsid w:val="000F1EAB"/>
    <w:rsid w:val="0010408B"/>
    <w:rsid w:val="00110271"/>
    <w:rsid w:val="00115B9D"/>
    <w:rsid w:val="00117111"/>
    <w:rsid w:val="001342DE"/>
    <w:rsid w:val="00142A57"/>
    <w:rsid w:val="001456A9"/>
    <w:rsid w:val="00146EE3"/>
    <w:rsid w:val="0015157A"/>
    <w:rsid w:val="00153BF3"/>
    <w:rsid w:val="00160883"/>
    <w:rsid w:val="001657C8"/>
    <w:rsid w:val="0017516F"/>
    <w:rsid w:val="00177E87"/>
    <w:rsid w:val="00180E62"/>
    <w:rsid w:val="001909DD"/>
    <w:rsid w:val="00191E09"/>
    <w:rsid w:val="001939D2"/>
    <w:rsid w:val="001B52A2"/>
    <w:rsid w:val="001C4546"/>
    <w:rsid w:val="001D21C2"/>
    <w:rsid w:val="001D45D2"/>
    <w:rsid w:val="001F4307"/>
    <w:rsid w:val="001F4FD7"/>
    <w:rsid w:val="001F5887"/>
    <w:rsid w:val="001F6AD4"/>
    <w:rsid w:val="001F7A6D"/>
    <w:rsid w:val="00201A7C"/>
    <w:rsid w:val="00202B91"/>
    <w:rsid w:val="002066EF"/>
    <w:rsid w:val="00217DFD"/>
    <w:rsid w:val="00224C2F"/>
    <w:rsid w:val="00224F27"/>
    <w:rsid w:val="002257E1"/>
    <w:rsid w:val="002307C4"/>
    <w:rsid w:val="00235CAE"/>
    <w:rsid w:val="00240326"/>
    <w:rsid w:val="00257A5E"/>
    <w:rsid w:val="00257AFF"/>
    <w:rsid w:val="00260701"/>
    <w:rsid w:val="00261FD6"/>
    <w:rsid w:val="0026512F"/>
    <w:rsid w:val="00273AC8"/>
    <w:rsid w:val="002820C3"/>
    <w:rsid w:val="00282CBD"/>
    <w:rsid w:val="00287848"/>
    <w:rsid w:val="00293A7E"/>
    <w:rsid w:val="002943BC"/>
    <w:rsid w:val="00296F70"/>
    <w:rsid w:val="002A4D6D"/>
    <w:rsid w:val="002A64F9"/>
    <w:rsid w:val="002B23A4"/>
    <w:rsid w:val="002B2608"/>
    <w:rsid w:val="002C4298"/>
    <w:rsid w:val="002D3084"/>
    <w:rsid w:val="002D655D"/>
    <w:rsid w:val="002E1C6B"/>
    <w:rsid w:val="002E1FA0"/>
    <w:rsid w:val="003068FE"/>
    <w:rsid w:val="003075A2"/>
    <w:rsid w:val="00307DF2"/>
    <w:rsid w:val="003201F1"/>
    <w:rsid w:val="00320CB0"/>
    <w:rsid w:val="00330D9B"/>
    <w:rsid w:val="003343C3"/>
    <w:rsid w:val="003349CE"/>
    <w:rsid w:val="00337684"/>
    <w:rsid w:val="00342CD4"/>
    <w:rsid w:val="003430AA"/>
    <w:rsid w:val="00343BBE"/>
    <w:rsid w:val="00343EC6"/>
    <w:rsid w:val="00344E9D"/>
    <w:rsid w:val="00350C8F"/>
    <w:rsid w:val="00356007"/>
    <w:rsid w:val="003700EB"/>
    <w:rsid w:val="00376325"/>
    <w:rsid w:val="00391C61"/>
    <w:rsid w:val="00391D5B"/>
    <w:rsid w:val="003A520D"/>
    <w:rsid w:val="003B0261"/>
    <w:rsid w:val="003B0DFD"/>
    <w:rsid w:val="003B1D6E"/>
    <w:rsid w:val="003B329C"/>
    <w:rsid w:val="003B6F21"/>
    <w:rsid w:val="003B7282"/>
    <w:rsid w:val="003C3B8C"/>
    <w:rsid w:val="003D091C"/>
    <w:rsid w:val="003D33C2"/>
    <w:rsid w:val="003D3B27"/>
    <w:rsid w:val="003D5AB3"/>
    <w:rsid w:val="003E5A3A"/>
    <w:rsid w:val="003E6367"/>
    <w:rsid w:val="003E63C4"/>
    <w:rsid w:val="003F4E21"/>
    <w:rsid w:val="00400B9E"/>
    <w:rsid w:val="004039CD"/>
    <w:rsid w:val="004046A0"/>
    <w:rsid w:val="00405CC2"/>
    <w:rsid w:val="0041427F"/>
    <w:rsid w:val="00414642"/>
    <w:rsid w:val="00414B9F"/>
    <w:rsid w:val="00420205"/>
    <w:rsid w:val="004245FB"/>
    <w:rsid w:val="00424DB7"/>
    <w:rsid w:val="00442668"/>
    <w:rsid w:val="004456F1"/>
    <w:rsid w:val="00452E34"/>
    <w:rsid w:val="004616E4"/>
    <w:rsid w:val="004653C2"/>
    <w:rsid w:val="00466B70"/>
    <w:rsid w:val="0046749F"/>
    <w:rsid w:val="0047504F"/>
    <w:rsid w:val="00482C69"/>
    <w:rsid w:val="00484C68"/>
    <w:rsid w:val="0048547A"/>
    <w:rsid w:val="00493D42"/>
    <w:rsid w:val="00493D6A"/>
    <w:rsid w:val="004A6DDC"/>
    <w:rsid w:val="004B1FD7"/>
    <w:rsid w:val="004B3F09"/>
    <w:rsid w:val="004B617E"/>
    <w:rsid w:val="004C498E"/>
    <w:rsid w:val="004C51E3"/>
    <w:rsid w:val="004C7AFA"/>
    <w:rsid w:val="004D3F8E"/>
    <w:rsid w:val="004D7831"/>
    <w:rsid w:val="004E4AF9"/>
    <w:rsid w:val="004E5D80"/>
    <w:rsid w:val="004F11AB"/>
    <w:rsid w:val="004F3D96"/>
    <w:rsid w:val="004F6712"/>
    <w:rsid w:val="00501A2C"/>
    <w:rsid w:val="00502F63"/>
    <w:rsid w:val="00504AC5"/>
    <w:rsid w:val="00507A7B"/>
    <w:rsid w:val="00514687"/>
    <w:rsid w:val="00517129"/>
    <w:rsid w:val="00520392"/>
    <w:rsid w:val="005224CD"/>
    <w:rsid w:val="0052665E"/>
    <w:rsid w:val="00535DCE"/>
    <w:rsid w:val="0053690A"/>
    <w:rsid w:val="0054500C"/>
    <w:rsid w:val="00550C85"/>
    <w:rsid w:val="0055219A"/>
    <w:rsid w:val="00553C8B"/>
    <w:rsid w:val="00554FE4"/>
    <w:rsid w:val="00560D53"/>
    <w:rsid w:val="00560E53"/>
    <w:rsid w:val="0056491C"/>
    <w:rsid w:val="00574F01"/>
    <w:rsid w:val="00591E72"/>
    <w:rsid w:val="00592CF6"/>
    <w:rsid w:val="00597D35"/>
    <w:rsid w:val="00597FAC"/>
    <w:rsid w:val="005A217B"/>
    <w:rsid w:val="005A2FBE"/>
    <w:rsid w:val="005B0854"/>
    <w:rsid w:val="005B77AE"/>
    <w:rsid w:val="005C21F2"/>
    <w:rsid w:val="005C714B"/>
    <w:rsid w:val="005D012B"/>
    <w:rsid w:val="005D0CAF"/>
    <w:rsid w:val="005E6289"/>
    <w:rsid w:val="005E70B7"/>
    <w:rsid w:val="005E7B66"/>
    <w:rsid w:val="005F07A0"/>
    <w:rsid w:val="005F0CA8"/>
    <w:rsid w:val="006043A9"/>
    <w:rsid w:val="00615F9D"/>
    <w:rsid w:val="00616C83"/>
    <w:rsid w:val="00620514"/>
    <w:rsid w:val="00620D3F"/>
    <w:rsid w:val="00625383"/>
    <w:rsid w:val="00636113"/>
    <w:rsid w:val="00636DE5"/>
    <w:rsid w:val="00637903"/>
    <w:rsid w:val="00651D4E"/>
    <w:rsid w:val="00654F92"/>
    <w:rsid w:val="00656DF5"/>
    <w:rsid w:val="006613BF"/>
    <w:rsid w:val="006732EC"/>
    <w:rsid w:val="006749B4"/>
    <w:rsid w:val="00680585"/>
    <w:rsid w:val="0068143B"/>
    <w:rsid w:val="00682DB1"/>
    <w:rsid w:val="00684FBD"/>
    <w:rsid w:val="00695C03"/>
    <w:rsid w:val="006A071B"/>
    <w:rsid w:val="006A1AA2"/>
    <w:rsid w:val="006A258C"/>
    <w:rsid w:val="006A4023"/>
    <w:rsid w:val="006B434B"/>
    <w:rsid w:val="006C2FF4"/>
    <w:rsid w:val="006C41A8"/>
    <w:rsid w:val="006C4E6C"/>
    <w:rsid w:val="006C720C"/>
    <w:rsid w:val="006D0997"/>
    <w:rsid w:val="006D50B6"/>
    <w:rsid w:val="006D6901"/>
    <w:rsid w:val="006D758E"/>
    <w:rsid w:val="006E2E55"/>
    <w:rsid w:val="006F13EB"/>
    <w:rsid w:val="00702E09"/>
    <w:rsid w:val="00705064"/>
    <w:rsid w:val="00716183"/>
    <w:rsid w:val="00717917"/>
    <w:rsid w:val="007200BF"/>
    <w:rsid w:val="00720363"/>
    <w:rsid w:val="007252C9"/>
    <w:rsid w:val="00730257"/>
    <w:rsid w:val="007359AB"/>
    <w:rsid w:val="00736FA1"/>
    <w:rsid w:val="00743406"/>
    <w:rsid w:val="0074422E"/>
    <w:rsid w:val="00747701"/>
    <w:rsid w:val="00750A6E"/>
    <w:rsid w:val="00757510"/>
    <w:rsid w:val="00762E72"/>
    <w:rsid w:val="007637E8"/>
    <w:rsid w:val="0076786E"/>
    <w:rsid w:val="00773C35"/>
    <w:rsid w:val="007742EA"/>
    <w:rsid w:val="00777CA4"/>
    <w:rsid w:val="00781AFA"/>
    <w:rsid w:val="007865B4"/>
    <w:rsid w:val="00790393"/>
    <w:rsid w:val="007A2B08"/>
    <w:rsid w:val="007B15DC"/>
    <w:rsid w:val="007B2055"/>
    <w:rsid w:val="007B4FCD"/>
    <w:rsid w:val="007C1E75"/>
    <w:rsid w:val="007C208E"/>
    <w:rsid w:val="007C4B48"/>
    <w:rsid w:val="007D03EE"/>
    <w:rsid w:val="007E5670"/>
    <w:rsid w:val="007F57D0"/>
    <w:rsid w:val="008001A4"/>
    <w:rsid w:val="0081029C"/>
    <w:rsid w:val="00812968"/>
    <w:rsid w:val="0081299F"/>
    <w:rsid w:val="00814D78"/>
    <w:rsid w:val="008205FB"/>
    <w:rsid w:val="008306A6"/>
    <w:rsid w:val="008413FA"/>
    <w:rsid w:val="0084400B"/>
    <w:rsid w:val="00844D8C"/>
    <w:rsid w:val="0084739C"/>
    <w:rsid w:val="0085234F"/>
    <w:rsid w:val="00852452"/>
    <w:rsid w:val="00863F05"/>
    <w:rsid w:val="00872439"/>
    <w:rsid w:val="008771E9"/>
    <w:rsid w:val="00893226"/>
    <w:rsid w:val="00896655"/>
    <w:rsid w:val="008A2357"/>
    <w:rsid w:val="008A2D65"/>
    <w:rsid w:val="008A626B"/>
    <w:rsid w:val="008A7874"/>
    <w:rsid w:val="008B1333"/>
    <w:rsid w:val="008B233B"/>
    <w:rsid w:val="008B3769"/>
    <w:rsid w:val="008B3AF0"/>
    <w:rsid w:val="008B4325"/>
    <w:rsid w:val="008B526C"/>
    <w:rsid w:val="008B589B"/>
    <w:rsid w:val="008B7B5D"/>
    <w:rsid w:val="008C176B"/>
    <w:rsid w:val="008C5B43"/>
    <w:rsid w:val="008E002B"/>
    <w:rsid w:val="008E5C29"/>
    <w:rsid w:val="008F389B"/>
    <w:rsid w:val="008F549F"/>
    <w:rsid w:val="008F56C1"/>
    <w:rsid w:val="008F7A24"/>
    <w:rsid w:val="00900B59"/>
    <w:rsid w:val="00904DCF"/>
    <w:rsid w:val="00905543"/>
    <w:rsid w:val="0091019A"/>
    <w:rsid w:val="0091040F"/>
    <w:rsid w:val="00915DAC"/>
    <w:rsid w:val="00917524"/>
    <w:rsid w:val="009176CE"/>
    <w:rsid w:val="0092105A"/>
    <w:rsid w:val="00922E5A"/>
    <w:rsid w:val="009246C4"/>
    <w:rsid w:val="00925A3F"/>
    <w:rsid w:val="0092725C"/>
    <w:rsid w:val="009337F6"/>
    <w:rsid w:val="009365B1"/>
    <w:rsid w:val="00937ADD"/>
    <w:rsid w:val="00940EC4"/>
    <w:rsid w:val="009443D2"/>
    <w:rsid w:val="0095020A"/>
    <w:rsid w:val="00952019"/>
    <w:rsid w:val="009534D6"/>
    <w:rsid w:val="009536E0"/>
    <w:rsid w:val="00955A9C"/>
    <w:rsid w:val="00956C74"/>
    <w:rsid w:val="009771D8"/>
    <w:rsid w:val="00982B73"/>
    <w:rsid w:val="00991CD1"/>
    <w:rsid w:val="009B1DE3"/>
    <w:rsid w:val="009B4C48"/>
    <w:rsid w:val="009B4EAC"/>
    <w:rsid w:val="009B61C2"/>
    <w:rsid w:val="009C4470"/>
    <w:rsid w:val="009C4ECE"/>
    <w:rsid w:val="009C4F1D"/>
    <w:rsid w:val="009E1F73"/>
    <w:rsid w:val="00A05B5B"/>
    <w:rsid w:val="00A12A3A"/>
    <w:rsid w:val="00A13D2F"/>
    <w:rsid w:val="00A21066"/>
    <w:rsid w:val="00A26C83"/>
    <w:rsid w:val="00A3658F"/>
    <w:rsid w:val="00A4139E"/>
    <w:rsid w:val="00A61E11"/>
    <w:rsid w:val="00A63316"/>
    <w:rsid w:val="00A70018"/>
    <w:rsid w:val="00A832F4"/>
    <w:rsid w:val="00A84BEE"/>
    <w:rsid w:val="00A90FAF"/>
    <w:rsid w:val="00A950B9"/>
    <w:rsid w:val="00A960EA"/>
    <w:rsid w:val="00A96C70"/>
    <w:rsid w:val="00AA3A75"/>
    <w:rsid w:val="00AA3CD1"/>
    <w:rsid w:val="00AB0DE5"/>
    <w:rsid w:val="00AC6AD0"/>
    <w:rsid w:val="00AD1AEB"/>
    <w:rsid w:val="00AE1372"/>
    <w:rsid w:val="00AF0835"/>
    <w:rsid w:val="00AF1269"/>
    <w:rsid w:val="00AF2626"/>
    <w:rsid w:val="00AF3FFD"/>
    <w:rsid w:val="00AF6296"/>
    <w:rsid w:val="00AF7A38"/>
    <w:rsid w:val="00B11A1C"/>
    <w:rsid w:val="00B11A38"/>
    <w:rsid w:val="00B1317E"/>
    <w:rsid w:val="00B25CED"/>
    <w:rsid w:val="00B26681"/>
    <w:rsid w:val="00B305EC"/>
    <w:rsid w:val="00B30BAD"/>
    <w:rsid w:val="00B3286A"/>
    <w:rsid w:val="00B37AB4"/>
    <w:rsid w:val="00B51C36"/>
    <w:rsid w:val="00B521A6"/>
    <w:rsid w:val="00B52221"/>
    <w:rsid w:val="00B559A3"/>
    <w:rsid w:val="00B5704F"/>
    <w:rsid w:val="00B613F3"/>
    <w:rsid w:val="00B65AF8"/>
    <w:rsid w:val="00B7361C"/>
    <w:rsid w:val="00B82372"/>
    <w:rsid w:val="00B83691"/>
    <w:rsid w:val="00B83E0B"/>
    <w:rsid w:val="00B869A1"/>
    <w:rsid w:val="00B91669"/>
    <w:rsid w:val="00B97177"/>
    <w:rsid w:val="00BA01A5"/>
    <w:rsid w:val="00BA4092"/>
    <w:rsid w:val="00BA5D3A"/>
    <w:rsid w:val="00BA7B5D"/>
    <w:rsid w:val="00BB7249"/>
    <w:rsid w:val="00BC5B9C"/>
    <w:rsid w:val="00BD0F3A"/>
    <w:rsid w:val="00BE164B"/>
    <w:rsid w:val="00BE4147"/>
    <w:rsid w:val="00C022D0"/>
    <w:rsid w:val="00C03EDD"/>
    <w:rsid w:val="00C0499E"/>
    <w:rsid w:val="00C0699E"/>
    <w:rsid w:val="00C07CCA"/>
    <w:rsid w:val="00C14C8C"/>
    <w:rsid w:val="00C16FDA"/>
    <w:rsid w:val="00C173F9"/>
    <w:rsid w:val="00C258B1"/>
    <w:rsid w:val="00C2742F"/>
    <w:rsid w:val="00C31829"/>
    <w:rsid w:val="00C35B01"/>
    <w:rsid w:val="00C430BF"/>
    <w:rsid w:val="00C63403"/>
    <w:rsid w:val="00C63A1C"/>
    <w:rsid w:val="00C64078"/>
    <w:rsid w:val="00C6416F"/>
    <w:rsid w:val="00C67730"/>
    <w:rsid w:val="00C7370B"/>
    <w:rsid w:val="00C7558D"/>
    <w:rsid w:val="00C815E1"/>
    <w:rsid w:val="00C820A4"/>
    <w:rsid w:val="00C840F8"/>
    <w:rsid w:val="00C9230C"/>
    <w:rsid w:val="00C931A3"/>
    <w:rsid w:val="00CA2DB6"/>
    <w:rsid w:val="00CA4BB0"/>
    <w:rsid w:val="00CA5137"/>
    <w:rsid w:val="00CA6D3D"/>
    <w:rsid w:val="00CB4B3C"/>
    <w:rsid w:val="00CB7545"/>
    <w:rsid w:val="00CD0D61"/>
    <w:rsid w:val="00CD3A5A"/>
    <w:rsid w:val="00CD69D6"/>
    <w:rsid w:val="00CD6D37"/>
    <w:rsid w:val="00CE541C"/>
    <w:rsid w:val="00CE6C22"/>
    <w:rsid w:val="00CF2D60"/>
    <w:rsid w:val="00CF5D1D"/>
    <w:rsid w:val="00D14ECD"/>
    <w:rsid w:val="00D242F3"/>
    <w:rsid w:val="00D26935"/>
    <w:rsid w:val="00D5195B"/>
    <w:rsid w:val="00D55646"/>
    <w:rsid w:val="00D806D1"/>
    <w:rsid w:val="00D94318"/>
    <w:rsid w:val="00D9647D"/>
    <w:rsid w:val="00D979ED"/>
    <w:rsid w:val="00DA4D64"/>
    <w:rsid w:val="00DA579C"/>
    <w:rsid w:val="00DB009B"/>
    <w:rsid w:val="00DB1033"/>
    <w:rsid w:val="00DB4167"/>
    <w:rsid w:val="00DB513A"/>
    <w:rsid w:val="00DB6B02"/>
    <w:rsid w:val="00DC2E41"/>
    <w:rsid w:val="00DC3021"/>
    <w:rsid w:val="00DC546B"/>
    <w:rsid w:val="00DC798E"/>
    <w:rsid w:val="00DD2568"/>
    <w:rsid w:val="00DE141E"/>
    <w:rsid w:val="00DE1FCC"/>
    <w:rsid w:val="00DE7651"/>
    <w:rsid w:val="00DF30DF"/>
    <w:rsid w:val="00DF3F90"/>
    <w:rsid w:val="00DF4FAD"/>
    <w:rsid w:val="00DF62AD"/>
    <w:rsid w:val="00E0456B"/>
    <w:rsid w:val="00E07ACB"/>
    <w:rsid w:val="00E10831"/>
    <w:rsid w:val="00E13DC8"/>
    <w:rsid w:val="00E13DF3"/>
    <w:rsid w:val="00E1492F"/>
    <w:rsid w:val="00E21993"/>
    <w:rsid w:val="00E2408D"/>
    <w:rsid w:val="00E271CD"/>
    <w:rsid w:val="00E30E10"/>
    <w:rsid w:val="00E315D5"/>
    <w:rsid w:val="00E32CE2"/>
    <w:rsid w:val="00E33DB6"/>
    <w:rsid w:val="00E37DCA"/>
    <w:rsid w:val="00E555E4"/>
    <w:rsid w:val="00E6597E"/>
    <w:rsid w:val="00E732EC"/>
    <w:rsid w:val="00E75DCE"/>
    <w:rsid w:val="00E772C7"/>
    <w:rsid w:val="00E863EF"/>
    <w:rsid w:val="00E948E1"/>
    <w:rsid w:val="00E951A4"/>
    <w:rsid w:val="00E9623D"/>
    <w:rsid w:val="00EA0F06"/>
    <w:rsid w:val="00EA5B8E"/>
    <w:rsid w:val="00EA62B4"/>
    <w:rsid w:val="00EB1737"/>
    <w:rsid w:val="00EB3A51"/>
    <w:rsid w:val="00EB74CE"/>
    <w:rsid w:val="00EC10AD"/>
    <w:rsid w:val="00EC3535"/>
    <w:rsid w:val="00EC5DF7"/>
    <w:rsid w:val="00ED0DEE"/>
    <w:rsid w:val="00ED2DBD"/>
    <w:rsid w:val="00EE1470"/>
    <w:rsid w:val="00EE2B13"/>
    <w:rsid w:val="00EE411D"/>
    <w:rsid w:val="00EE4D8E"/>
    <w:rsid w:val="00EF24CE"/>
    <w:rsid w:val="00EF4898"/>
    <w:rsid w:val="00F07814"/>
    <w:rsid w:val="00F31377"/>
    <w:rsid w:val="00F33790"/>
    <w:rsid w:val="00F3524D"/>
    <w:rsid w:val="00F4545E"/>
    <w:rsid w:val="00F54A1E"/>
    <w:rsid w:val="00F822F4"/>
    <w:rsid w:val="00F85FD8"/>
    <w:rsid w:val="00F92067"/>
    <w:rsid w:val="00F92797"/>
    <w:rsid w:val="00F94F55"/>
    <w:rsid w:val="00F95D1C"/>
    <w:rsid w:val="00F9602A"/>
    <w:rsid w:val="00FA0EA7"/>
    <w:rsid w:val="00FA1D76"/>
    <w:rsid w:val="00FA5A47"/>
    <w:rsid w:val="00FA6B59"/>
    <w:rsid w:val="00FA736C"/>
    <w:rsid w:val="00FB0711"/>
    <w:rsid w:val="00FB4C8D"/>
    <w:rsid w:val="00FC05B8"/>
    <w:rsid w:val="00FC23FB"/>
    <w:rsid w:val="00FC68EE"/>
    <w:rsid w:val="00FD21AA"/>
    <w:rsid w:val="00FE1752"/>
    <w:rsid w:val="00FE2719"/>
    <w:rsid w:val="00FE6071"/>
    <w:rsid w:val="00FE6CCE"/>
    <w:rsid w:val="00FF333E"/>
    <w:rsid w:val="00FF3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5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34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E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E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E1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34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E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E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E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9.bin"/><Relationship Id="rId42" Type="http://schemas.openxmlformats.org/officeDocument/2006/relationships/image" Target="media/image9.jpeg"/><Relationship Id="rId47" Type="http://schemas.openxmlformats.org/officeDocument/2006/relationships/oleObject" Target="embeddings/oleObject29.bin"/><Relationship Id="rId50" Type="http://schemas.openxmlformats.org/officeDocument/2006/relationships/image" Target="media/image13.wmf"/><Relationship Id="rId55" Type="http://schemas.openxmlformats.org/officeDocument/2006/relationships/oleObject" Target="embeddings/oleObject33.bin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2.bin"/><Relationship Id="rId76" Type="http://schemas.openxmlformats.org/officeDocument/2006/relationships/image" Target="media/image23.wmf"/><Relationship Id="rId84" Type="http://schemas.openxmlformats.org/officeDocument/2006/relationships/image" Target="media/image27.wmf"/><Relationship Id="rId89" Type="http://schemas.openxmlformats.org/officeDocument/2006/relationships/oleObject" Target="embeddings/oleObject53.bin"/><Relationship Id="rId7" Type="http://schemas.openxmlformats.org/officeDocument/2006/relationships/endnotes" Target="endnotes.xml"/><Relationship Id="rId71" Type="http://schemas.openxmlformats.org/officeDocument/2006/relationships/image" Target="media/image20.wmf"/><Relationship Id="rId9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6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image" Target="media/image11.wmf"/><Relationship Id="rId53" Type="http://schemas.openxmlformats.org/officeDocument/2006/relationships/oleObject" Target="embeddings/oleObject32.bin"/><Relationship Id="rId58" Type="http://schemas.openxmlformats.org/officeDocument/2006/relationships/image" Target="media/image17.wmf"/><Relationship Id="rId66" Type="http://schemas.openxmlformats.org/officeDocument/2006/relationships/oleObject" Target="embeddings/oleObject40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48.bin"/><Relationship Id="rId87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6.bin"/><Relationship Id="rId82" Type="http://schemas.openxmlformats.org/officeDocument/2006/relationships/image" Target="media/image26.wmf"/><Relationship Id="rId90" Type="http://schemas.openxmlformats.org/officeDocument/2006/relationships/image" Target="media/image30.wmf"/><Relationship Id="rId95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image" Target="media/image10.wmf"/><Relationship Id="rId48" Type="http://schemas.openxmlformats.org/officeDocument/2006/relationships/image" Target="media/image12.wmf"/><Relationship Id="rId56" Type="http://schemas.openxmlformats.org/officeDocument/2006/relationships/image" Target="media/image16.wmf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3.bin"/><Relationship Id="rId77" Type="http://schemas.openxmlformats.org/officeDocument/2006/relationships/oleObject" Target="embeddings/oleObject47.bin"/><Relationship Id="rId8" Type="http://schemas.openxmlformats.org/officeDocument/2006/relationships/image" Target="media/image1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5.bin"/><Relationship Id="rId80" Type="http://schemas.openxmlformats.org/officeDocument/2006/relationships/image" Target="media/image25.wmf"/><Relationship Id="rId85" Type="http://schemas.openxmlformats.org/officeDocument/2006/relationships/oleObject" Target="embeddings/oleObject51.bin"/><Relationship Id="rId93" Type="http://schemas.openxmlformats.org/officeDocument/2006/relationships/footer" Target="footer1.xml"/><Relationship Id="rId98" Type="http://schemas.microsoft.com/office/2011/relationships/people" Target="peop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8.wmf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6.bin"/><Relationship Id="rId54" Type="http://schemas.openxmlformats.org/officeDocument/2006/relationships/image" Target="media/image15.wmf"/><Relationship Id="rId62" Type="http://schemas.openxmlformats.org/officeDocument/2006/relationships/image" Target="media/image19.wmf"/><Relationship Id="rId70" Type="http://schemas.openxmlformats.org/officeDocument/2006/relationships/oleObject" Target="embeddings/oleObject44.bin"/><Relationship Id="rId75" Type="http://schemas.openxmlformats.org/officeDocument/2006/relationships/image" Target="media/image22.jpeg"/><Relationship Id="rId83" Type="http://schemas.openxmlformats.org/officeDocument/2006/relationships/oleObject" Target="embeddings/oleObject50.bin"/><Relationship Id="rId88" Type="http://schemas.openxmlformats.org/officeDocument/2006/relationships/image" Target="media/image29.wmf"/><Relationship Id="rId91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4.bin"/><Relationship Id="rId10" Type="http://schemas.openxmlformats.org/officeDocument/2006/relationships/image" Target="media/image2.jpeg"/><Relationship Id="rId31" Type="http://schemas.openxmlformats.org/officeDocument/2006/relationships/image" Target="media/image7.wmf"/><Relationship Id="rId44" Type="http://schemas.openxmlformats.org/officeDocument/2006/relationships/oleObject" Target="embeddings/oleObject27.bin"/><Relationship Id="rId52" Type="http://schemas.openxmlformats.org/officeDocument/2006/relationships/image" Target="media/image14.wmf"/><Relationship Id="rId60" Type="http://schemas.openxmlformats.org/officeDocument/2006/relationships/image" Target="media/image18.wmf"/><Relationship Id="rId65" Type="http://schemas.openxmlformats.org/officeDocument/2006/relationships/oleObject" Target="embeddings/oleObject39.bin"/><Relationship Id="rId73" Type="http://schemas.openxmlformats.org/officeDocument/2006/relationships/image" Target="media/image21.wmf"/><Relationship Id="rId78" Type="http://schemas.openxmlformats.org/officeDocument/2006/relationships/image" Target="media/image24.wmf"/><Relationship Id="rId81" Type="http://schemas.openxmlformats.org/officeDocument/2006/relationships/oleObject" Target="embeddings/oleObject49.bin"/><Relationship Id="rId86" Type="http://schemas.openxmlformats.org/officeDocument/2006/relationships/image" Target="media/image28.wmf"/><Relationship Id="rId94" Type="http://schemas.openxmlformats.org/officeDocument/2006/relationships/fontTable" Target="fontTable.xml"/><Relationship Id="rId9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23C4C-88E9-44E3-A71B-E49CBD77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Sarah Evans</cp:lastModifiedBy>
  <cp:revision>7</cp:revision>
  <dcterms:created xsi:type="dcterms:W3CDTF">2018-08-08T16:21:00Z</dcterms:created>
  <dcterms:modified xsi:type="dcterms:W3CDTF">2018-08-09T20:46:00Z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