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BCA" w:rsidRDefault="009C5BCA" w:rsidP="009C5BCA">
      <w:pPr>
        <w:rPr>
          <w:b/>
          <w:sz w:val="28"/>
          <w:szCs w:val="28"/>
        </w:rPr>
      </w:pPr>
    </w:p>
    <w:p w:rsidR="009C5BCA" w:rsidRDefault="009C5BCA" w:rsidP="009C5BCA">
      <w:pPr>
        <w:pStyle w:val="Heading2"/>
      </w:pPr>
      <w:bookmarkStart w:id="0" w:name="_Toc3637149"/>
      <w:r>
        <w:t xml:space="preserve">4.4 </w:t>
      </w:r>
      <w:r>
        <w:rPr>
          <w:sz w:val="36"/>
          <w:szCs w:val="28"/>
        </w:rPr>
        <w:t>Subsyste</w:t>
      </w:r>
      <w:r w:rsidRPr="009C5BCA">
        <w:rPr>
          <w:sz w:val="36"/>
          <w:szCs w:val="28"/>
        </w:rPr>
        <w:t>m Services</w:t>
      </w:r>
      <w:bookmarkEnd w:id="0"/>
    </w:p>
    <w:p w:rsidR="009C5BCA" w:rsidRPr="00802694" w:rsidRDefault="009C5BCA" w:rsidP="009C5BCA"/>
    <w:tbl>
      <w:tblPr>
        <w:tblW w:w="109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2490"/>
        <w:gridCol w:w="7740"/>
      </w:tblGrid>
      <w:tr w:rsidR="009C5BCA" w:rsidRPr="00EE62F9" w:rsidTr="00DA56CC">
        <w:trPr>
          <w:trHeight w:val="600"/>
        </w:trPr>
        <w:tc>
          <w:tcPr>
            <w:tcW w:w="750" w:type="dxa"/>
            <w:shd w:val="clear" w:color="auto" w:fill="auto"/>
          </w:tcPr>
          <w:p w:rsidR="009C5BCA" w:rsidRPr="00EE62F9" w:rsidRDefault="009C5BCA" w:rsidP="00DA56CC">
            <w:pPr>
              <w:ind w:left="-30"/>
              <w:rPr>
                <w:b/>
                <w:sz w:val="24"/>
                <w:szCs w:val="24"/>
              </w:rPr>
            </w:pPr>
          </w:p>
        </w:tc>
        <w:tc>
          <w:tcPr>
            <w:tcW w:w="2490" w:type="dxa"/>
          </w:tcPr>
          <w:p w:rsidR="009C5BCA" w:rsidRPr="009C5BCA" w:rsidRDefault="009C5BCA" w:rsidP="00DA56CC">
            <w:pPr>
              <w:ind w:left="-3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b/>
                <w:sz w:val="24"/>
                <w:szCs w:val="24"/>
              </w:rPr>
              <w:t>Subsystem name</w:t>
            </w:r>
          </w:p>
        </w:tc>
        <w:tc>
          <w:tcPr>
            <w:tcW w:w="7740" w:type="dxa"/>
          </w:tcPr>
          <w:p w:rsidR="009C5BCA" w:rsidRPr="009C5BCA" w:rsidRDefault="009C5BCA" w:rsidP="00DA56CC">
            <w:pPr>
              <w:ind w:left="-3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b/>
                <w:sz w:val="24"/>
                <w:szCs w:val="24"/>
              </w:rPr>
              <w:t>Subsystem service</w:t>
            </w:r>
          </w:p>
        </w:tc>
      </w:tr>
      <w:tr w:rsidR="009C5BCA" w:rsidRPr="009C5BCA" w:rsidTr="00DA56CC">
        <w:trPr>
          <w:trHeight w:val="675"/>
        </w:trPr>
        <w:tc>
          <w:tcPr>
            <w:tcW w:w="750" w:type="dxa"/>
            <w:shd w:val="clear" w:color="auto" w:fill="auto"/>
          </w:tcPr>
          <w:p w:rsidR="009C5BCA" w:rsidRPr="009C5BCA" w:rsidRDefault="009C5BCA" w:rsidP="00DA56CC">
            <w:pPr>
              <w:ind w:left="-3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2490" w:type="dxa"/>
          </w:tcPr>
          <w:p w:rsidR="009C5BCA" w:rsidRPr="009C5BCA" w:rsidRDefault="009C5BCA" w:rsidP="00DA56CC">
            <w:pPr>
              <w:ind w:left="-30"/>
              <w:rPr>
                <w:rFonts w:asciiTheme="majorBidi" w:hAnsiTheme="majorBidi" w:cstheme="majorBidi"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sz w:val="24"/>
                <w:szCs w:val="24"/>
              </w:rPr>
              <w:t>Registration System</w:t>
            </w:r>
          </w:p>
        </w:tc>
        <w:tc>
          <w:tcPr>
            <w:tcW w:w="7740" w:type="dxa"/>
          </w:tcPr>
          <w:p w:rsidR="009C5BCA" w:rsidRPr="009C5BCA" w:rsidRDefault="009C5BCA" w:rsidP="00DA56CC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sz w:val="24"/>
                <w:szCs w:val="24"/>
              </w:rPr>
              <w:t xml:space="preserve">These subsystem provide the list of students those belongs to the University to the OES. </w:t>
            </w:r>
          </w:p>
          <w:p w:rsidR="009C5BCA" w:rsidRPr="009C5BCA" w:rsidRDefault="009C5BCA" w:rsidP="00DA56CC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sz w:val="24"/>
                <w:szCs w:val="24"/>
              </w:rPr>
              <w:t>Student can only register if there name found in the list given by these subsystem.</w:t>
            </w:r>
          </w:p>
        </w:tc>
      </w:tr>
      <w:tr w:rsidR="009C5BCA" w:rsidRPr="009C5BCA" w:rsidTr="00DA56CC">
        <w:trPr>
          <w:trHeight w:val="810"/>
        </w:trPr>
        <w:tc>
          <w:tcPr>
            <w:tcW w:w="750" w:type="dxa"/>
            <w:shd w:val="clear" w:color="auto" w:fill="auto"/>
          </w:tcPr>
          <w:p w:rsidR="009C5BCA" w:rsidRPr="009C5BCA" w:rsidRDefault="009C5BCA" w:rsidP="00DA56CC">
            <w:pPr>
              <w:ind w:left="-3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2490" w:type="dxa"/>
          </w:tcPr>
          <w:p w:rsidR="009C5BCA" w:rsidRPr="009C5BCA" w:rsidRDefault="009C5BCA" w:rsidP="00DA56CC">
            <w:pPr>
              <w:ind w:left="-30"/>
              <w:rPr>
                <w:rFonts w:asciiTheme="majorBidi" w:hAnsiTheme="majorBidi" w:cstheme="majorBidi"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sz w:val="24"/>
                <w:szCs w:val="24"/>
              </w:rPr>
              <w:t>Management subsystem</w:t>
            </w:r>
          </w:p>
        </w:tc>
        <w:tc>
          <w:tcPr>
            <w:tcW w:w="7740" w:type="dxa"/>
          </w:tcPr>
          <w:p w:rsidR="009C5BCA" w:rsidRPr="009C5BCA" w:rsidRDefault="009C5BCA" w:rsidP="00DA56C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sz w:val="24"/>
                <w:szCs w:val="24"/>
              </w:rPr>
              <w:t>Management subsystem helps Admin to prove or disprove the pending request sent by students depending on the predetermined rule and regulation of the university.</w:t>
            </w:r>
          </w:p>
          <w:p w:rsidR="009C5BCA" w:rsidRPr="009C5BCA" w:rsidRDefault="009C5BCA" w:rsidP="00DA56C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sz w:val="24"/>
                <w:szCs w:val="24"/>
              </w:rPr>
              <w:t>Admin can also manage posted candidate information using these subsystem.</w:t>
            </w:r>
          </w:p>
          <w:p w:rsidR="009C5BCA" w:rsidRPr="009C5BCA" w:rsidRDefault="009C5BCA" w:rsidP="00DA56C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sz w:val="24"/>
                <w:szCs w:val="24"/>
              </w:rPr>
              <w:t>He can also forget and change his own password.</w:t>
            </w:r>
          </w:p>
        </w:tc>
      </w:tr>
      <w:tr w:rsidR="009C5BCA" w:rsidRPr="009C5BCA" w:rsidTr="00DA56CC">
        <w:trPr>
          <w:trHeight w:val="1350"/>
        </w:trPr>
        <w:tc>
          <w:tcPr>
            <w:tcW w:w="750" w:type="dxa"/>
            <w:shd w:val="clear" w:color="auto" w:fill="auto"/>
          </w:tcPr>
          <w:p w:rsidR="009C5BCA" w:rsidRPr="009C5BCA" w:rsidRDefault="009C5BCA" w:rsidP="00DA56CC">
            <w:pPr>
              <w:ind w:left="-3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2490" w:type="dxa"/>
          </w:tcPr>
          <w:p w:rsidR="009C5BCA" w:rsidRPr="009C5BCA" w:rsidRDefault="009C5BCA" w:rsidP="00DA56CC">
            <w:pPr>
              <w:ind w:left="-30"/>
              <w:rPr>
                <w:rFonts w:asciiTheme="majorBidi" w:hAnsiTheme="majorBidi" w:cstheme="majorBidi"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sz w:val="24"/>
                <w:szCs w:val="24"/>
              </w:rPr>
              <w:t>Voting subsystem</w:t>
            </w:r>
          </w:p>
        </w:tc>
        <w:tc>
          <w:tcPr>
            <w:tcW w:w="7740" w:type="dxa"/>
          </w:tcPr>
          <w:p w:rsidR="009C5BCA" w:rsidRPr="009C5BCA" w:rsidRDefault="009C5BCA" w:rsidP="00DA56C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sz w:val="24"/>
                <w:szCs w:val="24"/>
              </w:rPr>
              <w:t>Allows already registered student to vote there representative by login into these subsystem.</w:t>
            </w:r>
          </w:p>
          <w:p w:rsidR="009C5BCA" w:rsidRPr="009C5BCA" w:rsidRDefault="009C5BCA" w:rsidP="00DA56C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sz w:val="24"/>
                <w:szCs w:val="24"/>
              </w:rPr>
              <w:t>These subsystem capable of displaying the result of election through the election processes.</w:t>
            </w:r>
          </w:p>
        </w:tc>
      </w:tr>
      <w:tr w:rsidR="009C5BCA" w:rsidRPr="009C5BCA" w:rsidTr="00DA56CC">
        <w:trPr>
          <w:trHeight w:val="2235"/>
        </w:trPr>
        <w:tc>
          <w:tcPr>
            <w:tcW w:w="750" w:type="dxa"/>
            <w:shd w:val="clear" w:color="auto" w:fill="auto"/>
          </w:tcPr>
          <w:p w:rsidR="009C5BCA" w:rsidRPr="009C5BCA" w:rsidRDefault="009C5BCA" w:rsidP="00DA56CC">
            <w:pPr>
              <w:ind w:left="-3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  <w:tc>
          <w:tcPr>
            <w:tcW w:w="2490" w:type="dxa"/>
          </w:tcPr>
          <w:p w:rsidR="009C5BCA" w:rsidRPr="009C5BCA" w:rsidRDefault="009C5BCA" w:rsidP="00DA56CC">
            <w:pPr>
              <w:ind w:left="-30"/>
              <w:rPr>
                <w:rFonts w:asciiTheme="majorBidi" w:hAnsiTheme="majorBidi" w:cstheme="majorBidi"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sz w:val="24"/>
                <w:szCs w:val="24"/>
              </w:rPr>
              <w:t>Information subsystem</w:t>
            </w:r>
          </w:p>
        </w:tc>
        <w:tc>
          <w:tcPr>
            <w:tcW w:w="7740" w:type="dxa"/>
          </w:tcPr>
          <w:p w:rsidR="009C5BCA" w:rsidRPr="009C5BCA" w:rsidRDefault="009C5BCA" w:rsidP="00DA56C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sz w:val="24"/>
                <w:szCs w:val="24"/>
              </w:rPr>
              <w:t>Candidate can post there  information by the help of information subsystem</w:t>
            </w:r>
          </w:p>
          <w:p w:rsidR="009C5BCA" w:rsidRPr="009C5BCA" w:rsidRDefault="009C5BCA" w:rsidP="00DA56C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C5BCA">
              <w:rPr>
                <w:rFonts w:asciiTheme="majorBidi" w:hAnsiTheme="majorBidi" w:cstheme="majorBidi"/>
                <w:sz w:val="24"/>
                <w:szCs w:val="24"/>
              </w:rPr>
              <w:t>The information posted by the candidate are visible to the voter.</w:t>
            </w:r>
          </w:p>
        </w:tc>
        <w:bookmarkStart w:id="1" w:name="_GoBack"/>
        <w:bookmarkEnd w:id="1"/>
      </w:tr>
    </w:tbl>
    <w:p w:rsidR="009C5BCA" w:rsidRPr="009C5BCA" w:rsidRDefault="009C5BCA" w:rsidP="009C5BCA">
      <w:pPr>
        <w:pStyle w:val="Caption"/>
        <w:rPr>
          <w:rFonts w:asciiTheme="majorBidi" w:hAnsiTheme="majorBidi" w:cstheme="majorBidi"/>
          <w:b/>
          <w:sz w:val="36"/>
          <w:szCs w:val="28"/>
        </w:rPr>
      </w:pPr>
      <w:r w:rsidRPr="009C5BCA">
        <w:rPr>
          <w:rFonts w:asciiTheme="majorBidi" w:hAnsiTheme="majorBidi" w:cstheme="majorBidi"/>
          <w:b/>
          <w:sz w:val="22"/>
        </w:rPr>
        <w:t xml:space="preserve">      </w:t>
      </w:r>
      <w:r w:rsidRPr="009C5BCA">
        <w:rPr>
          <w:rFonts w:asciiTheme="majorBidi" w:hAnsiTheme="majorBidi" w:cstheme="majorBidi"/>
          <w:b/>
          <w:sz w:val="22"/>
        </w:rPr>
        <w:tab/>
      </w:r>
      <w:r w:rsidRPr="009C5BCA">
        <w:rPr>
          <w:rFonts w:asciiTheme="majorBidi" w:hAnsiTheme="majorBidi" w:cstheme="majorBidi"/>
          <w:b/>
          <w:sz w:val="22"/>
        </w:rPr>
        <w:tab/>
      </w:r>
      <w:r w:rsidRPr="009C5BCA">
        <w:rPr>
          <w:rFonts w:asciiTheme="majorBidi" w:hAnsiTheme="majorBidi" w:cstheme="majorBidi"/>
          <w:b/>
          <w:sz w:val="22"/>
        </w:rPr>
        <w:tab/>
      </w:r>
      <w:bookmarkStart w:id="2" w:name="_Toc3637161"/>
      <w:r w:rsidRPr="009C5BCA">
        <w:rPr>
          <w:rFonts w:asciiTheme="majorBidi" w:hAnsiTheme="majorBidi" w:cstheme="majorBidi"/>
          <w:b/>
          <w:sz w:val="22"/>
        </w:rPr>
        <w:t xml:space="preserve">Table </w:t>
      </w:r>
      <w:r w:rsidRPr="009C5BCA">
        <w:rPr>
          <w:rFonts w:asciiTheme="majorBidi" w:hAnsiTheme="majorBidi" w:cstheme="majorBidi"/>
          <w:b/>
          <w:sz w:val="22"/>
        </w:rPr>
        <w:fldChar w:fldCharType="begin"/>
      </w:r>
      <w:r w:rsidRPr="009C5BCA">
        <w:rPr>
          <w:rFonts w:asciiTheme="majorBidi" w:hAnsiTheme="majorBidi" w:cstheme="majorBidi"/>
          <w:b/>
          <w:sz w:val="22"/>
        </w:rPr>
        <w:instrText xml:space="preserve"> SEQ Table \* ARABIC </w:instrText>
      </w:r>
      <w:r w:rsidRPr="009C5BCA">
        <w:rPr>
          <w:rFonts w:asciiTheme="majorBidi" w:hAnsiTheme="majorBidi" w:cstheme="majorBidi"/>
          <w:b/>
          <w:sz w:val="22"/>
        </w:rPr>
        <w:fldChar w:fldCharType="separate"/>
      </w:r>
      <w:r w:rsidRPr="009C5BCA">
        <w:rPr>
          <w:rFonts w:asciiTheme="majorBidi" w:hAnsiTheme="majorBidi" w:cstheme="majorBidi"/>
          <w:b/>
          <w:noProof/>
          <w:sz w:val="22"/>
        </w:rPr>
        <w:t>10</w:t>
      </w:r>
      <w:r w:rsidRPr="009C5BCA">
        <w:rPr>
          <w:rFonts w:asciiTheme="majorBidi" w:hAnsiTheme="majorBidi" w:cstheme="majorBidi"/>
          <w:b/>
          <w:sz w:val="22"/>
        </w:rPr>
        <w:fldChar w:fldCharType="end"/>
      </w:r>
      <w:r w:rsidRPr="009C5BCA">
        <w:rPr>
          <w:rFonts w:asciiTheme="majorBidi" w:hAnsiTheme="majorBidi" w:cstheme="majorBidi"/>
          <w:b/>
          <w:sz w:val="22"/>
        </w:rPr>
        <w:t xml:space="preserve"> Subsystem services</w:t>
      </w:r>
      <w:bookmarkEnd w:id="2"/>
    </w:p>
    <w:p w:rsidR="007A4335" w:rsidRPr="009C5BCA" w:rsidRDefault="007A4335">
      <w:pPr>
        <w:rPr>
          <w:rFonts w:asciiTheme="majorBidi" w:hAnsiTheme="majorBidi" w:cstheme="majorBidi"/>
        </w:rPr>
      </w:pPr>
    </w:p>
    <w:sectPr w:rsidR="007A4335" w:rsidRPr="009C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22F91"/>
    <w:multiLevelType w:val="hybridMultilevel"/>
    <w:tmpl w:val="263E60E6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>
    <w:nsid w:val="204F35F0"/>
    <w:multiLevelType w:val="hybridMultilevel"/>
    <w:tmpl w:val="F6804DFE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68B54049"/>
    <w:multiLevelType w:val="hybridMultilevel"/>
    <w:tmpl w:val="E124DF06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CA"/>
    <w:rsid w:val="007A4335"/>
    <w:rsid w:val="009C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37CFD-C65D-41F5-932E-250E5CC0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BCA"/>
    <w:rPr>
      <w:rFonts w:eastAsiaTheme="minorHAnsi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BC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D0D0D" w:themeColor="text1" w:themeTint="F2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BCA"/>
    <w:rPr>
      <w:rFonts w:ascii="Times New Roman" w:eastAsiaTheme="majorEastAsia" w:hAnsi="Times New Roman" w:cstheme="majorBidi"/>
      <w:b/>
      <w:color w:val="0D0D0D" w:themeColor="text1" w:themeTint="F2"/>
      <w:sz w:val="32"/>
      <w:szCs w:val="26"/>
      <w:lang w:eastAsia="en-US" w:bidi="ar-SA"/>
    </w:rPr>
  </w:style>
  <w:style w:type="paragraph" w:styleId="ListParagraph">
    <w:name w:val="List Paragraph"/>
    <w:basedOn w:val="Normal"/>
    <w:uiPriority w:val="34"/>
    <w:qFormat/>
    <w:rsid w:val="009C5B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C5B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4.4 Subsystem Services</vt:lpstr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Bosona</dc:creator>
  <cp:keywords/>
  <dc:description/>
  <cp:lastModifiedBy>Bosona</cp:lastModifiedBy>
  <cp:revision>1</cp:revision>
  <dcterms:created xsi:type="dcterms:W3CDTF">2019-03-18T18:44:00Z</dcterms:created>
  <dcterms:modified xsi:type="dcterms:W3CDTF">2019-03-18T18:47:00Z</dcterms:modified>
</cp:coreProperties>
</file>