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813118" w14:textId="7D9ECE98" w:rsidR="00B603C2" w:rsidRDefault="00B603C2" w:rsidP="002D38A9">
      <w:pPr>
        <w:tabs>
          <w:tab w:val="left" w:pos="567"/>
          <w:tab w:val="left" w:pos="6237"/>
        </w:tabs>
        <w:suppressAutoHyphens/>
        <w:overflowPunct w:val="0"/>
        <w:autoSpaceDE w:val="0"/>
        <w:autoSpaceDN w:val="0"/>
        <w:adjustRightInd w:val="0"/>
        <w:ind w:left="567" w:hanging="567"/>
        <w:textAlignment w:val="baseline"/>
        <w:rPr>
          <w:rFonts w:cs="Arial"/>
          <w:spacing w:val="-3"/>
          <w:sz w:val="18"/>
          <w:lang w:val="en-US"/>
        </w:rPr>
      </w:pPr>
      <w:r>
        <w:rPr>
          <w:rFonts w:cs="Arial"/>
          <w:spacing w:val="-3"/>
          <w:sz w:val="18"/>
          <w:lang w:val="en-US"/>
        </w:rPr>
        <w:t>Doc name: {{ name }}</w:t>
      </w:r>
    </w:p>
    <w:p w14:paraId="09CAF728" w14:textId="380A558F" w:rsidR="00AD12D1" w:rsidRPr="00B603C2" w:rsidRDefault="00AD12D1" w:rsidP="002D38A9">
      <w:pPr>
        <w:tabs>
          <w:tab w:val="left" w:pos="567"/>
          <w:tab w:val="left" w:pos="6237"/>
        </w:tabs>
        <w:suppressAutoHyphens/>
        <w:overflowPunct w:val="0"/>
        <w:autoSpaceDE w:val="0"/>
        <w:autoSpaceDN w:val="0"/>
        <w:adjustRightInd w:val="0"/>
        <w:ind w:left="567" w:hanging="567"/>
        <w:textAlignment w:val="baseline"/>
        <w:rPr>
          <w:rFonts w:cs="Arial"/>
          <w:spacing w:val="-3"/>
          <w:sz w:val="18"/>
          <w:lang w:val="en-US"/>
        </w:rPr>
      </w:pPr>
      <w:proofErr w:type="gramStart"/>
      <w:r w:rsidRPr="00B603C2">
        <w:rPr>
          <w:rFonts w:cs="Arial"/>
          <w:spacing w:val="-3"/>
          <w:sz w:val="18"/>
          <w:lang w:val="en-US"/>
        </w:rPr>
        <w:t>EXAMPLE :</w:t>
      </w:r>
      <w:proofErr w:type="gramEnd"/>
    </w:p>
    <w:p w14:paraId="706D1A46" w14:textId="5A570AA0" w:rsidR="00AD12D1" w:rsidRPr="00B603C2" w:rsidRDefault="00AD12D1" w:rsidP="002D38A9">
      <w:pPr>
        <w:tabs>
          <w:tab w:val="left" w:pos="567"/>
          <w:tab w:val="left" w:pos="6237"/>
        </w:tabs>
        <w:suppressAutoHyphens/>
        <w:overflowPunct w:val="0"/>
        <w:autoSpaceDE w:val="0"/>
        <w:autoSpaceDN w:val="0"/>
        <w:adjustRightInd w:val="0"/>
        <w:ind w:left="567" w:hanging="567"/>
        <w:textAlignment w:val="baseline"/>
        <w:rPr>
          <w:rFonts w:cs="Arial"/>
          <w:spacing w:val="-3"/>
          <w:sz w:val="18"/>
          <w:lang w:val="en-US"/>
        </w:rPr>
      </w:pPr>
      <w:r w:rsidRPr="00B603C2">
        <w:rPr>
          <w:rFonts w:cs="Arial"/>
          <w:spacing w:val="-3"/>
          <w:sz w:val="18"/>
          <w:lang w:val="en-US"/>
        </w:rPr>
        <w:t>This is an example</w:t>
      </w:r>
    </w:p>
    <w:p w14:paraId="152A5B94" w14:textId="27CD01C8" w:rsidR="00AD12D1" w:rsidRDefault="00AD12D1" w:rsidP="002D38A9">
      <w:pPr>
        <w:tabs>
          <w:tab w:val="left" w:pos="567"/>
          <w:tab w:val="left" w:pos="6237"/>
        </w:tabs>
        <w:suppressAutoHyphens/>
        <w:overflowPunct w:val="0"/>
        <w:autoSpaceDE w:val="0"/>
        <w:autoSpaceDN w:val="0"/>
        <w:adjustRightInd w:val="0"/>
        <w:ind w:left="567" w:hanging="567"/>
        <w:textAlignment w:val="baseline"/>
        <w:rPr>
          <w:rFonts w:cs="Arial"/>
          <w:spacing w:val="-3"/>
          <w:sz w:val="18"/>
          <w:lang w:val="en-US"/>
        </w:rPr>
      </w:pPr>
      <w:r w:rsidRPr="00AD12D1">
        <w:rPr>
          <w:rFonts w:cs="Arial"/>
          <w:spacing w:val="-3"/>
          <w:sz w:val="18"/>
          <w:lang w:val="en-US"/>
        </w:rPr>
        <w:t>All text not in « {} » will</w:t>
      </w:r>
      <w:r>
        <w:rPr>
          <w:rFonts w:cs="Arial"/>
          <w:spacing w:val="-3"/>
          <w:sz w:val="18"/>
          <w:lang w:val="en-US"/>
        </w:rPr>
        <w:t xml:space="preserve"> be present on your pdf.</w:t>
      </w:r>
    </w:p>
    <w:p w14:paraId="29E0F71A" w14:textId="77A8F139" w:rsidR="00AD12D1" w:rsidRDefault="00AD12D1" w:rsidP="002D38A9">
      <w:pPr>
        <w:tabs>
          <w:tab w:val="left" w:pos="567"/>
          <w:tab w:val="left" w:pos="6237"/>
        </w:tabs>
        <w:suppressAutoHyphens/>
        <w:overflowPunct w:val="0"/>
        <w:autoSpaceDE w:val="0"/>
        <w:autoSpaceDN w:val="0"/>
        <w:adjustRightInd w:val="0"/>
        <w:ind w:left="567" w:hanging="567"/>
        <w:textAlignment w:val="baseline"/>
        <w:rPr>
          <w:rFonts w:cs="Arial"/>
          <w:spacing w:val="-3"/>
          <w:sz w:val="18"/>
          <w:lang w:val="en-US"/>
        </w:rPr>
      </w:pPr>
      <w:r>
        <w:rPr>
          <w:rFonts w:cs="Arial"/>
          <w:spacing w:val="-3"/>
          <w:sz w:val="18"/>
          <w:lang w:val="en-US"/>
        </w:rPr>
        <w:t>{% if A_CONDITION %} This will be present if A_CONDITION is true {% endif %}</w:t>
      </w:r>
    </w:p>
    <w:p w14:paraId="1D6AE180" w14:textId="29A0765F" w:rsidR="00AD12D1" w:rsidRDefault="00AD12D1" w:rsidP="002D38A9">
      <w:pPr>
        <w:tabs>
          <w:tab w:val="left" w:pos="567"/>
          <w:tab w:val="left" w:pos="6237"/>
        </w:tabs>
        <w:suppressAutoHyphens/>
        <w:overflowPunct w:val="0"/>
        <w:autoSpaceDE w:val="0"/>
        <w:autoSpaceDN w:val="0"/>
        <w:adjustRightInd w:val="0"/>
        <w:ind w:left="567" w:hanging="567"/>
        <w:textAlignment w:val="baseline"/>
        <w:rPr>
          <w:rFonts w:cs="Arial"/>
          <w:spacing w:val="-3"/>
          <w:sz w:val="18"/>
          <w:lang w:val="en-US"/>
        </w:rPr>
      </w:pPr>
      <w:r>
        <w:rPr>
          <w:rFonts w:cs="Arial"/>
          <w:spacing w:val="-3"/>
          <w:sz w:val="18"/>
          <w:lang w:val="en-US"/>
        </w:rPr>
        <w:t>{% var %} Var will be printed based on input</w:t>
      </w:r>
    </w:p>
    <w:p w14:paraId="3A413466" w14:textId="126B9A8E" w:rsidR="00567510" w:rsidRPr="00AD12D1" w:rsidRDefault="00567510" w:rsidP="002D38A9">
      <w:pPr>
        <w:tabs>
          <w:tab w:val="left" w:pos="567"/>
          <w:tab w:val="left" w:pos="6237"/>
        </w:tabs>
        <w:suppressAutoHyphens/>
        <w:overflowPunct w:val="0"/>
        <w:autoSpaceDE w:val="0"/>
        <w:autoSpaceDN w:val="0"/>
        <w:adjustRightInd w:val="0"/>
        <w:ind w:left="567" w:hanging="567"/>
        <w:textAlignment w:val="baseline"/>
        <w:rPr>
          <w:rFonts w:cs="Arial"/>
          <w:spacing w:val="-3"/>
          <w:sz w:val="18"/>
          <w:szCs w:val="18"/>
          <w:lang w:val="en-US"/>
        </w:rPr>
      </w:pPr>
      <w:r>
        <w:rPr>
          <w:rFonts w:cs="Arial"/>
          <w:spacing w:val="-3"/>
          <w:sz w:val="18"/>
          <w:lang w:val="en-US"/>
        </w:rPr>
        <w:t>You should configure the rest like a normal word document</w:t>
      </w:r>
    </w:p>
    <w:sectPr w:rsidR="00567510" w:rsidRPr="00AD12D1" w:rsidSect="00A66DF7"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4F4C92" w14:textId="77777777" w:rsidR="009D6AFA" w:rsidRDefault="009D6AFA" w:rsidP="001F4787">
      <w:r>
        <w:separator/>
      </w:r>
    </w:p>
  </w:endnote>
  <w:endnote w:type="continuationSeparator" w:id="0">
    <w:p w14:paraId="126E84F9" w14:textId="77777777" w:rsidR="009D6AFA" w:rsidRDefault="009D6AFA" w:rsidP="001F47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FE01DA" w14:textId="77777777" w:rsidR="00495817" w:rsidRDefault="007D43F0">
    <w:pPr>
      <w:pStyle w:val="Footer"/>
    </w:pPr>
    <w:r>
      <w:rPr>
        <w:rFonts w:ascii="Times New Roman" w:eastAsia="Calibri" w:hAnsi="Times New Roman"/>
        <w:noProof/>
        <w:sz w:val="24"/>
        <w:szCs w:val="24"/>
        <w:lang w:val="fr-BE" w:eastAsia="fr-BE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3C1C1AB8" wp14:editId="7DD3DCF1">
              <wp:simplePos x="0" y="0"/>
              <wp:positionH relativeFrom="margin">
                <wp:posOffset>0</wp:posOffset>
              </wp:positionH>
              <wp:positionV relativeFrom="bottomMargin">
                <wp:posOffset>83185</wp:posOffset>
              </wp:positionV>
              <wp:extent cx="6096000" cy="424180"/>
              <wp:effectExtent l="0" t="0" r="19050" b="13970"/>
              <wp:wrapNone/>
              <wp:docPr id="2" name="Groupe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6096000" cy="424180"/>
                        <a:chOff x="0" y="0"/>
                        <a:chExt cx="9365" cy="286"/>
                      </a:xfrm>
                    </wpg:grpSpPr>
                    <wps:wsp>
                      <wps:cNvPr id="7" name="Rectangle 7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722" cy="286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5B998A" w14:textId="6EB0F0F3" w:rsidR="007D43F0" w:rsidRDefault="007D43F0" w:rsidP="007D43F0">
                            <w:pPr>
                              <w:pStyle w:val="Foo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Zone de secours du Brabant wallon – Parc des Collines - Bâtiment Newton</w:t>
                            </w:r>
                          </w:p>
                          <w:p w14:paraId="041E3028" w14:textId="77777777" w:rsidR="007D43F0" w:rsidRDefault="007D43F0" w:rsidP="007D43F0">
                            <w:pPr>
                              <w:pStyle w:val="Foo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 xml:space="preserve">Chaussée des Collines 52 Bte 5 – 1300 WAVRE </w:t>
                            </w:r>
                            <w:proofErr w:type="gramStart"/>
                            <w:r>
                              <w:rPr>
                                <w:sz w:val="20"/>
                              </w:rPr>
                              <w:t>–  zonedesecours@incendiebw.be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" name="Rectangle 8"/>
                      <wps:cNvSpPr>
                        <a:spLocks noChangeArrowheads="1"/>
                      </wps:cNvSpPr>
                      <wps:spPr bwMode="auto">
                        <a:xfrm>
                          <a:off x="7712" y="0"/>
                          <a:ext cx="1653" cy="286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10E543" w14:textId="77777777" w:rsidR="007D43F0" w:rsidRDefault="007D43F0" w:rsidP="007D43F0">
                            <w:pPr>
                              <w:pStyle w:val="Footer"/>
                              <w:jc w:val="center"/>
                              <w:rPr>
                                <w:b/>
                                <w:bCs/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 xml:space="preserve">Page </w:t>
                            </w:r>
                            <w:r>
                              <w:rPr>
                                <w:b/>
                                <w:bCs/>
                                <w:sz w:val="20"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  <w:bCs/>
                                <w:sz w:val="20"/>
                              </w:rPr>
                              <w:instrText>PAGE  \* Arabic  \* MERGEFORMAT</w:instrText>
                            </w:r>
                            <w:r>
                              <w:rPr>
                                <w:b/>
                                <w:bCs/>
                                <w:sz w:val="20"/>
                              </w:rPr>
                              <w:fldChar w:fldCharType="separate"/>
                            </w:r>
                            <w:r>
                              <w:rPr>
                                <w:b/>
                                <w:bCs/>
                                <w:noProof/>
                                <w:sz w:val="20"/>
                              </w:rPr>
                              <w:t>1</w:t>
                            </w:r>
                            <w:r>
                              <w:rPr>
                                <w:b/>
                                <w:bCs/>
                                <w:sz w:val="20"/>
                              </w:rPr>
                              <w:fldChar w:fldCharType="end"/>
                            </w:r>
                            <w:r>
                              <w:rPr>
                                <w:sz w:val="20"/>
                              </w:rPr>
                              <w:t xml:space="preserve"> sur </w:t>
                            </w:r>
                            <w:r>
                              <w:rPr>
                                <w:b/>
                                <w:bCs/>
                                <w:sz w:val="20"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  <w:bCs/>
                                <w:sz w:val="20"/>
                              </w:rPr>
                              <w:instrText>NUMPAGES  \* Arabic  \* MERGEFORMAT</w:instrText>
                            </w:r>
                            <w:r>
                              <w:rPr>
                                <w:b/>
                                <w:bCs/>
                                <w:sz w:val="20"/>
                              </w:rPr>
                              <w:fldChar w:fldCharType="separate"/>
                            </w:r>
                            <w:r>
                              <w:rPr>
                                <w:b/>
                                <w:bCs/>
                                <w:noProof/>
                                <w:sz w:val="20"/>
                              </w:rPr>
                              <w:t>2</w:t>
                            </w:r>
                            <w:r>
                              <w:rPr>
                                <w:b/>
                                <w:bCs/>
                                <w:sz w:val="20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C1C1AB8" id="Groupe 2" o:spid="_x0000_s1026" style="position:absolute;margin-left:0;margin-top:6.55pt;width:480pt;height:33.4pt;z-index:-251657216;mso-position-horizontal-relative:margin;mso-position-vertical-relative:bottom-margin-area" coordsize="9365,2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">
              <v:rect id="Rectangle 7" o:spid="_x0000_s1027" style="position:absolute;width:7722;height: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" filled="f" strokecolor="black [3213]">
                <v:textbox>
                  <w:txbxContent>
                    <w:p w14:paraId="7B5B998A" w14:textId="6EB0F0F3" w:rsidR="007D43F0" w:rsidRDefault="007D43F0" w:rsidP="007D43F0">
                      <w:pPr>
                        <w:pStyle w:val="Foo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Zone de secours du Brabant wallon – Parc des Collines - Bâtiment Newton</w:t>
                      </w:r>
                    </w:p>
                    <w:p w14:paraId="041E3028" w14:textId="77777777" w:rsidR="007D43F0" w:rsidRDefault="007D43F0" w:rsidP="007D43F0">
                      <w:pPr>
                        <w:pStyle w:val="Foo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 xml:space="preserve">Chaussée des Collines 52 Bte 5 – 1300 WAVRE </w:t>
                      </w:r>
                      <w:proofErr w:type="gramStart"/>
                      <w:r>
                        <w:rPr>
                          <w:sz w:val="20"/>
                        </w:rPr>
                        <w:t>–  zonedesecours@incendiebw.be</w:t>
                      </w:r>
                      <w:proofErr w:type="gramEnd"/>
                    </w:p>
                  </w:txbxContent>
                </v:textbox>
              </v:rect>
              <v:rect id="Rectangle 8" o:spid="_x0000_s1028" style="position:absolute;left:7712;width:1653;height: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" fillcolor="#d8d8d8 [2732]">
                <v:textbox>
                  <w:txbxContent>
                    <w:p w14:paraId="0E10E543" w14:textId="77777777" w:rsidR="007D43F0" w:rsidRDefault="007D43F0" w:rsidP="007D43F0">
                      <w:pPr>
                        <w:pStyle w:val="Footer"/>
                        <w:jc w:val="center"/>
                        <w:rPr>
                          <w:b/>
                          <w:bCs/>
                          <w:sz w:val="20"/>
                        </w:rPr>
                      </w:pPr>
                      <w:r>
                        <w:rPr>
                          <w:sz w:val="20"/>
                        </w:rPr>
                        <w:t xml:space="preserve">Page </w:t>
                      </w:r>
                      <w:r>
                        <w:rPr>
                          <w:b/>
                          <w:bCs/>
                          <w:sz w:val="20"/>
                        </w:rPr>
                        <w:fldChar w:fldCharType="begin"/>
                      </w:r>
                      <w:r>
                        <w:rPr>
                          <w:b/>
                          <w:bCs/>
                          <w:sz w:val="20"/>
                        </w:rPr>
                        <w:instrText>PAGE  \* Arabic  \* MERGEFORMAT</w:instrText>
                      </w:r>
                      <w:r>
                        <w:rPr>
                          <w:b/>
                          <w:bCs/>
                          <w:sz w:val="20"/>
                        </w:rPr>
                        <w:fldChar w:fldCharType="separate"/>
                      </w:r>
                      <w:r>
                        <w:rPr>
                          <w:b/>
                          <w:bCs/>
                          <w:noProof/>
                          <w:sz w:val="20"/>
                        </w:rPr>
                        <w:t>1</w:t>
                      </w:r>
                      <w:r>
                        <w:rPr>
                          <w:b/>
                          <w:bCs/>
                          <w:sz w:val="20"/>
                        </w:rPr>
                        <w:fldChar w:fldCharType="end"/>
                      </w:r>
                      <w:r>
                        <w:rPr>
                          <w:sz w:val="20"/>
                        </w:rPr>
                        <w:t xml:space="preserve"> sur </w:t>
                      </w:r>
                      <w:r>
                        <w:rPr>
                          <w:b/>
                          <w:bCs/>
                          <w:sz w:val="20"/>
                        </w:rPr>
                        <w:fldChar w:fldCharType="begin"/>
                      </w:r>
                      <w:r>
                        <w:rPr>
                          <w:b/>
                          <w:bCs/>
                          <w:sz w:val="20"/>
                        </w:rPr>
                        <w:instrText>NUMPAGES  \* Arabic  \* MERGEFORMAT</w:instrText>
                      </w:r>
                      <w:r>
                        <w:rPr>
                          <w:b/>
                          <w:bCs/>
                          <w:sz w:val="20"/>
                        </w:rPr>
                        <w:fldChar w:fldCharType="separate"/>
                      </w:r>
                      <w:r>
                        <w:rPr>
                          <w:b/>
                          <w:bCs/>
                          <w:noProof/>
                          <w:sz w:val="20"/>
                        </w:rPr>
                        <w:t>2</w:t>
                      </w:r>
                      <w:r>
                        <w:rPr>
                          <w:b/>
                          <w:bCs/>
                          <w:sz w:val="20"/>
                        </w:rPr>
                        <w:fldChar w:fldCharType="end"/>
                      </w:r>
                    </w:p>
                  </w:txbxContent>
                </v:textbox>
              </v:rect>
              <w10:wrap anchorx="margin" anchory="margin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79217F" w14:textId="77777777" w:rsidR="009D6AFA" w:rsidRDefault="009D6AFA" w:rsidP="001F4787">
      <w:r>
        <w:separator/>
      </w:r>
    </w:p>
  </w:footnote>
  <w:footnote w:type="continuationSeparator" w:id="0">
    <w:p w14:paraId="7E6ED37A" w14:textId="77777777" w:rsidR="009D6AFA" w:rsidRDefault="009D6AFA" w:rsidP="001F478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B4F1C"/>
    <w:multiLevelType w:val="hybridMultilevel"/>
    <w:tmpl w:val="5A66824A"/>
    <w:lvl w:ilvl="0" w:tplc="95C8B8D8">
      <w:start w:val="1"/>
      <w:numFmt w:val="bullet"/>
      <w:lvlText w:val="-"/>
      <w:lvlJc w:val="left"/>
      <w:pPr>
        <w:tabs>
          <w:tab w:val="num" w:pos="1065"/>
        </w:tabs>
        <w:ind w:left="1065" w:hanging="360"/>
      </w:pPr>
      <w:rPr>
        <w:rFonts w:ascii="Courier New" w:hAnsi="Courier New" w:hint="default"/>
      </w:rPr>
    </w:lvl>
    <w:lvl w:ilvl="1" w:tplc="04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C51681"/>
    <w:multiLevelType w:val="hybridMultilevel"/>
    <w:tmpl w:val="FDB6D920"/>
    <w:lvl w:ilvl="0" w:tplc="6D548D4C">
      <w:start w:val="1"/>
      <w:numFmt w:val="decimal"/>
      <w:lvlText w:val="3.%1."/>
      <w:lvlJc w:val="left"/>
      <w:pPr>
        <w:ind w:left="1145" w:hanging="360"/>
      </w:pPr>
      <w:rPr>
        <w:rFonts w:hint="default"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AE2AA5"/>
    <w:multiLevelType w:val="hybridMultilevel"/>
    <w:tmpl w:val="3594FA80"/>
    <w:lvl w:ilvl="0" w:tplc="955450E6">
      <w:start w:val="1"/>
      <w:numFmt w:val="decimal"/>
      <w:lvlText w:val="1.%1."/>
      <w:lvlJc w:val="left"/>
      <w:pPr>
        <w:ind w:left="1145" w:hanging="360"/>
      </w:pPr>
      <w:rPr>
        <w:rFonts w:hint="default"/>
      </w:rPr>
    </w:lvl>
    <w:lvl w:ilvl="1" w:tplc="B51EF334">
      <w:numFmt w:val="bullet"/>
      <w:lvlText w:val="-"/>
      <w:lvlJc w:val="left"/>
      <w:pPr>
        <w:ind w:left="1440" w:hanging="360"/>
      </w:pPr>
      <w:rPr>
        <w:rFonts w:ascii="Arial" w:eastAsia="Times New Roman" w:hAnsi="Arial" w:cs="Arial" w:hint="default"/>
      </w:r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C35CD6"/>
    <w:multiLevelType w:val="hybridMultilevel"/>
    <w:tmpl w:val="73AE3CEC"/>
    <w:lvl w:ilvl="0" w:tplc="806E8B94">
      <w:start w:val="1"/>
      <w:numFmt w:val="lowerLetter"/>
      <w:lvlText w:val="%1."/>
      <w:lvlJc w:val="left"/>
      <w:pPr>
        <w:ind w:left="1287" w:hanging="360"/>
      </w:pPr>
      <w:rPr>
        <w:rFonts w:hint="default"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CF5171"/>
    <w:multiLevelType w:val="hybridMultilevel"/>
    <w:tmpl w:val="FCCCA28E"/>
    <w:lvl w:ilvl="0" w:tplc="08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606E06"/>
    <w:multiLevelType w:val="hybridMultilevel"/>
    <w:tmpl w:val="381CEA1E"/>
    <w:lvl w:ilvl="0" w:tplc="B9AEC3AE">
      <w:start w:val="1"/>
      <w:numFmt w:val="decimal"/>
      <w:lvlText w:val="%1."/>
      <w:lvlJc w:val="left"/>
      <w:pPr>
        <w:tabs>
          <w:tab w:val="num" w:pos="851"/>
        </w:tabs>
        <w:ind w:left="851" w:hanging="567"/>
      </w:pPr>
      <w:rPr>
        <w:rFonts w:ascii="Arial" w:hAnsi="Arial" w:cs="Times New Roman" w:hint="default"/>
        <w:b w:val="0"/>
        <w:i w:val="0"/>
        <w:color w:val="000000"/>
        <w:sz w:val="22"/>
      </w:rPr>
    </w:lvl>
    <w:lvl w:ilvl="1" w:tplc="BF7ED23A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eastAsia="Times New Roman" w:hAnsi="Arial" w:cs="Arial" w:hint="default"/>
      </w:rPr>
    </w:lvl>
    <w:lvl w:ilvl="2" w:tplc="040C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B4CD4D0">
      <w:start w:val="1"/>
      <w:numFmt w:val="lowerLetter"/>
      <w:lvlText w:val="%5)"/>
      <w:lvlJc w:val="left"/>
      <w:pPr>
        <w:tabs>
          <w:tab w:val="num" w:pos="3600"/>
        </w:tabs>
        <w:ind w:left="3600" w:hanging="360"/>
      </w:pPr>
      <w:rPr>
        <w:b w:val="0"/>
        <w:i w:val="0"/>
        <w:color w:val="000000"/>
        <w:sz w:val="22"/>
      </w:rPr>
    </w:lvl>
    <w:lvl w:ilvl="5" w:tplc="040C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C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C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E147497"/>
    <w:multiLevelType w:val="hybridMultilevel"/>
    <w:tmpl w:val="F4F85F04"/>
    <w:lvl w:ilvl="0" w:tplc="08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11A3AEB"/>
    <w:multiLevelType w:val="hybridMultilevel"/>
    <w:tmpl w:val="04989D32"/>
    <w:lvl w:ilvl="0" w:tplc="668A20F2">
      <w:start w:val="1"/>
      <w:numFmt w:val="decimal"/>
      <w:lvlText w:val="2.5.%1"/>
      <w:lvlJc w:val="left"/>
      <w:pPr>
        <w:ind w:left="720" w:hanging="360"/>
      </w:pPr>
      <w:rPr>
        <w:rFonts w:ascii="Arial" w:hAnsi="Arial" w:cs="Arial" w:hint="default"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3BC4120"/>
    <w:multiLevelType w:val="hybridMultilevel"/>
    <w:tmpl w:val="35EAD70C"/>
    <w:lvl w:ilvl="0" w:tplc="2A36B740">
      <w:start w:val="1"/>
      <w:numFmt w:val="decimal"/>
      <w:lvlText w:val="2.8.%1"/>
      <w:lvlJc w:val="left"/>
      <w:pPr>
        <w:ind w:left="1145" w:hanging="360"/>
      </w:pPr>
      <w:rPr>
        <w:rFonts w:hint="default"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5B86795"/>
    <w:multiLevelType w:val="hybridMultilevel"/>
    <w:tmpl w:val="B0403134"/>
    <w:lvl w:ilvl="0" w:tplc="7DCC9ACA">
      <w:start w:val="1"/>
      <w:numFmt w:val="lowerLetter"/>
      <w:lvlText w:val="%1)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10" w15:restartNumberingAfterBreak="0">
    <w:nsid w:val="570D5890"/>
    <w:multiLevelType w:val="hybridMultilevel"/>
    <w:tmpl w:val="CA0A56D0"/>
    <w:lvl w:ilvl="0" w:tplc="C474491A">
      <w:start w:val="3"/>
      <w:numFmt w:val="bullet"/>
      <w:lvlText w:val="-"/>
      <w:lvlJc w:val="left"/>
      <w:pPr>
        <w:ind w:left="927" w:hanging="360"/>
      </w:pPr>
      <w:rPr>
        <w:rFonts w:ascii="Arial" w:eastAsia="Times New Roman" w:hAnsi="Arial" w:cs="Arial" w:hint="default"/>
      </w:rPr>
    </w:lvl>
    <w:lvl w:ilvl="1" w:tplc="080C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1" w15:restartNumberingAfterBreak="0">
    <w:nsid w:val="5AFF4412"/>
    <w:multiLevelType w:val="hybridMultilevel"/>
    <w:tmpl w:val="CE8C8100"/>
    <w:lvl w:ilvl="0" w:tplc="FF1205C6">
      <w:start w:val="1"/>
      <w:numFmt w:val="bullet"/>
      <w:lvlText w:val=""/>
      <w:lvlJc w:val="left"/>
      <w:pPr>
        <w:tabs>
          <w:tab w:val="num" w:pos="644"/>
        </w:tabs>
        <w:ind w:left="568" w:hanging="284"/>
      </w:pPr>
      <w:rPr>
        <w:rFonts w:ascii="Wingdings" w:hAnsi="Wingdings" w:hint="default"/>
        <w:sz w:val="16"/>
      </w:rPr>
    </w:lvl>
    <w:lvl w:ilvl="1" w:tplc="080C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FF4621D"/>
    <w:multiLevelType w:val="hybridMultilevel"/>
    <w:tmpl w:val="652CAF46"/>
    <w:lvl w:ilvl="0" w:tplc="F52EAB9A">
      <w:start w:val="1"/>
      <w:numFmt w:val="decimal"/>
      <w:lvlText w:val="2.%1."/>
      <w:lvlJc w:val="left"/>
      <w:pPr>
        <w:ind w:left="1145" w:hanging="360"/>
      </w:pPr>
      <w:rPr>
        <w:rFonts w:hint="default"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0557A57"/>
    <w:multiLevelType w:val="hybridMultilevel"/>
    <w:tmpl w:val="1DBAF388"/>
    <w:lvl w:ilvl="0" w:tplc="BE7C4046">
      <w:start w:val="1"/>
      <w:numFmt w:val="decimal"/>
      <w:lvlText w:val="2.7.%1"/>
      <w:lvlJc w:val="left"/>
      <w:pPr>
        <w:ind w:left="1145" w:hanging="360"/>
      </w:pPr>
      <w:rPr>
        <w:rFonts w:hint="default"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1DA3583"/>
    <w:multiLevelType w:val="hybridMultilevel"/>
    <w:tmpl w:val="1A0478DC"/>
    <w:lvl w:ilvl="0" w:tplc="005AEA9E">
      <w:start w:val="1"/>
      <w:numFmt w:val="decimal"/>
      <w:lvlText w:val="2.4.%1"/>
      <w:lvlJc w:val="left"/>
      <w:pPr>
        <w:ind w:left="720" w:hanging="360"/>
      </w:pPr>
      <w:rPr>
        <w:rFonts w:ascii="Arial" w:hAnsi="Arial" w:cs="Arial" w:hint="default"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4CC3E23"/>
    <w:multiLevelType w:val="hybridMultilevel"/>
    <w:tmpl w:val="2474E074"/>
    <w:lvl w:ilvl="0" w:tplc="95C8B8D8">
      <w:start w:val="1"/>
      <w:numFmt w:val="bullet"/>
      <w:lvlText w:val="-"/>
      <w:lvlJc w:val="left"/>
      <w:pPr>
        <w:tabs>
          <w:tab w:val="num" w:pos="1065"/>
        </w:tabs>
        <w:ind w:left="1065" w:hanging="360"/>
      </w:pPr>
      <w:rPr>
        <w:rFonts w:ascii="Courier New" w:hAnsi="Courier New"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677260C2"/>
    <w:multiLevelType w:val="hybridMultilevel"/>
    <w:tmpl w:val="7D9C55D6"/>
    <w:lvl w:ilvl="0" w:tplc="4AE82230">
      <w:start w:val="1"/>
      <w:numFmt w:val="lowerLetter"/>
      <w:lvlText w:val="%1."/>
      <w:lvlJc w:val="left"/>
      <w:pPr>
        <w:ind w:left="3152" w:hanging="360"/>
      </w:pPr>
      <w:rPr>
        <w:rFonts w:hint="default"/>
      </w:rPr>
    </w:lvl>
    <w:lvl w:ilvl="1" w:tplc="080C0017">
      <w:start w:val="1"/>
      <w:numFmt w:val="lowerLetter"/>
      <w:lvlText w:val="%2)"/>
      <w:lvlJc w:val="left"/>
      <w:pPr>
        <w:ind w:left="2160" w:hanging="360"/>
      </w:pPr>
    </w:lvl>
    <w:lvl w:ilvl="2" w:tplc="080C001B" w:tentative="1">
      <w:start w:val="1"/>
      <w:numFmt w:val="lowerRoman"/>
      <w:lvlText w:val="%3."/>
      <w:lvlJc w:val="right"/>
      <w:pPr>
        <w:ind w:left="2880" w:hanging="180"/>
      </w:pPr>
    </w:lvl>
    <w:lvl w:ilvl="3" w:tplc="080C000F" w:tentative="1">
      <w:start w:val="1"/>
      <w:numFmt w:val="decimal"/>
      <w:lvlText w:val="%4."/>
      <w:lvlJc w:val="left"/>
      <w:pPr>
        <w:ind w:left="3600" w:hanging="360"/>
      </w:pPr>
    </w:lvl>
    <w:lvl w:ilvl="4" w:tplc="080C0019" w:tentative="1">
      <w:start w:val="1"/>
      <w:numFmt w:val="lowerLetter"/>
      <w:lvlText w:val="%5."/>
      <w:lvlJc w:val="left"/>
      <w:pPr>
        <w:ind w:left="4320" w:hanging="360"/>
      </w:pPr>
    </w:lvl>
    <w:lvl w:ilvl="5" w:tplc="080C001B" w:tentative="1">
      <w:start w:val="1"/>
      <w:numFmt w:val="lowerRoman"/>
      <w:lvlText w:val="%6."/>
      <w:lvlJc w:val="right"/>
      <w:pPr>
        <w:ind w:left="5040" w:hanging="180"/>
      </w:pPr>
    </w:lvl>
    <w:lvl w:ilvl="6" w:tplc="080C000F" w:tentative="1">
      <w:start w:val="1"/>
      <w:numFmt w:val="decimal"/>
      <w:lvlText w:val="%7."/>
      <w:lvlJc w:val="left"/>
      <w:pPr>
        <w:ind w:left="5760" w:hanging="360"/>
      </w:pPr>
    </w:lvl>
    <w:lvl w:ilvl="7" w:tplc="080C0019" w:tentative="1">
      <w:start w:val="1"/>
      <w:numFmt w:val="lowerLetter"/>
      <w:lvlText w:val="%8."/>
      <w:lvlJc w:val="left"/>
      <w:pPr>
        <w:ind w:left="6480" w:hanging="360"/>
      </w:pPr>
    </w:lvl>
    <w:lvl w:ilvl="8" w:tplc="08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6DE82B96"/>
    <w:multiLevelType w:val="hybridMultilevel"/>
    <w:tmpl w:val="97FAFA1C"/>
    <w:lvl w:ilvl="0" w:tplc="FF1205C6">
      <w:start w:val="1"/>
      <w:numFmt w:val="bullet"/>
      <w:lvlText w:val=""/>
      <w:lvlJc w:val="left"/>
      <w:pPr>
        <w:tabs>
          <w:tab w:val="num" w:pos="644"/>
        </w:tabs>
        <w:ind w:left="568" w:hanging="284"/>
      </w:pPr>
      <w:rPr>
        <w:rFonts w:ascii="Wingdings" w:hAnsi="Wingdings" w:hint="default"/>
        <w:sz w:val="16"/>
      </w:rPr>
    </w:lvl>
    <w:lvl w:ilvl="1" w:tplc="04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0C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0C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0C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14663EF"/>
    <w:multiLevelType w:val="hybridMultilevel"/>
    <w:tmpl w:val="0F5479BA"/>
    <w:lvl w:ilvl="0" w:tplc="2B06D078">
      <w:start w:val="1"/>
      <w:numFmt w:val="decimal"/>
      <w:lvlText w:val="1.8.%1."/>
      <w:lvlJc w:val="left"/>
      <w:pPr>
        <w:ind w:left="1287" w:hanging="360"/>
      </w:pPr>
      <w:rPr>
        <w:rFonts w:hint="default"/>
      </w:rPr>
    </w:lvl>
    <w:lvl w:ilvl="1" w:tplc="080C0019" w:tentative="1">
      <w:start w:val="1"/>
      <w:numFmt w:val="lowerLetter"/>
      <w:lvlText w:val="%2."/>
      <w:lvlJc w:val="left"/>
      <w:pPr>
        <w:ind w:left="2007" w:hanging="360"/>
      </w:pPr>
    </w:lvl>
    <w:lvl w:ilvl="2" w:tplc="080C001B" w:tentative="1">
      <w:start w:val="1"/>
      <w:numFmt w:val="lowerRoman"/>
      <w:lvlText w:val="%3."/>
      <w:lvlJc w:val="right"/>
      <w:pPr>
        <w:ind w:left="2727" w:hanging="180"/>
      </w:pPr>
    </w:lvl>
    <w:lvl w:ilvl="3" w:tplc="080C000F" w:tentative="1">
      <w:start w:val="1"/>
      <w:numFmt w:val="decimal"/>
      <w:lvlText w:val="%4."/>
      <w:lvlJc w:val="left"/>
      <w:pPr>
        <w:ind w:left="3447" w:hanging="360"/>
      </w:pPr>
    </w:lvl>
    <w:lvl w:ilvl="4" w:tplc="080C0019" w:tentative="1">
      <w:start w:val="1"/>
      <w:numFmt w:val="lowerLetter"/>
      <w:lvlText w:val="%5."/>
      <w:lvlJc w:val="left"/>
      <w:pPr>
        <w:ind w:left="4167" w:hanging="360"/>
      </w:pPr>
    </w:lvl>
    <w:lvl w:ilvl="5" w:tplc="080C001B" w:tentative="1">
      <w:start w:val="1"/>
      <w:numFmt w:val="lowerRoman"/>
      <w:lvlText w:val="%6."/>
      <w:lvlJc w:val="right"/>
      <w:pPr>
        <w:ind w:left="4887" w:hanging="180"/>
      </w:pPr>
    </w:lvl>
    <w:lvl w:ilvl="6" w:tplc="080C000F" w:tentative="1">
      <w:start w:val="1"/>
      <w:numFmt w:val="decimal"/>
      <w:lvlText w:val="%7."/>
      <w:lvlJc w:val="left"/>
      <w:pPr>
        <w:ind w:left="5607" w:hanging="360"/>
      </w:pPr>
    </w:lvl>
    <w:lvl w:ilvl="7" w:tplc="080C0019" w:tentative="1">
      <w:start w:val="1"/>
      <w:numFmt w:val="lowerLetter"/>
      <w:lvlText w:val="%8."/>
      <w:lvlJc w:val="left"/>
      <w:pPr>
        <w:ind w:left="6327" w:hanging="360"/>
      </w:pPr>
    </w:lvl>
    <w:lvl w:ilvl="8" w:tplc="080C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9" w15:restartNumberingAfterBreak="0">
    <w:nsid w:val="721F504E"/>
    <w:multiLevelType w:val="hybridMultilevel"/>
    <w:tmpl w:val="1390EBBA"/>
    <w:lvl w:ilvl="0" w:tplc="CE5EA024">
      <w:start w:val="3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Arial" w:hAnsi="Arial" w:hint="default"/>
        <w:b/>
        <w:i w:val="0"/>
        <w:color w:val="000000"/>
        <w:sz w:val="28"/>
      </w:rPr>
    </w:lvl>
    <w:lvl w:ilvl="1" w:tplc="080C0019" w:tentative="1">
      <w:start w:val="1"/>
      <w:numFmt w:val="lowerLetter"/>
      <w:lvlText w:val="%2."/>
      <w:lvlJc w:val="left"/>
      <w:pPr>
        <w:ind w:left="1080" w:hanging="360"/>
      </w:pPr>
    </w:lvl>
    <w:lvl w:ilvl="2" w:tplc="080C001B" w:tentative="1">
      <w:start w:val="1"/>
      <w:numFmt w:val="lowerRoman"/>
      <w:lvlText w:val="%3."/>
      <w:lvlJc w:val="right"/>
      <w:pPr>
        <w:ind w:left="1800" w:hanging="180"/>
      </w:pPr>
    </w:lvl>
    <w:lvl w:ilvl="3" w:tplc="080C000F" w:tentative="1">
      <w:start w:val="1"/>
      <w:numFmt w:val="decimal"/>
      <w:lvlText w:val="%4."/>
      <w:lvlJc w:val="left"/>
      <w:pPr>
        <w:ind w:left="2520" w:hanging="360"/>
      </w:pPr>
    </w:lvl>
    <w:lvl w:ilvl="4" w:tplc="080C0019" w:tentative="1">
      <w:start w:val="1"/>
      <w:numFmt w:val="lowerLetter"/>
      <w:lvlText w:val="%5."/>
      <w:lvlJc w:val="left"/>
      <w:pPr>
        <w:ind w:left="3240" w:hanging="360"/>
      </w:pPr>
    </w:lvl>
    <w:lvl w:ilvl="5" w:tplc="080C001B" w:tentative="1">
      <w:start w:val="1"/>
      <w:numFmt w:val="lowerRoman"/>
      <w:lvlText w:val="%6."/>
      <w:lvlJc w:val="right"/>
      <w:pPr>
        <w:ind w:left="3960" w:hanging="180"/>
      </w:pPr>
    </w:lvl>
    <w:lvl w:ilvl="6" w:tplc="080C000F" w:tentative="1">
      <w:start w:val="1"/>
      <w:numFmt w:val="decimal"/>
      <w:lvlText w:val="%7."/>
      <w:lvlJc w:val="left"/>
      <w:pPr>
        <w:ind w:left="4680" w:hanging="360"/>
      </w:pPr>
    </w:lvl>
    <w:lvl w:ilvl="7" w:tplc="080C0019" w:tentative="1">
      <w:start w:val="1"/>
      <w:numFmt w:val="lowerLetter"/>
      <w:lvlText w:val="%8."/>
      <w:lvlJc w:val="left"/>
      <w:pPr>
        <w:ind w:left="5400" w:hanging="360"/>
      </w:pPr>
    </w:lvl>
    <w:lvl w:ilvl="8" w:tplc="08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735838B8"/>
    <w:multiLevelType w:val="hybridMultilevel"/>
    <w:tmpl w:val="76586CC4"/>
    <w:lvl w:ilvl="0" w:tplc="4AE82230">
      <w:start w:val="1"/>
      <w:numFmt w:val="lowerLetter"/>
      <w:lvlText w:val="%1."/>
      <w:lvlJc w:val="left"/>
      <w:pPr>
        <w:ind w:left="2432" w:hanging="360"/>
      </w:pPr>
      <w:rPr>
        <w:rFonts w:hint="default"/>
      </w:rPr>
    </w:lvl>
    <w:lvl w:ilvl="1" w:tplc="080C0019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3817F67"/>
    <w:multiLevelType w:val="hybridMultilevel"/>
    <w:tmpl w:val="DFF68F56"/>
    <w:lvl w:ilvl="0" w:tplc="95C8B8D8">
      <w:start w:val="1"/>
      <w:numFmt w:val="bullet"/>
      <w:lvlText w:val="-"/>
      <w:lvlJc w:val="left"/>
      <w:pPr>
        <w:tabs>
          <w:tab w:val="num" w:pos="786"/>
        </w:tabs>
        <w:ind w:left="786" w:hanging="360"/>
      </w:pPr>
      <w:rPr>
        <w:rFonts w:ascii="Courier New" w:hAnsi="Courier New" w:hint="default"/>
      </w:rPr>
    </w:lvl>
    <w:lvl w:ilvl="1" w:tplc="04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AC81B72"/>
    <w:multiLevelType w:val="hybridMultilevel"/>
    <w:tmpl w:val="3D6A8026"/>
    <w:lvl w:ilvl="0" w:tplc="7DCC9ACA">
      <w:start w:val="1"/>
      <w:numFmt w:val="lowerLetter"/>
      <w:lvlText w:val="%1)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7E4E5903"/>
    <w:multiLevelType w:val="hybridMultilevel"/>
    <w:tmpl w:val="119C15BE"/>
    <w:lvl w:ilvl="0" w:tplc="739203A4">
      <w:start w:val="1"/>
      <w:numFmt w:val="decimal"/>
      <w:lvlText w:val="2.6.%1"/>
      <w:lvlJc w:val="left"/>
      <w:pPr>
        <w:ind w:left="720" w:hanging="360"/>
      </w:pPr>
      <w:rPr>
        <w:rFonts w:ascii="Arial" w:hAnsi="Arial" w:cs="Arial" w:hint="default"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7501374">
    <w:abstractNumId w:val="4"/>
  </w:num>
  <w:num w:numId="2" w16cid:durableId="2041280859">
    <w:abstractNumId w:val="10"/>
  </w:num>
  <w:num w:numId="3" w16cid:durableId="1025406240">
    <w:abstractNumId w:val="2"/>
  </w:num>
  <w:num w:numId="4" w16cid:durableId="347829847">
    <w:abstractNumId w:val="12"/>
  </w:num>
  <w:num w:numId="5" w16cid:durableId="828407476">
    <w:abstractNumId w:val="14"/>
  </w:num>
  <w:num w:numId="6" w16cid:durableId="698048928">
    <w:abstractNumId w:val="7"/>
  </w:num>
  <w:num w:numId="7" w16cid:durableId="1919747676">
    <w:abstractNumId w:val="23"/>
  </w:num>
  <w:num w:numId="8" w16cid:durableId="922223245">
    <w:abstractNumId w:val="13"/>
  </w:num>
  <w:num w:numId="9" w16cid:durableId="1919440312">
    <w:abstractNumId w:val="8"/>
  </w:num>
  <w:num w:numId="10" w16cid:durableId="533620710">
    <w:abstractNumId w:val="1"/>
  </w:num>
  <w:num w:numId="11" w16cid:durableId="855919712">
    <w:abstractNumId w:val="6"/>
  </w:num>
  <w:num w:numId="12" w16cid:durableId="1157767228">
    <w:abstractNumId w:val="19"/>
  </w:num>
  <w:num w:numId="13" w16cid:durableId="1917089759">
    <w:abstractNumId w:val="17"/>
  </w:num>
  <w:num w:numId="14" w16cid:durableId="1230313445">
    <w:abstractNumId w:val="11"/>
  </w:num>
  <w:num w:numId="15" w16cid:durableId="1426341375">
    <w:abstractNumId w:val="18"/>
  </w:num>
  <w:num w:numId="16" w16cid:durableId="359354519">
    <w:abstractNumId w:val="3"/>
  </w:num>
  <w:num w:numId="17" w16cid:durableId="1301688762">
    <w:abstractNumId w:val="20"/>
  </w:num>
  <w:num w:numId="18" w16cid:durableId="426772049">
    <w:abstractNumId w:val="5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500584027">
    <w:abstractNumId w:val="16"/>
  </w:num>
  <w:num w:numId="20" w16cid:durableId="464354812">
    <w:abstractNumId w:val="9"/>
  </w:num>
  <w:num w:numId="21" w16cid:durableId="18095043">
    <w:abstractNumId w:val="22"/>
  </w:num>
  <w:num w:numId="22" w16cid:durableId="170948461">
    <w:abstractNumId w:val="15"/>
  </w:num>
  <w:num w:numId="23" w16cid:durableId="1116217613">
    <w:abstractNumId w:val="0"/>
  </w:num>
  <w:num w:numId="24" w16cid:durableId="1743062726">
    <w:abstractNumId w:val="21"/>
  </w:num>
  <w:num w:numId="25" w16cid:durableId="22321893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209654722">
    <w:abstractNumId w:val="19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grammar="clean"/>
  <w:defaultTabStop w:val="709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AB4"/>
    <w:rsid w:val="0000148C"/>
    <w:rsid w:val="000029E3"/>
    <w:rsid w:val="00003555"/>
    <w:rsid w:val="00004677"/>
    <w:rsid w:val="00010147"/>
    <w:rsid w:val="00010BBC"/>
    <w:rsid w:val="00020D7E"/>
    <w:rsid w:val="00023B71"/>
    <w:rsid w:val="00025D47"/>
    <w:rsid w:val="00030AD7"/>
    <w:rsid w:val="0003283C"/>
    <w:rsid w:val="000331FF"/>
    <w:rsid w:val="00046D1C"/>
    <w:rsid w:val="00047A5E"/>
    <w:rsid w:val="00047FCA"/>
    <w:rsid w:val="000507C2"/>
    <w:rsid w:val="000511E0"/>
    <w:rsid w:val="000517FB"/>
    <w:rsid w:val="00053F5A"/>
    <w:rsid w:val="00061B30"/>
    <w:rsid w:val="00061F3F"/>
    <w:rsid w:val="00064F28"/>
    <w:rsid w:val="0006682D"/>
    <w:rsid w:val="00073158"/>
    <w:rsid w:val="00082B33"/>
    <w:rsid w:val="00084640"/>
    <w:rsid w:val="00086322"/>
    <w:rsid w:val="0008678A"/>
    <w:rsid w:val="00093709"/>
    <w:rsid w:val="00096188"/>
    <w:rsid w:val="00097BBF"/>
    <w:rsid w:val="000A0090"/>
    <w:rsid w:val="000A6389"/>
    <w:rsid w:val="000A7AC3"/>
    <w:rsid w:val="000B2E2E"/>
    <w:rsid w:val="000B2F36"/>
    <w:rsid w:val="000B495D"/>
    <w:rsid w:val="000C3329"/>
    <w:rsid w:val="000C3738"/>
    <w:rsid w:val="000C6516"/>
    <w:rsid w:val="000C67D4"/>
    <w:rsid w:val="000C68AA"/>
    <w:rsid w:val="000D7251"/>
    <w:rsid w:val="000D77BA"/>
    <w:rsid w:val="000E458B"/>
    <w:rsid w:val="000E7375"/>
    <w:rsid w:val="000F2079"/>
    <w:rsid w:val="00101E26"/>
    <w:rsid w:val="0010522B"/>
    <w:rsid w:val="001135CD"/>
    <w:rsid w:val="0011674F"/>
    <w:rsid w:val="00120DE8"/>
    <w:rsid w:val="001213C9"/>
    <w:rsid w:val="00125348"/>
    <w:rsid w:val="00126CF2"/>
    <w:rsid w:val="00127F69"/>
    <w:rsid w:val="00132173"/>
    <w:rsid w:val="00147A70"/>
    <w:rsid w:val="0015107C"/>
    <w:rsid w:val="0015186F"/>
    <w:rsid w:val="001539A7"/>
    <w:rsid w:val="00157F83"/>
    <w:rsid w:val="00165EBC"/>
    <w:rsid w:val="00166385"/>
    <w:rsid w:val="00167A50"/>
    <w:rsid w:val="001733FC"/>
    <w:rsid w:val="001819A8"/>
    <w:rsid w:val="00191046"/>
    <w:rsid w:val="0019264C"/>
    <w:rsid w:val="0019791A"/>
    <w:rsid w:val="001A1F31"/>
    <w:rsid w:val="001A5EDC"/>
    <w:rsid w:val="001B07CC"/>
    <w:rsid w:val="001B11F8"/>
    <w:rsid w:val="001B1631"/>
    <w:rsid w:val="001B1C0A"/>
    <w:rsid w:val="001C2F52"/>
    <w:rsid w:val="001C5C52"/>
    <w:rsid w:val="001D3637"/>
    <w:rsid w:val="001D5CE6"/>
    <w:rsid w:val="001D6B6E"/>
    <w:rsid w:val="001E40E7"/>
    <w:rsid w:val="001E73C4"/>
    <w:rsid w:val="001F1F86"/>
    <w:rsid w:val="001F3D05"/>
    <w:rsid w:val="001F4787"/>
    <w:rsid w:val="001F60E9"/>
    <w:rsid w:val="002050CC"/>
    <w:rsid w:val="002051DC"/>
    <w:rsid w:val="002141ED"/>
    <w:rsid w:val="00220AD4"/>
    <w:rsid w:val="00220FA6"/>
    <w:rsid w:val="002221B4"/>
    <w:rsid w:val="00223472"/>
    <w:rsid w:val="00227EC6"/>
    <w:rsid w:val="00231363"/>
    <w:rsid w:val="0023722D"/>
    <w:rsid w:val="0023765A"/>
    <w:rsid w:val="002424C3"/>
    <w:rsid w:val="00242753"/>
    <w:rsid w:val="00242BB9"/>
    <w:rsid w:val="00244B21"/>
    <w:rsid w:val="00250AE9"/>
    <w:rsid w:val="0025148E"/>
    <w:rsid w:val="0025185E"/>
    <w:rsid w:val="00251F23"/>
    <w:rsid w:val="002549B8"/>
    <w:rsid w:val="00264053"/>
    <w:rsid w:val="00266878"/>
    <w:rsid w:val="00267574"/>
    <w:rsid w:val="0027002B"/>
    <w:rsid w:val="002751E1"/>
    <w:rsid w:val="00275D42"/>
    <w:rsid w:val="00276F4D"/>
    <w:rsid w:val="00277C23"/>
    <w:rsid w:val="00280376"/>
    <w:rsid w:val="002864F4"/>
    <w:rsid w:val="00286865"/>
    <w:rsid w:val="00292F3D"/>
    <w:rsid w:val="00293223"/>
    <w:rsid w:val="00293AC6"/>
    <w:rsid w:val="00294DAF"/>
    <w:rsid w:val="002A3736"/>
    <w:rsid w:val="002A4E75"/>
    <w:rsid w:val="002A5FE2"/>
    <w:rsid w:val="002A7E2F"/>
    <w:rsid w:val="002B0037"/>
    <w:rsid w:val="002B0F62"/>
    <w:rsid w:val="002B4D96"/>
    <w:rsid w:val="002C33A2"/>
    <w:rsid w:val="002C4825"/>
    <w:rsid w:val="002C7598"/>
    <w:rsid w:val="002D0D8E"/>
    <w:rsid w:val="002D14C8"/>
    <w:rsid w:val="002D18EE"/>
    <w:rsid w:val="002D38A9"/>
    <w:rsid w:val="002D6A6D"/>
    <w:rsid w:val="002D6CDE"/>
    <w:rsid w:val="002E1F4F"/>
    <w:rsid w:val="002E446A"/>
    <w:rsid w:val="002E529E"/>
    <w:rsid w:val="002E6379"/>
    <w:rsid w:val="002F14E0"/>
    <w:rsid w:val="002F228A"/>
    <w:rsid w:val="002F2C79"/>
    <w:rsid w:val="002F4476"/>
    <w:rsid w:val="002F7A6A"/>
    <w:rsid w:val="0030090D"/>
    <w:rsid w:val="003060C3"/>
    <w:rsid w:val="00306FAB"/>
    <w:rsid w:val="003110BA"/>
    <w:rsid w:val="0031199E"/>
    <w:rsid w:val="003135DE"/>
    <w:rsid w:val="00316A97"/>
    <w:rsid w:val="00316E14"/>
    <w:rsid w:val="0031731E"/>
    <w:rsid w:val="003273B9"/>
    <w:rsid w:val="003331DE"/>
    <w:rsid w:val="00333CF4"/>
    <w:rsid w:val="00337A7A"/>
    <w:rsid w:val="00337C98"/>
    <w:rsid w:val="00343221"/>
    <w:rsid w:val="0034604A"/>
    <w:rsid w:val="00357BF5"/>
    <w:rsid w:val="00362870"/>
    <w:rsid w:val="0037099C"/>
    <w:rsid w:val="003775AA"/>
    <w:rsid w:val="00377AD1"/>
    <w:rsid w:val="00382154"/>
    <w:rsid w:val="0038591D"/>
    <w:rsid w:val="00386615"/>
    <w:rsid w:val="00390EFD"/>
    <w:rsid w:val="00394137"/>
    <w:rsid w:val="003A1810"/>
    <w:rsid w:val="003A5184"/>
    <w:rsid w:val="003A59DE"/>
    <w:rsid w:val="003A5E15"/>
    <w:rsid w:val="003A6441"/>
    <w:rsid w:val="003A670F"/>
    <w:rsid w:val="003A74D6"/>
    <w:rsid w:val="003C57BF"/>
    <w:rsid w:val="003C59E8"/>
    <w:rsid w:val="003C6EFA"/>
    <w:rsid w:val="003C6F17"/>
    <w:rsid w:val="003D1842"/>
    <w:rsid w:val="003D5CDC"/>
    <w:rsid w:val="003E17AD"/>
    <w:rsid w:val="003E223A"/>
    <w:rsid w:val="003E60EA"/>
    <w:rsid w:val="003F48D7"/>
    <w:rsid w:val="003F49B4"/>
    <w:rsid w:val="003F5399"/>
    <w:rsid w:val="003F7B5A"/>
    <w:rsid w:val="00405BB3"/>
    <w:rsid w:val="00406C61"/>
    <w:rsid w:val="00407CE5"/>
    <w:rsid w:val="0041074A"/>
    <w:rsid w:val="00416F88"/>
    <w:rsid w:val="00420813"/>
    <w:rsid w:val="00422966"/>
    <w:rsid w:val="00437538"/>
    <w:rsid w:val="00442E5A"/>
    <w:rsid w:val="00445A16"/>
    <w:rsid w:val="00446194"/>
    <w:rsid w:val="004467BD"/>
    <w:rsid w:val="00452068"/>
    <w:rsid w:val="0045222F"/>
    <w:rsid w:val="00452AB3"/>
    <w:rsid w:val="00452AD1"/>
    <w:rsid w:val="00461124"/>
    <w:rsid w:val="00476BD7"/>
    <w:rsid w:val="004809DA"/>
    <w:rsid w:val="00480DE7"/>
    <w:rsid w:val="00484ECD"/>
    <w:rsid w:val="00495817"/>
    <w:rsid w:val="004A1E47"/>
    <w:rsid w:val="004A4A5C"/>
    <w:rsid w:val="004A5F11"/>
    <w:rsid w:val="004A6E74"/>
    <w:rsid w:val="004A746C"/>
    <w:rsid w:val="004B2220"/>
    <w:rsid w:val="004B2A0D"/>
    <w:rsid w:val="004B5174"/>
    <w:rsid w:val="004B6118"/>
    <w:rsid w:val="004C3592"/>
    <w:rsid w:val="004C73CB"/>
    <w:rsid w:val="004D3B8E"/>
    <w:rsid w:val="004D5013"/>
    <w:rsid w:val="004D5214"/>
    <w:rsid w:val="004D5E0C"/>
    <w:rsid w:val="004E3162"/>
    <w:rsid w:val="004E64BF"/>
    <w:rsid w:val="004F031B"/>
    <w:rsid w:val="004F1A1B"/>
    <w:rsid w:val="005006B0"/>
    <w:rsid w:val="00502D44"/>
    <w:rsid w:val="00504D27"/>
    <w:rsid w:val="00506FA3"/>
    <w:rsid w:val="0051147D"/>
    <w:rsid w:val="005133C2"/>
    <w:rsid w:val="005136A5"/>
    <w:rsid w:val="00515084"/>
    <w:rsid w:val="00515990"/>
    <w:rsid w:val="00515F31"/>
    <w:rsid w:val="00517BBB"/>
    <w:rsid w:val="00522E87"/>
    <w:rsid w:val="00525ECD"/>
    <w:rsid w:val="00526BF1"/>
    <w:rsid w:val="00531658"/>
    <w:rsid w:val="00532D97"/>
    <w:rsid w:val="00542A17"/>
    <w:rsid w:val="00550976"/>
    <w:rsid w:val="00551674"/>
    <w:rsid w:val="00553FDB"/>
    <w:rsid w:val="00555C25"/>
    <w:rsid w:val="00560954"/>
    <w:rsid w:val="00560985"/>
    <w:rsid w:val="00561DDD"/>
    <w:rsid w:val="00561EC4"/>
    <w:rsid w:val="005630A9"/>
    <w:rsid w:val="00564E88"/>
    <w:rsid w:val="00567432"/>
    <w:rsid w:val="00567510"/>
    <w:rsid w:val="0057005A"/>
    <w:rsid w:val="005715E6"/>
    <w:rsid w:val="00583966"/>
    <w:rsid w:val="0058398D"/>
    <w:rsid w:val="00585EE2"/>
    <w:rsid w:val="00595B9D"/>
    <w:rsid w:val="005A0667"/>
    <w:rsid w:val="005B041D"/>
    <w:rsid w:val="005B597C"/>
    <w:rsid w:val="005C3E22"/>
    <w:rsid w:val="005D5BF7"/>
    <w:rsid w:val="005D5D6A"/>
    <w:rsid w:val="005D645F"/>
    <w:rsid w:val="005D7B7B"/>
    <w:rsid w:val="005E1555"/>
    <w:rsid w:val="005E76B9"/>
    <w:rsid w:val="005E7856"/>
    <w:rsid w:val="005F0789"/>
    <w:rsid w:val="005F1AC6"/>
    <w:rsid w:val="005F2A6F"/>
    <w:rsid w:val="005F54B8"/>
    <w:rsid w:val="00612E25"/>
    <w:rsid w:val="00623091"/>
    <w:rsid w:val="006235E2"/>
    <w:rsid w:val="00624324"/>
    <w:rsid w:val="006309D7"/>
    <w:rsid w:val="00635031"/>
    <w:rsid w:val="00645D25"/>
    <w:rsid w:val="00645E52"/>
    <w:rsid w:val="00646FF5"/>
    <w:rsid w:val="006516C7"/>
    <w:rsid w:val="00652D0D"/>
    <w:rsid w:val="00653353"/>
    <w:rsid w:val="006556B8"/>
    <w:rsid w:val="00655CBC"/>
    <w:rsid w:val="006616E5"/>
    <w:rsid w:val="00662A52"/>
    <w:rsid w:val="00673BFA"/>
    <w:rsid w:val="00673E45"/>
    <w:rsid w:val="00681916"/>
    <w:rsid w:val="00690685"/>
    <w:rsid w:val="00691F97"/>
    <w:rsid w:val="00697BBE"/>
    <w:rsid w:val="006A1433"/>
    <w:rsid w:val="006A1852"/>
    <w:rsid w:val="006A46DB"/>
    <w:rsid w:val="006A5935"/>
    <w:rsid w:val="006A790C"/>
    <w:rsid w:val="006B3A13"/>
    <w:rsid w:val="006B3B07"/>
    <w:rsid w:val="006B5DE1"/>
    <w:rsid w:val="006C1F42"/>
    <w:rsid w:val="006C2982"/>
    <w:rsid w:val="006C317D"/>
    <w:rsid w:val="006C3BDA"/>
    <w:rsid w:val="006C451E"/>
    <w:rsid w:val="006C53D8"/>
    <w:rsid w:val="006C7CC1"/>
    <w:rsid w:val="006C7DCD"/>
    <w:rsid w:val="006C7DF3"/>
    <w:rsid w:val="006D4429"/>
    <w:rsid w:val="006E07B7"/>
    <w:rsid w:val="006E3794"/>
    <w:rsid w:val="006F0039"/>
    <w:rsid w:val="006F2A7B"/>
    <w:rsid w:val="006F63A8"/>
    <w:rsid w:val="006F7F0F"/>
    <w:rsid w:val="007018C6"/>
    <w:rsid w:val="00702068"/>
    <w:rsid w:val="00704A00"/>
    <w:rsid w:val="0070699F"/>
    <w:rsid w:val="00706FD2"/>
    <w:rsid w:val="00714C63"/>
    <w:rsid w:val="00716407"/>
    <w:rsid w:val="0072187C"/>
    <w:rsid w:val="0072231F"/>
    <w:rsid w:val="00731D26"/>
    <w:rsid w:val="00735F82"/>
    <w:rsid w:val="007371C3"/>
    <w:rsid w:val="00743B27"/>
    <w:rsid w:val="00753BC5"/>
    <w:rsid w:val="00755CBA"/>
    <w:rsid w:val="00756A33"/>
    <w:rsid w:val="00760AA0"/>
    <w:rsid w:val="00764E41"/>
    <w:rsid w:val="00774A3E"/>
    <w:rsid w:val="00790E7E"/>
    <w:rsid w:val="007949FC"/>
    <w:rsid w:val="007959F3"/>
    <w:rsid w:val="00795CBD"/>
    <w:rsid w:val="007A07A5"/>
    <w:rsid w:val="007A4B11"/>
    <w:rsid w:val="007A4B37"/>
    <w:rsid w:val="007B1032"/>
    <w:rsid w:val="007B5DB6"/>
    <w:rsid w:val="007B6EBA"/>
    <w:rsid w:val="007B7AA4"/>
    <w:rsid w:val="007C0650"/>
    <w:rsid w:val="007C540C"/>
    <w:rsid w:val="007C6D1D"/>
    <w:rsid w:val="007C778A"/>
    <w:rsid w:val="007D3089"/>
    <w:rsid w:val="007D319F"/>
    <w:rsid w:val="007D43F0"/>
    <w:rsid w:val="007D5C69"/>
    <w:rsid w:val="007D625D"/>
    <w:rsid w:val="007D7AAC"/>
    <w:rsid w:val="007E2B85"/>
    <w:rsid w:val="007E2E96"/>
    <w:rsid w:val="007E33B6"/>
    <w:rsid w:val="007E3E42"/>
    <w:rsid w:val="007E639A"/>
    <w:rsid w:val="007F0436"/>
    <w:rsid w:val="007F6960"/>
    <w:rsid w:val="00802881"/>
    <w:rsid w:val="008155B6"/>
    <w:rsid w:val="008174CE"/>
    <w:rsid w:val="00820A6C"/>
    <w:rsid w:val="00821044"/>
    <w:rsid w:val="00821500"/>
    <w:rsid w:val="0082255F"/>
    <w:rsid w:val="00824D7F"/>
    <w:rsid w:val="00833B6C"/>
    <w:rsid w:val="00841A4D"/>
    <w:rsid w:val="008437F0"/>
    <w:rsid w:val="00843DD3"/>
    <w:rsid w:val="00852F52"/>
    <w:rsid w:val="00853DC0"/>
    <w:rsid w:val="0085631F"/>
    <w:rsid w:val="00857B52"/>
    <w:rsid w:val="00863DAE"/>
    <w:rsid w:val="00867587"/>
    <w:rsid w:val="00872653"/>
    <w:rsid w:val="00874319"/>
    <w:rsid w:val="0087729E"/>
    <w:rsid w:val="00877EB3"/>
    <w:rsid w:val="00880FDD"/>
    <w:rsid w:val="00882A53"/>
    <w:rsid w:val="008836C9"/>
    <w:rsid w:val="00886552"/>
    <w:rsid w:val="008872FE"/>
    <w:rsid w:val="00890754"/>
    <w:rsid w:val="00892644"/>
    <w:rsid w:val="00892BAE"/>
    <w:rsid w:val="008946A3"/>
    <w:rsid w:val="00896339"/>
    <w:rsid w:val="008A0378"/>
    <w:rsid w:val="008A394C"/>
    <w:rsid w:val="008A3CEC"/>
    <w:rsid w:val="008A5645"/>
    <w:rsid w:val="008B0FB0"/>
    <w:rsid w:val="008B72B3"/>
    <w:rsid w:val="008B7657"/>
    <w:rsid w:val="008C012F"/>
    <w:rsid w:val="008C2E30"/>
    <w:rsid w:val="008D2B19"/>
    <w:rsid w:val="008D2B20"/>
    <w:rsid w:val="008D68AD"/>
    <w:rsid w:val="008D6A99"/>
    <w:rsid w:val="008E56B5"/>
    <w:rsid w:val="008F05AB"/>
    <w:rsid w:val="008F2241"/>
    <w:rsid w:val="008F246B"/>
    <w:rsid w:val="008F4283"/>
    <w:rsid w:val="00900669"/>
    <w:rsid w:val="00911ED0"/>
    <w:rsid w:val="00915E3E"/>
    <w:rsid w:val="0091732C"/>
    <w:rsid w:val="00917CBE"/>
    <w:rsid w:val="0092143A"/>
    <w:rsid w:val="009215B7"/>
    <w:rsid w:val="00921EE7"/>
    <w:rsid w:val="00922E89"/>
    <w:rsid w:val="00924E2C"/>
    <w:rsid w:val="00925280"/>
    <w:rsid w:val="00927FB8"/>
    <w:rsid w:val="00930B71"/>
    <w:rsid w:val="009352C6"/>
    <w:rsid w:val="009354CD"/>
    <w:rsid w:val="0093606F"/>
    <w:rsid w:val="009379A8"/>
    <w:rsid w:val="009426CC"/>
    <w:rsid w:val="00942A02"/>
    <w:rsid w:val="00945869"/>
    <w:rsid w:val="00946A26"/>
    <w:rsid w:val="00947C01"/>
    <w:rsid w:val="00947D38"/>
    <w:rsid w:val="00951376"/>
    <w:rsid w:val="009608F4"/>
    <w:rsid w:val="00960F60"/>
    <w:rsid w:val="00962DC9"/>
    <w:rsid w:val="009660C1"/>
    <w:rsid w:val="0096712D"/>
    <w:rsid w:val="00977910"/>
    <w:rsid w:val="00982A78"/>
    <w:rsid w:val="00986C7D"/>
    <w:rsid w:val="0099565F"/>
    <w:rsid w:val="009A0FBD"/>
    <w:rsid w:val="009A13F3"/>
    <w:rsid w:val="009A4750"/>
    <w:rsid w:val="009B0AB4"/>
    <w:rsid w:val="009B2B8B"/>
    <w:rsid w:val="009B4FE4"/>
    <w:rsid w:val="009B510E"/>
    <w:rsid w:val="009C4B5D"/>
    <w:rsid w:val="009D024C"/>
    <w:rsid w:val="009D37AD"/>
    <w:rsid w:val="009D6680"/>
    <w:rsid w:val="009D6AFA"/>
    <w:rsid w:val="009D7461"/>
    <w:rsid w:val="009E1892"/>
    <w:rsid w:val="009E3944"/>
    <w:rsid w:val="009E4737"/>
    <w:rsid w:val="009E529F"/>
    <w:rsid w:val="009E7FF4"/>
    <w:rsid w:val="00A10738"/>
    <w:rsid w:val="00A115CD"/>
    <w:rsid w:val="00A121C7"/>
    <w:rsid w:val="00A12B67"/>
    <w:rsid w:val="00A142D0"/>
    <w:rsid w:val="00A20A31"/>
    <w:rsid w:val="00A22A50"/>
    <w:rsid w:val="00A24450"/>
    <w:rsid w:val="00A30039"/>
    <w:rsid w:val="00A36508"/>
    <w:rsid w:val="00A439D6"/>
    <w:rsid w:val="00A448C5"/>
    <w:rsid w:val="00A44F43"/>
    <w:rsid w:val="00A46609"/>
    <w:rsid w:val="00A563B6"/>
    <w:rsid w:val="00A56987"/>
    <w:rsid w:val="00A578A0"/>
    <w:rsid w:val="00A57D46"/>
    <w:rsid w:val="00A648DE"/>
    <w:rsid w:val="00A66884"/>
    <w:rsid w:val="00A66A1D"/>
    <w:rsid w:val="00A66DF7"/>
    <w:rsid w:val="00A6712C"/>
    <w:rsid w:val="00A71347"/>
    <w:rsid w:val="00A71A98"/>
    <w:rsid w:val="00A71BB4"/>
    <w:rsid w:val="00A72A45"/>
    <w:rsid w:val="00A72D9D"/>
    <w:rsid w:val="00A76D73"/>
    <w:rsid w:val="00A97F47"/>
    <w:rsid w:val="00AA1018"/>
    <w:rsid w:val="00AA26C8"/>
    <w:rsid w:val="00AA6E57"/>
    <w:rsid w:val="00AB0595"/>
    <w:rsid w:val="00AB23AF"/>
    <w:rsid w:val="00AB6183"/>
    <w:rsid w:val="00AB7DEF"/>
    <w:rsid w:val="00AC5D2C"/>
    <w:rsid w:val="00AC64BE"/>
    <w:rsid w:val="00AC6A23"/>
    <w:rsid w:val="00AC6EC9"/>
    <w:rsid w:val="00AD12D1"/>
    <w:rsid w:val="00AD4E5F"/>
    <w:rsid w:val="00AE2A83"/>
    <w:rsid w:val="00AE2CA6"/>
    <w:rsid w:val="00AE2D0A"/>
    <w:rsid w:val="00AE4CCD"/>
    <w:rsid w:val="00AE5AE0"/>
    <w:rsid w:val="00AE5F71"/>
    <w:rsid w:val="00AE6887"/>
    <w:rsid w:val="00AF108F"/>
    <w:rsid w:val="00AF12D0"/>
    <w:rsid w:val="00AF30B1"/>
    <w:rsid w:val="00B00196"/>
    <w:rsid w:val="00B022C8"/>
    <w:rsid w:val="00B051E9"/>
    <w:rsid w:val="00B052D3"/>
    <w:rsid w:val="00B06E6F"/>
    <w:rsid w:val="00B1068A"/>
    <w:rsid w:val="00B161BF"/>
    <w:rsid w:val="00B16BA7"/>
    <w:rsid w:val="00B20445"/>
    <w:rsid w:val="00B20A58"/>
    <w:rsid w:val="00B212DE"/>
    <w:rsid w:val="00B25B63"/>
    <w:rsid w:val="00B273A6"/>
    <w:rsid w:val="00B31FE4"/>
    <w:rsid w:val="00B32054"/>
    <w:rsid w:val="00B33CB6"/>
    <w:rsid w:val="00B36B35"/>
    <w:rsid w:val="00B43551"/>
    <w:rsid w:val="00B50084"/>
    <w:rsid w:val="00B52D04"/>
    <w:rsid w:val="00B54609"/>
    <w:rsid w:val="00B55861"/>
    <w:rsid w:val="00B603C2"/>
    <w:rsid w:val="00B64770"/>
    <w:rsid w:val="00B6589B"/>
    <w:rsid w:val="00B67C58"/>
    <w:rsid w:val="00B74025"/>
    <w:rsid w:val="00B7517A"/>
    <w:rsid w:val="00B85C14"/>
    <w:rsid w:val="00B901DD"/>
    <w:rsid w:val="00B91E27"/>
    <w:rsid w:val="00B95901"/>
    <w:rsid w:val="00B96540"/>
    <w:rsid w:val="00B96BAA"/>
    <w:rsid w:val="00BA084E"/>
    <w:rsid w:val="00BA192E"/>
    <w:rsid w:val="00BA3884"/>
    <w:rsid w:val="00BA455B"/>
    <w:rsid w:val="00BA480A"/>
    <w:rsid w:val="00BB1935"/>
    <w:rsid w:val="00BB2B03"/>
    <w:rsid w:val="00BB4CD9"/>
    <w:rsid w:val="00BB5842"/>
    <w:rsid w:val="00BC1BA9"/>
    <w:rsid w:val="00BC48DF"/>
    <w:rsid w:val="00BC6407"/>
    <w:rsid w:val="00BD0A46"/>
    <w:rsid w:val="00BD74C5"/>
    <w:rsid w:val="00BE0259"/>
    <w:rsid w:val="00BE0890"/>
    <w:rsid w:val="00BE1906"/>
    <w:rsid w:val="00BE28F2"/>
    <w:rsid w:val="00BE42B4"/>
    <w:rsid w:val="00BE5870"/>
    <w:rsid w:val="00BE58AA"/>
    <w:rsid w:val="00BE5D66"/>
    <w:rsid w:val="00BE6FF6"/>
    <w:rsid w:val="00BF4520"/>
    <w:rsid w:val="00C10203"/>
    <w:rsid w:val="00C12180"/>
    <w:rsid w:val="00C22ECC"/>
    <w:rsid w:val="00C32F23"/>
    <w:rsid w:val="00C331D7"/>
    <w:rsid w:val="00C421B7"/>
    <w:rsid w:val="00C44296"/>
    <w:rsid w:val="00C4684B"/>
    <w:rsid w:val="00C52203"/>
    <w:rsid w:val="00C555A1"/>
    <w:rsid w:val="00C6080C"/>
    <w:rsid w:val="00C61210"/>
    <w:rsid w:val="00C749CE"/>
    <w:rsid w:val="00C74AB9"/>
    <w:rsid w:val="00C75168"/>
    <w:rsid w:val="00C833AB"/>
    <w:rsid w:val="00C845D1"/>
    <w:rsid w:val="00C92DC6"/>
    <w:rsid w:val="00C93806"/>
    <w:rsid w:val="00C97540"/>
    <w:rsid w:val="00CA191F"/>
    <w:rsid w:val="00CA4402"/>
    <w:rsid w:val="00CB47A7"/>
    <w:rsid w:val="00CB5776"/>
    <w:rsid w:val="00CB7164"/>
    <w:rsid w:val="00CC24D2"/>
    <w:rsid w:val="00CC38D2"/>
    <w:rsid w:val="00CC45A7"/>
    <w:rsid w:val="00CD3563"/>
    <w:rsid w:val="00CD3CE9"/>
    <w:rsid w:val="00CE29E6"/>
    <w:rsid w:val="00CE3A01"/>
    <w:rsid w:val="00CE3D3D"/>
    <w:rsid w:val="00CE5B4E"/>
    <w:rsid w:val="00CF0317"/>
    <w:rsid w:val="00CF2856"/>
    <w:rsid w:val="00CF5943"/>
    <w:rsid w:val="00CF5CA9"/>
    <w:rsid w:val="00D0006E"/>
    <w:rsid w:val="00D0127F"/>
    <w:rsid w:val="00D02086"/>
    <w:rsid w:val="00D04616"/>
    <w:rsid w:val="00D048F3"/>
    <w:rsid w:val="00D22CAA"/>
    <w:rsid w:val="00D2523F"/>
    <w:rsid w:val="00D27367"/>
    <w:rsid w:val="00D34FC0"/>
    <w:rsid w:val="00D35F0F"/>
    <w:rsid w:val="00D416A6"/>
    <w:rsid w:val="00D41FDB"/>
    <w:rsid w:val="00D45BB6"/>
    <w:rsid w:val="00D46E2A"/>
    <w:rsid w:val="00D46FDE"/>
    <w:rsid w:val="00D54526"/>
    <w:rsid w:val="00D60AEE"/>
    <w:rsid w:val="00D63102"/>
    <w:rsid w:val="00D70085"/>
    <w:rsid w:val="00D70ED2"/>
    <w:rsid w:val="00D82A6E"/>
    <w:rsid w:val="00D83AF1"/>
    <w:rsid w:val="00D9793E"/>
    <w:rsid w:val="00DA3131"/>
    <w:rsid w:val="00DA57AE"/>
    <w:rsid w:val="00DA5B1A"/>
    <w:rsid w:val="00DB562F"/>
    <w:rsid w:val="00DC453A"/>
    <w:rsid w:val="00DC4985"/>
    <w:rsid w:val="00DC79C3"/>
    <w:rsid w:val="00DC7E08"/>
    <w:rsid w:val="00DD1A52"/>
    <w:rsid w:val="00DD3252"/>
    <w:rsid w:val="00DD5313"/>
    <w:rsid w:val="00DD6441"/>
    <w:rsid w:val="00DD6F8F"/>
    <w:rsid w:val="00DE1342"/>
    <w:rsid w:val="00DE1F08"/>
    <w:rsid w:val="00DE32A2"/>
    <w:rsid w:val="00DE481D"/>
    <w:rsid w:val="00DE59D9"/>
    <w:rsid w:val="00DF1ACE"/>
    <w:rsid w:val="00DF6BE8"/>
    <w:rsid w:val="00E00113"/>
    <w:rsid w:val="00E01B2F"/>
    <w:rsid w:val="00E1099C"/>
    <w:rsid w:val="00E145EE"/>
    <w:rsid w:val="00E16882"/>
    <w:rsid w:val="00E2198A"/>
    <w:rsid w:val="00E274FA"/>
    <w:rsid w:val="00E3577C"/>
    <w:rsid w:val="00E3682C"/>
    <w:rsid w:val="00E37D81"/>
    <w:rsid w:val="00E37F6A"/>
    <w:rsid w:val="00E429B9"/>
    <w:rsid w:val="00E4602A"/>
    <w:rsid w:val="00E5083C"/>
    <w:rsid w:val="00E511F1"/>
    <w:rsid w:val="00E51FAD"/>
    <w:rsid w:val="00E54051"/>
    <w:rsid w:val="00E64F65"/>
    <w:rsid w:val="00E653BC"/>
    <w:rsid w:val="00E72212"/>
    <w:rsid w:val="00E74AD1"/>
    <w:rsid w:val="00E756C3"/>
    <w:rsid w:val="00E77615"/>
    <w:rsid w:val="00E80DE6"/>
    <w:rsid w:val="00E813C0"/>
    <w:rsid w:val="00E82F0C"/>
    <w:rsid w:val="00E836C7"/>
    <w:rsid w:val="00E83AAE"/>
    <w:rsid w:val="00E90CE8"/>
    <w:rsid w:val="00E91E76"/>
    <w:rsid w:val="00E93457"/>
    <w:rsid w:val="00E93894"/>
    <w:rsid w:val="00E93A9E"/>
    <w:rsid w:val="00E9788D"/>
    <w:rsid w:val="00EA0B1E"/>
    <w:rsid w:val="00EA5AFB"/>
    <w:rsid w:val="00EA7A9A"/>
    <w:rsid w:val="00EB252F"/>
    <w:rsid w:val="00EB516A"/>
    <w:rsid w:val="00EB5CAF"/>
    <w:rsid w:val="00EC1B61"/>
    <w:rsid w:val="00EC6A5A"/>
    <w:rsid w:val="00EC7AA9"/>
    <w:rsid w:val="00ED1026"/>
    <w:rsid w:val="00ED76B7"/>
    <w:rsid w:val="00EE08D2"/>
    <w:rsid w:val="00EE3A51"/>
    <w:rsid w:val="00EE48E0"/>
    <w:rsid w:val="00EE7AF2"/>
    <w:rsid w:val="00EF45B6"/>
    <w:rsid w:val="00F00C5F"/>
    <w:rsid w:val="00F03053"/>
    <w:rsid w:val="00F03EC2"/>
    <w:rsid w:val="00F227B0"/>
    <w:rsid w:val="00F25C6E"/>
    <w:rsid w:val="00F262E8"/>
    <w:rsid w:val="00F346A7"/>
    <w:rsid w:val="00F41040"/>
    <w:rsid w:val="00F42E72"/>
    <w:rsid w:val="00F44773"/>
    <w:rsid w:val="00F44A8B"/>
    <w:rsid w:val="00F47476"/>
    <w:rsid w:val="00F5054D"/>
    <w:rsid w:val="00F51D6F"/>
    <w:rsid w:val="00F53BF6"/>
    <w:rsid w:val="00F54234"/>
    <w:rsid w:val="00F60820"/>
    <w:rsid w:val="00F65B06"/>
    <w:rsid w:val="00F66D72"/>
    <w:rsid w:val="00F81999"/>
    <w:rsid w:val="00F820AA"/>
    <w:rsid w:val="00F82115"/>
    <w:rsid w:val="00F8388C"/>
    <w:rsid w:val="00F94150"/>
    <w:rsid w:val="00F950B5"/>
    <w:rsid w:val="00FA2B42"/>
    <w:rsid w:val="00FB3625"/>
    <w:rsid w:val="00FB6E13"/>
    <w:rsid w:val="00FC1934"/>
    <w:rsid w:val="00FC338F"/>
    <w:rsid w:val="00FC762A"/>
    <w:rsid w:val="00FD1EBC"/>
    <w:rsid w:val="00FD4044"/>
    <w:rsid w:val="00FD4EDC"/>
    <w:rsid w:val="00FD6E4B"/>
    <w:rsid w:val="00FE07F6"/>
    <w:rsid w:val="00FE4DAF"/>
    <w:rsid w:val="00FF4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D19702"/>
  <w15:docId w15:val="{0CD9251F-7BF3-4EF8-BF62-84A816FB64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fr-BE" w:eastAsia="fr-B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0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iPriority="0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11F1"/>
    <w:rPr>
      <w:rFonts w:ascii="Arial" w:eastAsia="Times New Roman" w:hAnsi="Arial"/>
      <w:sz w:val="22"/>
      <w:lang w:val="fr-FR" w:eastAsia="fr-FR"/>
    </w:rPr>
  </w:style>
  <w:style w:type="paragraph" w:styleId="Heading1">
    <w:name w:val="heading 1"/>
    <w:basedOn w:val="Normal"/>
    <w:next w:val="Normal"/>
    <w:link w:val="Heading1Char"/>
    <w:uiPriority w:val="9"/>
    <w:qFormat/>
    <w:rsid w:val="00DA57AE"/>
    <w:pPr>
      <w:keepNext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BFBFBF"/>
      <w:outlineLvl w:val="0"/>
    </w:pPr>
    <w:rPr>
      <w:b/>
      <w:bCs/>
      <w:i/>
      <w:spacing w:val="-3"/>
      <w:sz w:val="28"/>
      <w:szCs w:val="32"/>
    </w:rPr>
  </w:style>
  <w:style w:type="paragraph" w:styleId="Heading3">
    <w:name w:val="heading 3"/>
    <w:basedOn w:val="Normal"/>
    <w:next w:val="Normal"/>
    <w:link w:val="Heading3Char"/>
    <w:qFormat/>
    <w:rsid w:val="00AE5AE0"/>
    <w:pPr>
      <w:pBdr>
        <w:bottom w:val="single" w:sz="4" w:space="1" w:color="auto"/>
      </w:pBdr>
      <w:shd w:val="clear" w:color="F2F2F2" w:fill="auto"/>
      <w:suppressAutoHyphens/>
      <w:spacing w:before="360" w:after="120"/>
      <w:ind w:left="425"/>
      <w:outlineLvl w:val="2"/>
    </w:pPr>
    <w:rPr>
      <w:rFonts w:cs="Arial"/>
      <w:b/>
      <w:spacing w:val="-3"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E5AE0"/>
    <w:pPr>
      <w:keepNext/>
      <w:spacing w:before="240" w:after="120"/>
      <w:outlineLvl w:val="3"/>
    </w:pPr>
    <w:rPr>
      <w:b/>
      <w:bCs/>
      <w:sz w:val="24"/>
      <w:szCs w:val="28"/>
      <w:u w:val="single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9C4B5D"/>
    <w:pPr>
      <w:keepNext/>
      <w:keepLines/>
      <w:spacing w:before="200"/>
      <w:outlineLvl w:val="4"/>
    </w:pPr>
    <w:rPr>
      <w:rFonts w:eastAsiaTheme="majorEastAsia" w:cstheme="majorBidi"/>
      <w:b/>
      <w:u w:val="dotted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9C4B5D"/>
    <w:pPr>
      <w:keepNext/>
      <w:keepLines/>
      <w:spacing w:before="200"/>
      <w:outlineLvl w:val="5"/>
    </w:pPr>
    <w:rPr>
      <w:rFonts w:eastAsiaTheme="majorEastAsia" w:cstheme="majorBidi"/>
      <w:iCs/>
      <w:u w:val="dotted"/>
    </w:rPr>
  </w:style>
  <w:style w:type="paragraph" w:styleId="Heading9">
    <w:name w:val="heading 9"/>
    <w:basedOn w:val="Normal"/>
    <w:next w:val="Normal"/>
    <w:link w:val="Heading9Char"/>
    <w:qFormat/>
    <w:rsid w:val="00911ED0"/>
    <w:pPr>
      <w:keepNext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5" w:color="auto" w:fill="auto"/>
      <w:tabs>
        <w:tab w:val="right" w:pos="9072"/>
      </w:tabs>
      <w:suppressAutoHyphens/>
      <w:ind w:right="-1"/>
      <w:outlineLvl w:val="8"/>
    </w:pPr>
    <w:rPr>
      <w:b/>
      <w:i/>
      <w:spacing w:val="-3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sid w:val="00AE5AE0"/>
    <w:rPr>
      <w:rFonts w:ascii="Arial" w:eastAsia="Times New Roman" w:hAnsi="Arial" w:cs="Arial"/>
      <w:b/>
      <w:spacing w:val="-3"/>
      <w:sz w:val="24"/>
      <w:shd w:val="clear" w:color="F2F2F2" w:fill="auto"/>
      <w:lang w:val="fr-FR" w:eastAsia="fr-FR"/>
    </w:rPr>
  </w:style>
  <w:style w:type="character" w:customStyle="1" w:styleId="Heading9Char">
    <w:name w:val="Heading 9 Char"/>
    <w:link w:val="Heading9"/>
    <w:rsid w:val="00911ED0"/>
    <w:rPr>
      <w:rFonts w:ascii="Arial" w:eastAsia="Times New Roman" w:hAnsi="Arial"/>
      <w:b/>
      <w:i/>
      <w:spacing w:val="-3"/>
      <w:sz w:val="28"/>
      <w:shd w:val="pct25" w:color="auto" w:fill="auto"/>
      <w:lang w:val="fr-FR" w:eastAsia="fr-FR"/>
    </w:rPr>
  </w:style>
  <w:style w:type="paragraph" w:styleId="TOC6">
    <w:name w:val="toc 6"/>
    <w:basedOn w:val="Normal"/>
    <w:next w:val="Normal"/>
    <w:semiHidden/>
    <w:rsid w:val="009B0AB4"/>
    <w:pPr>
      <w:tabs>
        <w:tab w:val="left" w:pos="9000"/>
        <w:tab w:val="right" w:pos="9360"/>
      </w:tabs>
      <w:suppressAutoHyphens/>
      <w:ind w:left="720" w:hanging="720"/>
    </w:pPr>
    <w:rPr>
      <w:lang w:val="en-US"/>
    </w:rPr>
  </w:style>
  <w:style w:type="paragraph" w:styleId="TOAHeading">
    <w:name w:val="toa heading"/>
    <w:basedOn w:val="Normal"/>
    <w:next w:val="Normal"/>
    <w:semiHidden/>
    <w:rsid w:val="009B0AB4"/>
    <w:pPr>
      <w:tabs>
        <w:tab w:val="left" w:pos="9000"/>
        <w:tab w:val="right" w:pos="9360"/>
      </w:tabs>
      <w:suppressAutoHyphens/>
    </w:pPr>
    <w:rPr>
      <w:lang w:val="en-US"/>
    </w:rPr>
  </w:style>
  <w:style w:type="paragraph" w:styleId="BodyTextIndent">
    <w:name w:val="Body Text Indent"/>
    <w:basedOn w:val="Normal"/>
    <w:link w:val="BodyTextIndentChar"/>
    <w:rsid w:val="009B0AB4"/>
    <w:pPr>
      <w:numPr>
        <w:ilvl w:val="12"/>
      </w:numPr>
      <w:tabs>
        <w:tab w:val="left" w:pos="284"/>
      </w:tabs>
      <w:suppressAutoHyphens/>
      <w:ind w:left="284" w:hanging="284"/>
      <w:jc w:val="both"/>
    </w:pPr>
    <w:rPr>
      <w:rFonts w:ascii="Times New Roman" w:hAnsi="Times New Roman"/>
      <w:spacing w:val="-3"/>
    </w:rPr>
  </w:style>
  <w:style w:type="character" w:customStyle="1" w:styleId="BodyTextIndentChar">
    <w:name w:val="Body Text Indent Char"/>
    <w:link w:val="BodyTextIndent"/>
    <w:rsid w:val="009B0AB4"/>
    <w:rPr>
      <w:rFonts w:ascii="Times New Roman" w:eastAsia="Times New Roman" w:hAnsi="Times New Roman" w:cs="Times New Roman"/>
      <w:spacing w:val="-3"/>
      <w:szCs w:val="20"/>
      <w:lang w:val="fr-FR" w:eastAsia="fr-FR"/>
    </w:rPr>
  </w:style>
  <w:style w:type="table" w:styleId="TableGrid">
    <w:name w:val="Table Grid"/>
    <w:basedOn w:val="TableNormal"/>
    <w:uiPriority w:val="59"/>
    <w:rsid w:val="008F428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F4787"/>
    <w:pPr>
      <w:tabs>
        <w:tab w:val="center" w:pos="4536"/>
        <w:tab w:val="right" w:pos="9072"/>
      </w:tabs>
    </w:pPr>
  </w:style>
  <w:style w:type="character" w:customStyle="1" w:styleId="HeaderChar">
    <w:name w:val="Header Char"/>
    <w:link w:val="Header"/>
    <w:uiPriority w:val="99"/>
    <w:rsid w:val="001F4787"/>
    <w:rPr>
      <w:rFonts w:ascii="Arial" w:eastAsia="Times New Roman" w:hAnsi="Arial"/>
      <w:sz w:val="22"/>
      <w:lang w:val="fr-FR" w:eastAsia="fr-FR"/>
    </w:rPr>
  </w:style>
  <w:style w:type="paragraph" w:styleId="Footer">
    <w:name w:val="footer"/>
    <w:basedOn w:val="Normal"/>
    <w:link w:val="FooterChar"/>
    <w:uiPriority w:val="99"/>
    <w:unhideWhenUsed/>
    <w:rsid w:val="001F4787"/>
    <w:pPr>
      <w:tabs>
        <w:tab w:val="center" w:pos="4536"/>
        <w:tab w:val="right" w:pos="9072"/>
      </w:tabs>
    </w:pPr>
  </w:style>
  <w:style w:type="character" w:customStyle="1" w:styleId="FooterChar">
    <w:name w:val="Footer Char"/>
    <w:link w:val="Footer"/>
    <w:uiPriority w:val="99"/>
    <w:rsid w:val="001F4787"/>
    <w:rPr>
      <w:rFonts w:ascii="Arial" w:eastAsia="Times New Roman" w:hAnsi="Arial"/>
      <w:sz w:val="22"/>
      <w:lang w:val="fr-FR" w:eastAsia="fr-F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A4B3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7A4B37"/>
    <w:rPr>
      <w:rFonts w:ascii="Tahoma" w:eastAsia="Times New Roman" w:hAnsi="Tahoma" w:cs="Tahoma"/>
      <w:sz w:val="16"/>
      <w:szCs w:val="16"/>
      <w:lang w:val="fr-FR" w:eastAsia="fr-FR"/>
    </w:rPr>
  </w:style>
  <w:style w:type="paragraph" w:styleId="ListParagraph">
    <w:name w:val="List Paragraph"/>
    <w:basedOn w:val="Normal"/>
    <w:uiPriority w:val="34"/>
    <w:qFormat/>
    <w:rsid w:val="006C7DF3"/>
    <w:pPr>
      <w:ind w:left="708"/>
    </w:pPr>
  </w:style>
  <w:style w:type="character" w:customStyle="1" w:styleId="Heading4Char">
    <w:name w:val="Heading 4 Char"/>
    <w:link w:val="Heading4"/>
    <w:uiPriority w:val="9"/>
    <w:rsid w:val="00AE5AE0"/>
    <w:rPr>
      <w:rFonts w:ascii="Arial" w:eastAsia="Times New Roman" w:hAnsi="Arial"/>
      <w:b/>
      <w:bCs/>
      <w:sz w:val="24"/>
      <w:szCs w:val="28"/>
      <w:u w:val="single"/>
      <w:lang w:val="fr-FR" w:eastAsia="fr-FR"/>
    </w:rPr>
  </w:style>
  <w:style w:type="character" w:customStyle="1" w:styleId="Heading1Char">
    <w:name w:val="Heading 1 Char"/>
    <w:link w:val="Heading1"/>
    <w:uiPriority w:val="9"/>
    <w:rsid w:val="00DA57AE"/>
    <w:rPr>
      <w:rFonts w:ascii="Arial" w:eastAsia="Times New Roman" w:hAnsi="Arial" w:cs="Times New Roman"/>
      <w:b/>
      <w:bCs/>
      <w:i/>
      <w:spacing w:val="-3"/>
      <w:sz w:val="28"/>
      <w:szCs w:val="32"/>
      <w:shd w:val="clear" w:color="auto" w:fill="BFBFBF"/>
      <w:lang w:val="fr-FR" w:eastAsia="fr-FR"/>
    </w:rPr>
  </w:style>
  <w:style w:type="table" w:customStyle="1" w:styleId="Grilledutableau1">
    <w:name w:val="Grille du tableau1"/>
    <w:basedOn w:val="TableNormal"/>
    <w:next w:val="TableGrid"/>
    <w:rsid w:val="00405BB3"/>
    <w:pPr>
      <w:overflowPunct w:val="0"/>
      <w:autoSpaceDE w:val="0"/>
      <w:autoSpaceDN w:val="0"/>
      <w:adjustRightInd w:val="0"/>
      <w:textAlignment w:val="baseline"/>
    </w:pPr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lledutableau2">
    <w:name w:val="Grille du tableau2"/>
    <w:basedOn w:val="TableNormal"/>
    <w:next w:val="TableGrid"/>
    <w:rsid w:val="00405BB3"/>
    <w:pPr>
      <w:overflowPunct w:val="0"/>
      <w:autoSpaceDE w:val="0"/>
      <w:autoSpaceDN w:val="0"/>
      <w:adjustRightInd w:val="0"/>
      <w:textAlignment w:val="baseline"/>
    </w:pPr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lledutableau3">
    <w:name w:val="Grille du tableau3"/>
    <w:basedOn w:val="TableNormal"/>
    <w:next w:val="TableGrid"/>
    <w:rsid w:val="00AC6EC9"/>
    <w:pPr>
      <w:overflowPunct w:val="0"/>
      <w:autoSpaceDE w:val="0"/>
      <w:autoSpaceDN w:val="0"/>
      <w:adjustRightInd w:val="0"/>
      <w:textAlignment w:val="baseline"/>
    </w:pPr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rpsdetexte21">
    <w:name w:val="Corps de texte 21"/>
    <w:basedOn w:val="Normal"/>
    <w:rsid w:val="00BD74C5"/>
    <w:pPr>
      <w:suppressAutoHyphens/>
      <w:ind w:left="1418"/>
      <w:jc w:val="both"/>
    </w:pPr>
    <w:rPr>
      <w:rFonts w:ascii="Times New Roman" w:hAnsi="Times New Roman"/>
      <w:spacing w:val="-3"/>
    </w:rPr>
  </w:style>
  <w:style w:type="paragraph" w:styleId="PlainText">
    <w:name w:val="Plain Text"/>
    <w:basedOn w:val="Normal"/>
    <w:link w:val="PlainTextChar"/>
    <w:rsid w:val="00E72212"/>
    <w:rPr>
      <w:rFonts w:ascii="Courier New" w:hAnsi="Courier New" w:cs="Courier New"/>
      <w:sz w:val="20"/>
    </w:rPr>
  </w:style>
  <w:style w:type="character" w:customStyle="1" w:styleId="PlainTextChar">
    <w:name w:val="Plain Text Char"/>
    <w:basedOn w:val="DefaultParagraphFont"/>
    <w:link w:val="PlainText"/>
    <w:rsid w:val="00E72212"/>
    <w:rPr>
      <w:rFonts w:ascii="Courier New" w:eastAsia="Times New Roman" w:hAnsi="Courier New" w:cs="Courier New"/>
      <w:lang w:val="fr-FR" w:eastAsia="fr-FR"/>
    </w:rPr>
  </w:style>
  <w:style w:type="character" w:customStyle="1" w:styleId="Heading5Char">
    <w:name w:val="Heading 5 Char"/>
    <w:basedOn w:val="DefaultParagraphFont"/>
    <w:link w:val="Heading5"/>
    <w:uiPriority w:val="9"/>
    <w:rsid w:val="009C4B5D"/>
    <w:rPr>
      <w:rFonts w:ascii="Arial" w:eastAsiaTheme="majorEastAsia" w:hAnsi="Arial" w:cstheme="majorBidi"/>
      <w:b/>
      <w:sz w:val="22"/>
      <w:u w:val="dotted"/>
      <w:lang w:val="fr-FR" w:eastAsia="fr-FR"/>
    </w:rPr>
  </w:style>
  <w:style w:type="character" w:customStyle="1" w:styleId="Heading6Char">
    <w:name w:val="Heading 6 Char"/>
    <w:basedOn w:val="DefaultParagraphFont"/>
    <w:link w:val="Heading6"/>
    <w:uiPriority w:val="9"/>
    <w:rsid w:val="009C4B5D"/>
    <w:rPr>
      <w:rFonts w:ascii="Arial" w:eastAsiaTheme="majorEastAsia" w:hAnsi="Arial" w:cstheme="majorBidi"/>
      <w:iCs/>
      <w:sz w:val="22"/>
      <w:u w:val="dotted"/>
      <w:lang w:val="fr-FR" w:eastAsia="fr-FR"/>
    </w:rPr>
  </w:style>
  <w:style w:type="character" w:customStyle="1" w:styleId="EquationCaption">
    <w:name w:val="_Equation Caption"/>
    <w:rsid w:val="00C4684B"/>
  </w:style>
  <w:style w:type="paragraph" w:styleId="BlockText">
    <w:name w:val="Block Text"/>
    <w:basedOn w:val="Normal"/>
    <w:rsid w:val="003F5399"/>
    <w:pPr>
      <w:pBdr>
        <w:top w:val="single" w:sz="4" w:space="1" w:color="auto" w:shadow="1"/>
        <w:left w:val="single" w:sz="4" w:space="4" w:color="auto" w:shadow="1"/>
        <w:bottom w:val="single" w:sz="4" w:space="1" w:color="auto" w:shadow="1"/>
        <w:right w:val="single" w:sz="4" w:space="4" w:color="auto" w:shadow="1"/>
      </w:pBdr>
      <w:tabs>
        <w:tab w:val="left" w:pos="-1080"/>
        <w:tab w:val="left" w:pos="-360"/>
      </w:tabs>
      <w:suppressAutoHyphens/>
      <w:overflowPunct w:val="0"/>
      <w:autoSpaceDE w:val="0"/>
      <w:autoSpaceDN w:val="0"/>
      <w:adjustRightInd w:val="0"/>
      <w:spacing w:before="120"/>
      <w:ind w:left="3119" w:right="1983"/>
      <w:jc w:val="center"/>
      <w:textAlignment w:val="baseline"/>
    </w:pPr>
    <w:rPr>
      <w:rFonts w:cs="Arial"/>
      <w:spacing w:val="-3"/>
    </w:rPr>
  </w:style>
  <w:style w:type="paragraph" w:customStyle="1" w:styleId="Corpsdetexte22">
    <w:name w:val="Corps de texte 22"/>
    <w:basedOn w:val="Normal"/>
    <w:rsid w:val="000B2F36"/>
    <w:pPr>
      <w:suppressAutoHyphens/>
      <w:overflowPunct w:val="0"/>
      <w:autoSpaceDE w:val="0"/>
      <w:autoSpaceDN w:val="0"/>
      <w:adjustRightInd w:val="0"/>
      <w:ind w:left="1418"/>
      <w:jc w:val="both"/>
      <w:textAlignment w:val="baseline"/>
    </w:pPr>
    <w:rPr>
      <w:rFonts w:ascii="Times New Roman" w:hAnsi="Times New Roman"/>
      <w:spacing w:val="-3"/>
    </w:rPr>
  </w:style>
  <w:style w:type="character" w:styleId="PlaceholderText">
    <w:name w:val="Placeholder Text"/>
    <w:basedOn w:val="DefaultParagraphFont"/>
    <w:uiPriority w:val="99"/>
    <w:semiHidden/>
    <w:rsid w:val="00276F4D"/>
    <w:rPr>
      <w:color w:val="808080"/>
    </w:rPr>
  </w:style>
  <w:style w:type="character" w:styleId="CommentReference">
    <w:name w:val="annotation reference"/>
    <w:basedOn w:val="DefaultParagraphFont"/>
    <w:uiPriority w:val="99"/>
    <w:semiHidden/>
    <w:unhideWhenUsed/>
    <w:rsid w:val="00B212D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212DE"/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212DE"/>
    <w:rPr>
      <w:rFonts w:ascii="Arial" w:eastAsia="Times New Roman" w:hAnsi="Arial"/>
      <w:lang w:val="fr-FR" w:eastAsia="fr-FR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212D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212DE"/>
    <w:rPr>
      <w:rFonts w:ascii="Arial" w:eastAsia="Times New Roman" w:hAnsi="Arial"/>
      <w:b/>
      <w:bCs/>
      <w:lang w:val="fr-FR" w:eastAsia="fr-FR"/>
    </w:rPr>
  </w:style>
  <w:style w:type="character" w:customStyle="1" w:styleId="StandardCar">
    <w:name w:val="Standard Car"/>
    <w:link w:val="Standard"/>
    <w:locked/>
    <w:rsid w:val="00564E88"/>
    <w:rPr>
      <w:rFonts w:ascii="Times New Roman" w:eastAsia="Times New Roman" w:hAnsi="Times New Roman"/>
      <w:kern w:val="3"/>
      <w:sz w:val="24"/>
      <w:szCs w:val="24"/>
      <w:lang w:val="fr-FR"/>
    </w:rPr>
  </w:style>
  <w:style w:type="paragraph" w:customStyle="1" w:styleId="Standard">
    <w:name w:val="Standard"/>
    <w:link w:val="StandardCar"/>
    <w:rsid w:val="00564E88"/>
    <w:pPr>
      <w:suppressAutoHyphens/>
      <w:autoSpaceDN w:val="0"/>
    </w:pPr>
    <w:rPr>
      <w:rFonts w:ascii="Times New Roman" w:eastAsia="Times New Roman" w:hAnsi="Times New Roman"/>
      <w:kern w:val="3"/>
      <w:sz w:val="24"/>
      <w:szCs w:val="24"/>
      <w:lang w:val="fr-FR"/>
    </w:rPr>
  </w:style>
  <w:style w:type="character" w:styleId="Hyperlink">
    <w:name w:val="Hyperlink"/>
    <w:unhideWhenUsed/>
    <w:rsid w:val="006A1433"/>
    <w:rPr>
      <w:color w:val="0000FF"/>
      <w:u w:val="single"/>
    </w:rPr>
  </w:style>
  <w:style w:type="paragraph" w:customStyle="1" w:styleId="SIWAAdresseRT">
    <w:name w:val="SIWA Adresse RT"/>
    <w:rsid w:val="00FE4DAF"/>
    <w:rPr>
      <w:rFonts w:ascii="Arial" w:eastAsia="Times New Roman" w:hAnsi="Arial"/>
      <w:sz w:val="22"/>
      <w:lang w:val="fr-FR" w:eastAsia="fr-FR"/>
    </w:rPr>
  </w:style>
  <w:style w:type="character" w:styleId="Strong">
    <w:name w:val="Strong"/>
    <w:basedOn w:val="DefaultParagraphFont"/>
    <w:qFormat/>
    <w:rsid w:val="00553FD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98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7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76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80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05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95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1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32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7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58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82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0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69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9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00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0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34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95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72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48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6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1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9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24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6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39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14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77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1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40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47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8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2F09971-342E-48F4-8CF9-87B6B3CDCB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1</Pages>
  <Words>42</Words>
  <Characters>240</Characters>
  <Application>Microsoft Office Word</Application>
  <DocSecurity>0</DocSecurity>
  <Lines>2</Lines>
  <Paragraphs>1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Headings</vt:lpstr>
      </vt:variant>
      <vt:variant>
        <vt:i4>100</vt:i4>
      </vt:variant>
      <vt:variant>
        <vt:lpstr>Titre</vt:lpstr>
      </vt:variant>
      <vt:variant>
        <vt:i4>1</vt:i4>
      </vt:variant>
    </vt:vector>
  </HeadingPairs>
  <TitlesOfParts>
    <vt:vector size="102" baseType="lpstr">
      <vt:lpstr/>
      <vt:lpstr>INTRODUCTION :</vt:lpstr>
      <vt:lpstr>PRESCRIPTIONS :</vt:lpstr>
      <vt:lpstr>    /{%p if it_3B1 %}(	Accès libre aux installations (voiries d’accès dégagées - H e</vt:lpstr>
      <vt:lpstr>    {%p if it_3B2 %}(	Accès libre aux bâtiments existants (voiries d’accès dégagées </vt:lpstr>
      <vt:lpstr>    {%p if it_3B3 %}(	Espace minimum de 6 m autour des installations à risque (frite</vt:lpstr>
      <vt:lpstr>    {%p if it_3B4 %}(	Espace minimum respectés :</vt:lpstr>
      <vt:lpstr>    - entre bâtiments existants et installations prévues</vt:lpstr>
      <vt:lpstr>    - entre les différentes installations prévues{%p endif %}</vt:lpstr>
      <vt:lpstr>    </vt:lpstr>
      <vt:lpstr>    {%p if it_3B5 %}( En cas de sécheresse : zone débroussaillée d’au moins 6m autou</vt:lpstr>
      <vt:lpstr>    ou recouvert de végétation. {%p endif %}</vt:lpstr>
      <vt:lpstr>    {%p if it_3C1 %}(	Ressources en eau existantes : repérées, signalées et dégagées</vt:lpstr>
      <vt:lpstr>    {%p if it_3C2 %}(	Aucune installation à moins de 60cm des ressources en eau. {%p</vt:lpstr>
      <vt:lpstr>    {%p if it_3C3 %}(	Ressources en eau la plus proche à maximum 200m. {%p endif %}</vt:lpstr>
      <vt:lpstr>D.	Eléments structurels des installations</vt:lpstr>
      <vt:lpstr>    {%p if it_3D1 %}(	Eléments en bon état d’entretien et de solidité. {%p endif %}</vt:lpstr>
      <vt:lpstr>    {%p if it_3D2 %}(	Structures couvertes de plus de 50 m² conformes aux prescripti</vt:lpstr>
      <vt:lpstr>    {%p if it_3D3 %}(	Structures de plus de 250 m², contrôle par un organisme de con</vt:lpstr>
      <vt:lpstr>    {%p if it_3D4 %}(	Evacuation de l’installation si les vents atteignent ou dépass</vt:lpstr>
      <vt:lpstr>    {%p if it_3D5 %}( Arrimage &amp; haubanage obligatoires pour installations de + de 2</vt:lpstr>
      <vt:lpstr>E.	Aménagements structurels intérieurs ou extérieurs</vt:lpstr>
      <vt:lpstr>    {%p if it_3E1 %}(Structures portantes conformes aux Eurocodes 1. {%p endif %}</vt:lpstr>
      <vt:lpstr>    {%p if it_3E2 %}(Gradins et tribunes conformes aux NBN EN 13200. {%p endif %}</vt:lpstr>
      <vt:lpstr>    {%p if it_3E3 %}(	Structures accueillant plus de 50 pers. ou à plus 1,2m du sol,</vt:lpstr>
      <vt:lpstr>    {%p if it_3E4 %}(	Escalade des structures interdite par barrières, toiles sur un</vt:lpstr>
      <vt:lpstr>    {%p if it_3E5 %}( Dessous des installations (gradins, scènes) rendus inaccessibl</vt:lpstr>
      <vt:lpstr>    {%p if it_3E6 %}(Assise horizontale pour les installations supportant du public </vt:lpstr>
      <vt:lpstr>    {%p if it_3E7 %}(	Gradins, planchers, escaliers: doivent supporter une charge d'</vt:lpstr>
      <vt:lpstr>    {%p if it_3E8 %}(	Structures accueillant plus de 50 pers. ou à plus 120 cm du so</vt:lpstr>
      <vt:lpstr>    {%p if it_3E9 %}(Volées d’escaliers « droites ». {%p endif %}</vt:lpstr>
      <vt:lpstr>    {%p if it_3E10 %}(Volées et paliers des escaliers : présence de mains courantes.</vt:lpstr>
      <vt:lpstr>    {%p if it_3E11 %}( Marches des escaliers : profondeur 24cm, hauteur entre 17cm e</vt:lpstr>
      <vt:lpstr>    {%p if it_3E12 %}(Voies de circulation antidérapantes. {%p endif %}</vt:lpstr>
      <vt:lpstr>    {%p if it_3E13 %}(	Pour installations extérieures, 40 places maxi entre 2 rangée</vt:lpstr>
      <vt:lpstr>    {%p if it_3E14 %}( Pour les gradins équipés de places assises avec sièges indivi</vt:lpstr>
      <vt:lpstr>    80cm d’entre-axe recommandé entre chaque rangée (gradin) constituant la tribune </vt:lpstr>
      <vt:lpstr>    50 cm d’entre-axe recommandé entre chaque place particulière situées sur même ra</vt:lpstr>
      <vt:lpstr>    40 cm pour la largeur libre de passage (distance entre dossier du siège précéden</vt:lpstr>
      <vt:lpstr>    40 cm pour la profondeur du siège sans descendre sous les 35cm. {%p endif %}</vt:lpstr>
      <vt:lpstr>    {%p if it_3E15 %}( Si plus de 15 rangées, présence d’un escalier au milieu ou à </vt:lpstr>
      <vt:lpstr>F.	Précautions contre l’incendie</vt:lpstr>
      <vt:lpstr>    {%p if it_3F1 %}(	Toile des tentes et chapiteaux : incombustible ou difficilemen</vt:lpstr>
      <vt:lpstr>    {%p if it_3F2 %}( 2	Revêtement flottants et ornements : incombustibles ou diffic</vt:lpstr>
      <vt:lpstr>    {%p if it_3F3 %}(	Matériaux de décoration difficilement inflammables, pas de gou</vt:lpstr>
      <vt:lpstr>    {%p if it_3F4 %}(	A l’intérieur, interdiction de ballonnets avec gaz inflammable</vt:lpstr>
      <vt:lpstr>    {%p if it_3F5 %}(	Les restes de papiers, matériaux, emballages vides et déchets </vt:lpstr>
      <vt:lpstr>    {%p if it_3F6 %}(Véhicules exposés : carburant max. niveau réserve, batterie déc</vt:lpstr>
      <vt:lpstr>G.	Evacuation – dégagements, sorties et sorties de secours</vt:lpstr>
      <vt:lpstr>    {%p if it_3G1 %}(La densité totale théorique d'occupation est déterminée en cumu</vt:lpstr>
      <vt:lpstr>    le nombre de personnes assises sur des sièges individuels ;</vt:lpstr>
      <vt:lpstr>    pour personnes assises : 1 personne par 50 cm ;</vt:lpstr>
      <vt:lpstr>    pour personnes stationnant debout : 3 pers/m² pour espaces plans, 2 pers/m linéa</vt:lpstr>
      <vt:lpstr>    {%p if it_3G2 %}(Le nombre de sorties suffisantes:</vt:lpstr>
      <vt:lpstr>    {%p if it_3G3 %}(Maximum 30 mètres à parcourir pour atteindre une issue: {%p end</vt:lpstr>
      <vt:lpstr>    </vt:lpstr>
      <vt:lpstr>    {%p if it_3G4 %}(	Sorties aboutissent directement à la voie publique ou à un esp</vt:lpstr>
      <vt:lpstr>    aisément la voie publique. Les sorties ne passent pas par d'autres installations</vt:lpstr>
      <vt:lpstr>    {%p if it_3G5 %}(Sorties et voies d’évacuation dégagées. {%p endif %}</vt:lpstr>
      <vt:lpstr>    {%p if it_3G6 %}(	Issues dans paroi rigide : portes battantes – s’ouvrant dans l</vt:lpstr>
      <vt:lpstr>    {%p if it_3G7 %}(Issues dans parois bâchées : toiles peuvent être pendantes mais</vt:lpstr>
      <vt:lpstr>    {%p if it_3G8 %}( Largeur utile cumulée des issues au moins égale en cm au nombr</vt:lpstr>
      <vt:lpstr>    {%p if it_3G9 %}(Mobilier (guichets, bars, etc.) stable et n’empiétant pas sur l</vt:lpstr>
      <vt:lpstr>    {%p if it_3G10 %}( Largeur couloirs séparant les stands (dans les foires commerc</vt:lpstr>
      <vt:lpstr>    mais proportionnelle au nombre de personnes, à raison de 1cm par pers{%p endif %</vt:lpstr>
      <vt:lpstr>    {%p if it_3G11 %}( Escaliers desservant les places de gradins doivent rester lib</vt:lpstr>
      <vt:lpstr>    {%p if it_3G12 %}(La largeur des escaliers desservant des places de gradins (vom</vt:lpstr>
      <vt:lpstr>    Tous les spectateurs doivent atteindre un espace de sécurité en max. 8 min. en e</vt:lpstr>
      <vt:lpstr>    Sur une surface plane, 	- 50 pers. doivent sortir sur une larg. de 1 unité de pa</vt:lpstr>
      <vt:lpstr>    Sur une surface en gradins,	- 40 personnes doivent sortir sur une larg. de 1 uni</vt:lpstr>
      <vt:lpstr>H.	Signalisation</vt:lpstr>
      <vt:lpstr>    {%p if it_3H1 %}(Présence de pictogrammes. {%p endif %}</vt:lpstr>
      <vt:lpstr>    {%p if it_3H2 %}(Attention taille des pictogrammes adaptée à la distance de visi</vt:lpstr>
      <vt:lpstr>I.	Installations électriques</vt:lpstr>
      <vt:lpstr>    {%p if it_3I1 %}(	Attestation de contrôle et de conformité des installations éle</vt:lpstr>
      <vt:lpstr>    {%p if it_3I2 %}(Pour l’éclairage et la décoration lumineuse des installations e</vt:lpstr>
      <vt:lpstr>    {%p if it_3I3 %}( Conduites électriques parfaitement isolées – si fixées sur str</vt:lpstr>
      <vt:lpstr>    (donc pas de fixation métallique). {%p endif %}</vt:lpstr>
      <vt:lpstr>J.	Eclairage de sécurité</vt:lpstr>
      <vt:lpstr>    {%p if it_3J1 %}(Si occupation nocturne dans structure couverte : présence d’un </vt:lpstr>
      <vt:lpstr>    d’évacuation et issues. {%p endif %}</vt:lpstr>
      <vt:lpstr>    {%p if it_3J2 %}(Eclairage de sécurité conforme aux normes en vigueur. {%p endif</vt:lpstr>
      <vt:lpstr>    {%p if it_3J3 %}(Eclairage de sécurité testé avant chaque occupation des lieux. </vt:lpstr>
      <vt:lpstr>K.	Equipements divers</vt:lpstr>
      <vt:lpstr>    {%p if it_3K1 %}(	Appareil producteur de force motrice ou sources d'énergie : à </vt:lpstr>
      <vt:lpstr>    existants. {%p endif %}</vt:lpstr>
      <vt:lpstr>    {%p if it_3K2 %}(	Réserve à carburant des appareils producteur de force motrice </vt:lpstr>
      <vt:lpstr>    appareils et des installations ou bâtiments existants. {%p endif %}</vt:lpstr>
      <vt:lpstr>L.	Installations de Chauffage et de cuisson</vt:lpstr>
      <vt:lpstr>    {%p if it_3L1 %}(	A l’intérieur, présence interdite : récipients de gaz, réservo</vt:lpstr>
      <vt:lpstr>    friteuses,  appareils alimentés à l’alcool. {%p endif %}</vt:lpstr>
      <vt:lpstr>    {%p if it_3L2 %}( Réserve de combustible dans un endroit sûr, à min. 6m des inst</vt:lpstr>
      <vt:lpstr>    {%p if it_3L3 %}(Bouteilles de gaz stockées verticalement, max. 1 bouteille par </vt:lpstr>
      <vt:lpstr>    {%p if it_3L4 %}( Bouteilles de gaz debout (pas couchées sur le flanc), pas en c</vt:lpstr>
      <vt:lpstr>    {%p if it_3L5 %}(Flexibles gaz : validité max. 5 ans. {%p endif %}</vt:lpstr>
      <vt:lpstr>    {%p if it_3L6 %}(Flexibles gaz :  longueur max. 2m, pas en série. {%p endif %} </vt:lpstr>
      <vt:lpstr>    {%p if it_3L7 %}(	A l’intérieur, présence interdite :  appareils de chauffage à </vt:lpstr>
      <vt:lpstr>    {%p if it_3L8 %}(	Installations de chauffage à air chaud : placés à l’extérieur </vt:lpstr>
      <vt:lpstr>    incombustibles, dispositif d’arrêt automatique pour le ventilateur. {%p endif %</vt:lpstr>
      <vt:lpstr>    {%p if it_3L9 %}(Appareils de cuisson électriques :</vt:lpstr>
      <vt:lpstr>    {%p if it_3L10 %}(Appareils de cuisson au gaz :</vt:lpstr>
      <vt:lpstr/>
    </vt:vector>
  </TitlesOfParts>
  <Company/>
  <LinksUpToDate>false</LinksUpToDate>
  <CharactersWithSpaces>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Merlin Van Cranem</dc:creator>
  <cp:lastModifiedBy>Merlin Van Cranem</cp:lastModifiedBy>
  <cp:revision>24</cp:revision>
  <cp:lastPrinted>2026-06-12T12:41:00Z</cp:lastPrinted>
  <dcterms:created xsi:type="dcterms:W3CDTF">2026-06-14T10:52:00Z</dcterms:created>
  <dcterms:modified xsi:type="dcterms:W3CDTF">2026-07-31T12:27:00Z</dcterms:modified>
</cp:coreProperties>
</file>