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rPr>
          <w:sz w:val="24"/>
          <w:szCs w:val="24"/>
        </w:rPr>
      </w:pPr>
      <w:bookmarkStart w:colFirst="0" w:colLast="0" w:name="_g9iq6nwg4gte" w:id="0"/>
      <w:bookmarkEnd w:id="0"/>
      <w:r w:rsidDel="00000000" w:rsidR="00000000" w:rsidRPr="00000000">
        <w:rPr>
          <w:sz w:val="24"/>
          <w:szCs w:val="24"/>
          <w:rtl w:val="0"/>
        </w:rPr>
        <w:t xml:space="preserve">¿Qué es C#?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C# es un lenguaje de programación desarrollado por Microsoft, orientado a objetos, que ha sido diseñado para compilar diversas aplicaciones que se ejecutan en .NET Framework. Se trata de un lenguaje simple, eficaz y con seguridad de tipos . Las numerosas innovaciones de C# permiten desarrollar aplicaciones rápidamente y mantener la expresividad y elegancia de los lenguajes de estilo de C.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sintaxis viene derivada de C y C+ + y utiliza el modelo de objetos de la plataforma .NET, muy parecido al de Java, aunque incluye mejoras propias de otros lenguajes . Como curiosidad, el nombre de este lenguaje fue inspirado por la escala musical. En ella, la letra C equivale a la nota musical do y el símbolo # significa sostenido, lo que indica que es un semitono más alta. Así, C# sugiere que es superior a C y C++.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son exactamente las librerías?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librerías son archivos (no siempre externos) que nos permiten llevar a cabo diferentes tareas sin necesidad de preocuparnos por cómo se hacen sino simplemente entender cómo usarlas. Las librerías en C# permiten hacer nuestros programas más modulares  reutilizables" facilitando además crear programas con funcionalidades bastante completas en unas pocas líneas de código. 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Sintaxis para declarar librerías en C++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sintaxis es la siguiente$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System.Data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Using: Es el comando para llamar la Librería.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System: En este caso es el espacio de nombre que posee la librería que necesito.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Es la librería.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="360" w:lineRule="auto"/>
        <w:rPr>
          <w:sz w:val="24"/>
          <w:szCs w:val="24"/>
        </w:rPr>
      </w:pPr>
      <w:bookmarkStart w:colFirst="0" w:colLast="0" w:name="_n1n7du1lcw6" w:id="1"/>
      <w:bookmarkEnd w:id="1"/>
      <w:r w:rsidDel="00000000" w:rsidR="00000000" w:rsidRPr="00000000">
        <w:rPr>
          <w:sz w:val="24"/>
          <w:szCs w:val="24"/>
          <w:rtl w:val="0"/>
        </w:rPr>
        <w:t xml:space="preserve">System Espacio de nombres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="360" w:lineRule="auto"/>
        <w:rPr>
          <w:sz w:val="24"/>
          <w:szCs w:val="24"/>
        </w:rPr>
      </w:pPr>
      <w:bookmarkStart w:colFirst="0" w:colLast="0" w:name="_hsru6i6e16lc" w:id="2"/>
      <w:bookmarkEnd w:id="2"/>
      <w:r w:rsidDel="00000000" w:rsidR="00000000" w:rsidRPr="00000000">
        <w:rPr>
          <w:sz w:val="24"/>
          <w:szCs w:val="24"/>
          <w:rtl w:val="0"/>
        </w:rPr>
        <w:t xml:space="preserve">El espacio de nombres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sz w:val="24"/>
          <w:szCs w:val="24"/>
          <w:rtl w:val="0"/>
        </w:rPr>
        <w:t xml:space="preserve"> contiene clases fundamentales y clases base que definen tipos de datos de valor y de referencia usados comúnmente, eventos y controladores de eventos, interfaces, atributos y excepciones de procesamiento.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Define la clase Object de la que derivan todos los objetos de tipo de referencia (incluidos los objetos de tipo de valor) y la clase ValueType de la que derivan todos los objetos de tipo de valor. También define los tipos de datos base como enteros, números de coma flotante, caracteres, cadenas, booleanos, enumeraciones y más. Se proporciona soporte para el entorno y la plataforma y una interfaz de línea de comandos junto con clases base para excepciones y atributos. Define matrices y delegados, funciones matemáticas y muchos otros tipos.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Sistema.Colecciones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Define muchos tipos de contenedores comunes utilizados en la programación, como diccionarios, tablas hash, listas, colas y pilas.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System.Collections.Generic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Define los tipos genéricos de los tipos de contenedor en el espacio de nombres System.Collections.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Diagnostico del sistema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Define tipos que proporcionan la capacidad de diagnosticar aplicaciones. Incluye registro de eventos, contadores de rendimiento, seguimiento e interacción con los procesos del sistema.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globalización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Define los tipos que definen la información relacionada con la cultura, incluido el idioma, el país / región, los calendarios en uso, los patrones de formato para fechas, moneda y números y el orden de clasificación para las cadenas.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System.IO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Define el tipo que permite leer y escribir en diferentes flujos, como archivos u otros flujos de datos. También proporciona una conexión al sistema de archivos.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seguridad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Define los tipos que representan el sistema de seguridad y los permisos.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System.Security.Permissions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Define los tipos que controlan el acceso a las operaciones y los recursos según la política.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System.Text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Define tipos que admiten varias codificaciones de caracteres, expresiones regulares y un mecanismo más eficiente para manipular cadenas.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subprocesos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Define los tipos que permiten la programación multiproceso.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