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576"/>
        <w:tblW w:w="10295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tblBorders>
        <w:tblLook w:val="04A0" w:firstRow="1" w:lastRow="0" w:firstColumn="1" w:lastColumn="0" w:noHBand="0" w:noVBand="1"/>
      </w:tblPr>
      <w:tblGrid>
        <w:gridCol w:w="1216"/>
        <w:gridCol w:w="1134"/>
        <w:gridCol w:w="3038"/>
        <w:gridCol w:w="1789"/>
        <w:gridCol w:w="1559"/>
        <w:gridCol w:w="1559"/>
      </w:tblGrid>
      <w:tr w:rsidR="00E20D53" w:rsidRPr="00E20D53" w:rsidTr="00C1489C">
        <w:tc>
          <w:tcPr>
            <w:tcW w:w="1216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Apellido</w:t>
            </w:r>
          </w:p>
        </w:tc>
        <w:tc>
          <w:tcPr>
            <w:tcW w:w="1134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Nombre</w:t>
            </w:r>
          </w:p>
        </w:tc>
        <w:tc>
          <w:tcPr>
            <w:tcW w:w="3038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Departamento</w:t>
            </w:r>
          </w:p>
        </w:tc>
        <w:tc>
          <w:tcPr>
            <w:tcW w:w="1789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Dirección</w:t>
            </w:r>
          </w:p>
        </w:tc>
        <w:tc>
          <w:tcPr>
            <w:tcW w:w="1559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Cod. Postal</w:t>
            </w:r>
          </w:p>
        </w:tc>
        <w:tc>
          <w:tcPr>
            <w:tcW w:w="1559" w:type="dxa"/>
          </w:tcPr>
          <w:p w:rsidR="00E20D53" w:rsidRPr="00E20D53" w:rsidRDefault="00E20D53" w:rsidP="00C1489C">
            <w:pPr>
              <w:jc w:val="center"/>
              <w:rPr>
                <w:b/>
                <w:bCs/>
              </w:rPr>
            </w:pPr>
            <w:r w:rsidRPr="00E20D53">
              <w:rPr>
                <w:b/>
                <w:bCs/>
              </w:rPr>
              <w:t>Localidad</w:t>
            </w:r>
          </w:p>
        </w:tc>
      </w:tr>
      <w:tr w:rsidR="00E20D53" w:rsidTr="00C1489C">
        <w:tc>
          <w:tcPr>
            <w:tcW w:w="1216" w:type="dxa"/>
          </w:tcPr>
          <w:p w:rsidR="00E20D53" w:rsidRDefault="00361218" w:rsidP="00C1489C">
            <w:r>
              <w:t>Palacios</w:t>
            </w:r>
          </w:p>
        </w:tc>
        <w:tc>
          <w:tcPr>
            <w:tcW w:w="1134" w:type="dxa"/>
          </w:tcPr>
          <w:p w:rsidR="00E20D53" w:rsidRDefault="00361218" w:rsidP="00C1489C">
            <w:r>
              <w:t>Andrea</w:t>
            </w:r>
          </w:p>
        </w:tc>
        <w:tc>
          <w:tcPr>
            <w:tcW w:w="3038" w:type="dxa"/>
          </w:tcPr>
          <w:p w:rsidR="00E20D53" w:rsidRDefault="00361218" w:rsidP="00C1489C">
            <w:r>
              <w:t>Económicas</w:t>
            </w:r>
          </w:p>
        </w:tc>
        <w:tc>
          <w:tcPr>
            <w:tcW w:w="1789" w:type="dxa"/>
          </w:tcPr>
          <w:p w:rsidR="00E20D53" w:rsidRDefault="00361218" w:rsidP="00C1489C">
            <w:r>
              <w:t>Lavoisier 2140</w:t>
            </w:r>
          </w:p>
        </w:tc>
        <w:tc>
          <w:tcPr>
            <w:tcW w:w="1559" w:type="dxa"/>
          </w:tcPr>
          <w:p w:rsidR="00E20D53" w:rsidRDefault="00361218" w:rsidP="00C1489C">
            <w:pPr>
              <w:jc w:val="center"/>
            </w:pPr>
            <w:r>
              <w:t>1754</w:t>
            </w:r>
          </w:p>
        </w:tc>
        <w:tc>
          <w:tcPr>
            <w:tcW w:w="1559" w:type="dxa"/>
          </w:tcPr>
          <w:p w:rsidR="00E20D53" w:rsidRDefault="00361218" w:rsidP="00C1489C">
            <w:r>
              <w:t>San Justo</w:t>
            </w:r>
          </w:p>
        </w:tc>
      </w:tr>
      <w:tr w:rsidR="00E20D53" w:rsidTr="00C1489C">
        <w:tc>
          <w:tcPr>
            <w:tcW w:w="1216" w:type="dxa"/>
          </w:tcPr>
          <w:p w:rsidR="00E20D53" w:rsidRDefault="00361218" w:rsidP="00C1489C">
            <w:r>
              <w:t>Tejeiro</w:t>
            </w:r>
          </w:p>
        </w:tc>
        <w:tc>
          <w:tcPr>
            <w:tcW w:w="1134" w:type="dxa"/>
          </w:tcPr>
          <w:p w:rsidR="00E20D53" w:rsidRDefault="00361218" w:rsidP="00C1489C">
            <w:r>
              <w:t>Silvina</w:t>
            </w:r>
          </w:p>
        </w:tc>
        <w:tc>
          <w:tcPr>
            <w:tcW w:w="3038" w:type="dxa"/>
          </w:tcPr>
          <w:p w:rsidR="00E20D53" w:rsidRDefault="00361218" w:rsidP="00C1489C">
            <w:r>
              <w:t>Humanidades</w:t>
            </w:r>
          </w:p>
        </w:tc>
        <w:tc>
          <w:tcPr>
            <w:tcW w:w="1789" w:type="dxa"/>
          </w:tcPr>
          <w:p w:rsidR="00E20D53" w:rsidRDefault="00361218" w:rsidP="00C1489C">
            <w:r>
              <w:t>Ceretti 3144</w:t>
            </w:r>
          </w:p>
        </w:tc>
        <w:tc>
          <w:tcPr>
            <w:tcW w:w="1559" w:type="dxa"/>
          </w:tcPr>
          <w:p w:rsidR="00E20D53" w:rsidRDefault="00361218" w:rsidP="00C1489C">
            <w:pPr>
              <w:jc w:val="center"/>
            </w:pPr>
            <w:r>
              <w:t>1704</w:t>
            </w:r>
          </w:p>
        </w:tc>
        <w:tc>
          <w:tcPr>
            <w:tcW w:w="1559" w:type="dxa"/>
          </w:tcPr>
          <w:p w:rsidR="00E20D53" w:rsidRDefault="00361218" w:rsidP="00C1489C">
            <w:r>
              <w:t>Ramos Mejía</w:t>
            </w:r>
          </w:p>
        </w:tc>
      </w:tr>
      <w:tr w:rsidR="00E20D53" w:rsidTr="00C1489C">
        <w:tc>
          <w:tcPr>
            <w:tcW w:w="1216" w:type="dxa"/>
          </w:tcPr>
          <w:p w:rsidR="00E20D53" w:rsidRDefault="00361218" w:rsidP="00C1489C">
            <w:r>
              <w:t>Améndola</w:t>
            </w:r>
          </w:p>
        </w:tc>
        <w:tc>
          <w:tcPr>
            <w:tcW w:w="1134" w:type="dxa"/>
          </w:tcPr>
          <w:p w:rsidR="00E20D53" w:rsidRDefault="00361218" w:rsidP="00C1489C">
            <w:r>
              <w:t>Juan</w:t>
            </w:r>
          </w:p>
        </w:tc>
        <w:tc>
          <w:tcPr>
            <w:tcW w:w="3038" w:type="dxa"/>
          </w:tcPr>
          <w:p w:rsidR="00E20D53" w:rsidRDefault="00361218" w:rsidP="00C1489C">
            <w:r>
              <w:t>Derecho y Ciencias Políticas</w:t>
            </w:r>
          </w:p>
        </w:tc>
        <w:tc>
          <w:tcPr>
            <w:tcW w:w="1789" w:type="dxa"/>
          </w:tcPr>
          <w:p w:rsidR="00E20D53" w:rsidRDefault="00361218" w:rsidP="00C1489C">
            <w:r>
              <w:t>Iberá 1212</w:t>
            </w:r>
          </w:p>
        </w:tc>
        <w:tc>
          <w:tcPr>
            <w:tcW w:w="1559" w:type="dxa"/>
          </w:tcPr>
          <w:p w:rsidR="00E20D53" w:rsidRDefault="00361218" w:rsidP="00C1489C">
            <w:pPr>
              <w:jc w:val="center"/>
            </w:pPr>
            <w:r>
              <w:t>1754</w:t>
            </w:r>
          </w:p>
        </w:tc>
        <w:tc>
          <w:tcPr>
            <w:tcW w:w="1559" w:type="dxa"/>
          </w:tcPr>
          <w:p w:rsidR="00E20D53" w:rsidRDefault="00361218" w:rsidP="00C1489C">
            <w:r>
              <w:t>San Justo</w:t>
            </w:r>
          </w:p>
        </w:tc>
      </w:tr>
      <w:tr w:rsidR="00361218" w:rsidTr="00C1489C">
        <w:tc>
          <w:tcPr>
            <w:tcW w:w="1216" w:type="dxa"/>
          </w:tcPr>
          <w:p w:rsidR="00361218" w:rsidRDefault="00361218" w:rsidP="00C1489C">
            <w:r>
              <w:t>Sanz</w:t>
            </w:r>
          </w:p>
        </w:tc>
        <w:tc>
          <w:tcPr>
            <w:tcW w:w="1134" w:type="dxa"/>
          </w:tcPr>
          <w:p w:rsidR="00361218" w:rsidRDefault="00361218" w:rsidP="00C1489C">
            <w:r>
              <w:t>Gastón</w:t>
            </w:r>
          </w:p>
        </w:tc>
        <w:tc>
          <w:tcPr>
            <w:tcW w:w="3038" w:type="dxa"/>
          </w:tcPr>
          <w:p w:rsidR="00361218" w:rsidRDefault="00361218" w:rsidP="00C1489C">
            <w:r>
              <w:t>Económicas</w:t>
            </w:r>
          </w:p>
        </w:tc>
        <w:tc>
          <w:tcPr>
            <w:tcW w:w="1789" w:type="dxa"/>
          </w:tcPr>
          <w:p w:rsidR="00361218" w:rsidRDefault="00361218" w:rsidP="00C1489C">
            <w:r>
              <w:t>Quesada 4814</w:t>
            </w:r>
          </w:p>
        </w:tc>
        <w:tc>
          <w:tcPr>
            <w:tcW w:w="1559" w:type="dxa"/>
          </w:tcPr>
          <w:p w:rsidR="00361218" w:rsidRDefault="00361218" w:rsidP="00C1489C">
            <w:pPr>
              <w:jc w:val="center"/>
            </w:pPr>
            <w:r w:rsidRPr="00825A0B">
              <w:t>1754</w:t>
            </w:r>
          </w:p>
        </w:tc>
        <w:tc>
          <w:tcPr>
            <w:tcW w:w="1559" w:type="dxa"/>
          </w:tcPr>
          <w:p w:rsidR="00361218" w:rsidRDefault="00361218" w:rsidP="00C1489C">
            <w:r w:rsidRPr="005324A4">
              <w:t>San Justo</w:t>
            </w:r>
          </w:p>
        </w:tc>
      </w:tr>
      <w:tr w:rsidR="00361218" w:rsidTr="00C1489C">
        <w:tc>
          <w:tcPr>
            <w:tcW w:w="1216" w:type="dxa"/>
          </w:tcPr>
          <w:p w:rsidR="00361218" w:rsidRDefault="00575295" w:rsidP="00C1489C">
            <w:r>
              <w:t>Sisterna</w:t>
            </w:r>
          </w:p>
        </w:tc>
        <w:tc>
          <w:tcPr>
            <w:tcW w:w="1134" w:type="dxa"/>
          </w:tcPr>
          <w:p w:rsidR="00361218" w:rsidRDefault="00575295" w:rsidP="00C1489C">
            <w:r>
              <w:t>Juan</w:t>
            </w:r>
          </w:p>
        </w:tc>
        <w:tc>
          <w:tcPr>
            <w:tcW w:w="3038" w:type="dxa"/>
          </w:tcPr>
          <w:p w:rsidR="00361218" w:rsidRDefault="00361218" w:rsidP="00C1489C">
            <w:r>
              <w:t>Ingeniería</w:t>
            </w:r>
          </w:p>
        </w:tc>
        <w:tc>
          <w:tcPr>
            <w:tcW w:w="1789" w:type="dxa"/>
          </w:tcPr>
          <w:p w:rsidR="00361218" w:rsidRDefault="00575295" w:rsidP="00C1489C">
            <w:r>
              <w:t>Pirán 5114</w:t>
            </w:r>
          </w:p>
        </w:tc>
        <w:tc>
          <w:tcPr>
            <w:tcW w:w="1559" w:type="dxa"/>
          </w:tcPr>
          <w:p w:rsidR="00361218" w:rsidRDefault="00361218" w:rsidP="00C1489C">
            <w:pPr>
              <w:jc w:val="center"/>
            </w:pPr>
            <w:r w:rsidRPr="00825A0B">
              <w:t>1754</w:t>
            </w:r>
          </w:p>
        </w:tc>
        <w:tc>
          <w:tcPr>
            <w:tcW w:w="1559" w:type="dxa"/>
          </w:tcPr>
          <w:p w:rsidR="00361218" w:rsidRDefault="00361218" w:rsidP="00C1489C">
            <w:r w:rsidRPr="005324A4">
              <w:t>San Justo</w:t>
            </w:r>
          </w:p>
        </w:tc>
      </w:tr>
      <w:tr w:rsidR="00361218" w:rsidTr="00C1489C">
        <w:tc>
          <w:tcPr>
            <w:tcW w:w="1216" w:type="dxa"/>
          </w:tcPr>
          <w:p w:rsidR="00361218" w:rsidRDefault="00575295" w:rsidP="00C1489C">
            <w:r>
              <w:t xml:space="preserve">Pérez </w:t>
            </w:r>
          </w:p>
        </w:tc>
        <w:tc>
          <w:tcPr>
            <w:tcW w:w="1134" w:type="dxa"/>
          </w:tcPr>
          <w:p w:rsidR="00361218" w:rsidRDefault="00575295" w:rsidP="00C1489C">
            <w:r>
              <w:t>José</w:t>
            </w:r>
          </w:p>
        </w:tc>
        <w:tc>
          <w:tcPr>
            <w:tcW w:w="3038" w:type="dxa"/>
          </w:tcPr>
          <w:p w:rsidR="00361218" w:rsidRDefault="00361218" w:rsidP="00C1489C">
            <w:r>
              <w:t>Ingeniería</w:t>
            </w:r>
          </w:p>
        </w:tc>
        <w:tc>
          <w:tcPr>
            <w:tcW w:w="1789" w:type="dxa"/>
          </w:tcPr>
          <w:p w:rsidR="00361218" w:rsidRDefault="00575295" w:rsidP="00C1489C">
            <w:r>
              <w:t>Mendoza 1542</w:t>
            </w:r>
          </w:p>
        </w:tc>
        <w:tc>
          <w:tcPr>
            <w:tcW w:w="1559" w:type="dxa"/>
          </w:tcPr>
          <w:p w:rsidR="00361218" w:rsidRDefault="00361218" w:rsidP="00C1489C">
            <w:pPr>
              <w:jc w:val="center"/>
            </w:pPr>
            <w:r w:rsidRPr="00825A0B">
              <w:t>1754</w:t>
            </w:r>
          </w:p>
        </w:tc>
        <w:tc>
          <w:tcPr>
            <w:tcW w:w="1559" w:type="dxa"/>
          </w:tcPr>
          <w:p w:rsidR="00361218" w:rsidRDefault="00361218" w:rsidP="00C1489C">
            <w:r w:rsidRPr="005324A4">
              <w:t>San Justo</w:t>
            </w:r>
          </w:p>
        </w:tc>
      </w:tr>
      <w:tr w:rsidR="00361218" w:rsidTr="00C1489C">
        <w:tc>
          <w:tcPr>
            <w:tcW w:w="1216" w:type="dxa"/>
          </w:tcPr>
          <w:p w:rsidR="00361218" w:rsidRDefault="00575295" w:rsidP="00C1489C">
            <w:r>
              <w:t>Zarate</w:t>
            </w:r>
          </w:p>
        </w:tc>
        <w:tc>
          <w:tcPr>
            <w:tcW w:w="1134" w:type="dxa"/>
          </w:tcPr>
          <w:p w:rsidR="00361218" w:rsidRDefault="00575295" w:rsidP="00C1489C">
            <w:r>
              <w:t>Pedro</w:t>
            </w:r>
          </w:p>
        </w:tc>
        <w:tc>
          <w:tcPr>
            <w:tcW w:w="3038" w:type="dxa"/>
          </w:tcPr>
          <w:p w:rsidR="00361218" w:rsidRDefault="00361218" w:rsidP="00C1489C">
            <w:r>
              <w:t>Salud</w:t>
            </w:r>
          </w:p>
        </w:tc>
        <w:tc>
          <w:tcPr>
            <w:tcW w:w="1789" w:type="dxa"/>
          </w:tcPr>
          <w:p w:rsidR="00361218" w:rsidRDefault="00575295" w:rsidP="00C1489C">
            <w:r>
              <w:t>Olazábal 1432</w:t>
            </w:r>
          </w:p>
        </w:tc>
        <w:tc>
          <w:tcPr>
            <w:tcW w:w="1559" w:type="dxa"/>
          </w:tcPr>
          <w:p w:rsidR="00361218" w:rsidRDefault="00361218" w:rsidP="00C1489C">
            <w:pPr>
              <w:jc w:val="center"/>
            </w:pPr>
            <w:r>
              <w:t>1704</w:t>
            </w:r>
          </w:p>
        </w:tc>
        <w:tc>
          <w:tcPr>
            <w:tcW w:w="1559" w:type="dxa"/>
          </w:tcPr>
          <w:p w:rsidR="00361218" w:rsidRDefault="00361218" w:rsidP="00C1489C">
            <w:r>
              <w:t>Ramos Mejía</w:t>
            </w:r>
          </w:p>
        </w:tc>
      </w:tr>
    </w:tbl>
    <w:p w:rsidR="00722EA2" w:rsidRDefault="00722EA2"/>
    <w:p w:rsidR="00C1489C" w:rsidRDefault="00C1489C"/>
    <w:p w:rsidR="00C1489C" w:rsidRDefault="00C1489C"/>
    <w:p w:rsidR="00C1489C" w:rsidRDefault="00C1489C">
      <w:bookmarkStart w:id="0" w:name="_GoBack"/>
      <w:bookmarkEnd w:id="0"/>
    </w:p>
    <w:sectPr w:rsidR="00C1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E0"/>
    <w:rsid w:val="000027E0"/>
    <w:rsid w:val="001A44BC"/>
    <w:rsid w:val="00361218"/>
    <w:rsid w:val="004B3E10"/>
    <w:rsid w:val="00575295"/>
    <w:rsid w:val="00722EA2"/>
    <w:rsid w:val="00C1489C"/>
    <w:rsid w:val="00E2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04C1"/>
  <w15:chartTrackingRefBased/>
  <w15:docId w15:val="{0C3D299E-F6E0-4325-A910-DC8459AB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Pablo Alejandro Lena</cp:lastModifiedBy>
  <cp:revision>5</cp:revision>
  <dcterms:created xsi:type="dcterms:W3CDTF">2020-05-03T21:43:00Z</dcterms:created>
  <dcterms:modified xsi:type="dcterms:W3CDTF">2020-05-03T22:45:00Z</dcterms:modified>
</cp:coreProperties>
</file>