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AAC77D" w14:textId="6CED2577" w:rsidR="00C41BA4" w:rsidRDefault="00357EC6">
      <w:pPr>
        <w:pStyle w:val="TDC1"/>
        <w:tabs>
          <w:tab w:val="right" w:leader="underscore" w:pos="8494"/>
        </w:tabs>
        <w:rPr>
          <w:rFonts w:eastAsiaTheme="minorEastAsia"/>
          <w:b w:val="0"/>
          <w:bCs w:val="0"/>
          <w:i w:val="0"/>
          <w:iCs w:val="0"/>
          <w:noProof/>
          <w:lang w:eastAsia="es-AR"/>
        </w:rPr>
      </w:pPr>
      <w:r>
        <w:fldChar w:fldCharType="begin"/>
      </w:r>
      <w:r>
        <w:instrText xml:space="preserve"> TOC \o "1-7" \h \z \u </w:instrText>
      </w:r>
      <w:r>
        <w:fldChar w:fldCharType="separate"/>
      </w:r>
      <w:hyperlink w:anchor="_Toc182402120" w:history="1">
        <w:r w:rsidR="00C41BA4" w:rsidRPr="00C662D9">
          <w:rPr>
            <w:rStyle w:val="Hipervnculo"/>
            <w:noProof/>
          </w:rPr>
          <w:t>Examen 2 - Base de datos</w:t>
        </w:r>
        <w:r w:rsidR="00C41BA4">
          <w:rPr>
            <w:noProof/>
            <w:webHidden/>
          </w:rPr>
          <w:tab/>
        </w:r>
        <w:r w:rsidR="00C41BA4">
          <w:rPr>
            <w:noProof/>
            <w:webHidden/>
          </w:rPr>
          <w:fldChar w:fldCharType="begin"/>
        </w:r>
        <w:r w:rsidR="00C41BA4">
          <w:rPr>
            <w:noProof/>
            <w:webHidden/>
          </w:rPr>
          <w:instrText xml:space="preserve"> PAGEREF _Toc182402120 \h </w:instrText>
        </w:r>
        <w:r w:rsidR="00C41BA4">
          <w:rPr>
            <w:noProof/>
            <w:webHidden/>
          </w:rPr>
        </w:r>
        <w:r w:rsidR="00C41BA4">
          <w:rPr>
            <w:noProof/>
            <w:webHidden/>
          </w:rPr>
          <w:fldChar w:fldCharType="separate"/>
        </w:r>
        <w:r w:rsidR="007C4673">
          <w:rPr>
            <w:noProof/>
            <w:webHidden/>
          </w:rPr>
          <w:t>1</w:t>
        </w:r>
        <w:r w:rsidR="00C41BA4">
          <w:rPr>
            <w:noProof/>
            <w:webHidden/>
          </w:rPr>
          <w:fldChar w:fldCharType="end"/>
        </w:r>
      </w:hyperlink>
    </w:p>
    <w:p w14:paraId="71B3E3D8" w14:textId="7A6F87B5" w:rsidR="00C41BA4" w:rsidRDefault="00C41BA4">
      <w:pPr>
        <w:pStyle w:val="TDC2"/>
        <w:tabs>
          <w:tab w:val="right" w:leader="underscore" w:pos="8494"/>
        </w:tabs>
        <w:rPr>
          <w:rFonts w:eastAsiaTheme="minorEastAsia"/>
          <w:b w:val="0"/>
          <w:bCs w:val="0"/>
          <w:noProof/>
          <w:sz w:val="24"/>
          <w:szCs w:val="24"/>
          <w:lang w:eastAsia="es-AR"/>
        </w:rPr>
      </w:pPr>
      <w:hyperlink w:anchor="_Toc182402121" w:history="1">
        <w:r w:rsidRPr="00C662D9">
          <w:rPr>
            <w:rStyle w:val="Hipervnculo"/>
            <w:noProof/>
          </w:rPr>
          <w:t>Data Warehouse</w:t>
        </w:r>
        <w:r>
          <w:rPr>
            <w:noProof/>
            <w:webHidden/>
          </w:rPr>
          <w:tab/>
        </w:r>
        <w:r>
          <w:rPr>
            <w:noProof/>
            <w:webHidden/>
          </w:rPr>
          <w:fldChar w:fldCharType="begin"/>
        </w:r>
        <w:r>
          <w:rPr>
            <w:noProof/>
            <w:webHidden/>
          </w:rPr>
          <w:instrText xml:space="preserve"> PAGEREF _Toc182402121 \h </w:instrText>
        </w:r>
        <w:r>
          <w:rPr>
            <w:noProof/>
            <w:webHidden/>
          </w:rPr>
        </w:r>
        <w:r>
          <w:rPr>
            <w:noProof/>
            <w:webHidden/>
          </w:rPr>
          <w:fldChar w:fldCharType="separate"/>
        </w:r>
        <w:r w:rsidR="007C4673">
          <w:rPr>
            <w:noProof/>
            <w:webHidden/>
          </w:rPr>
          <w:t>1</w:t>
        </w:r>
        <w:r>
          <w:rPr>
            <w:noProof/>
            <w:webHidden/>
          </w:rPr>
          <w:fldChar w:fldCharType="end"/>
        </w:r>
      </w:hyperlink>
    </w:p>
    <w:p w14:paraId="1D38C2B7" w14:textId="1C67641A" w:rsidR="00C41BA4" w:rsidRDefault="00C41BA4">
      <w:pPr>
        <w:pStyle w:val="TDC3"/>
        <w:tabs>
          <w:tab w:val="right" w:leader="underscore" w:pos="8494"/>
        </w:tabs>
        <w:rPr>
          <w:rFonts w:eastAsiaTheme="minorEastAsia"/>
          <w:noProof/>
          <w:sz w:val="24"/>
          <w:szCs w:val="24"/>
          <w:lang w:eastAsia="es-AR"/>
        </w:rPr>
      </w:pPr>
      <w:hyperlink w:anchor="_Toc182402122" w:history="1">
        <w:r w:rsidRPr="00C662D9">
          <w:rPr>
            <w:rStyle w:val="Hipervnculo"/>
            <w:noProof/>
          </w:rPr>
          <w:t>OLTP (Online Transaction Processing)</w:t>
        </w:r>
        <w:r>
          <w:rPr>
            <w:noProof/>
            <w:webHidden/>
          </w:rPr>
          <w:tab/>
        </w:r>
        <w:r>
          <w:rPr>
            <w:noProof/>
            <w:webHidden/>
          </w:rPr>
          <w:fldChar w:fldCharType="begin"/>
        </w:r>
        <w:r>
          <w:rPr>
            <w:noProof/>
            <w:webHidden/>
          </w:rPr>
          <w:instrText xml:space="preserve"> PAGEREF _Toc182402122 \h </w:instrText>
        </w:r>
        <w:r>
          <w:rPr>
            <w:noProof/>
            <w:webHidden/>
          </w:rPr>
        </w:r>
        <w:r>
          <w:rPr>
            <w:noProof/>
            <w:webHidden/>
          </w:rPr>
          <w:fldChar w:fldCharType="separate"/>
        </w:r>
        <w:r w:rsidR="007C4673">
          <w:rPr>
            <w:noProof/>
            <w:webHidden/>
          </w:rPr>
          <w:t>2</w:t>
        </w:r>
        <w:r>
          <w:rPr>
            <w:noProof/>
            <w:webHidden/>
          </w:rPr>
          <w:fldChar w:fldCharType="end"/>
        </w:r>
      </w:hyperlink>
    </w:p>
    <w:p w14:paraId="2592BA07" w14:textId="26137C89" w:rsidR="00C41BA4" w:rsidRDefault="00C41BA4">
      <w:pPr>
        <w:pStyle w:val="TDC3"/>
        <w:tabs>
          <w:tab w:val="right" w:leader="underscore" w:pos="8494"/>
        </w:tabs>
        <w:rPr>
          <w:rFonts w:eastAsiaTheme="minorEastAsia"/>
          <w:noProof/>
          <w:sz w:val="24"/>
          <w:szCs w:val="24"/>
          <w:lang w:eastAsia="es-AR"/>
        </w:rPr>
      </w:pPr>
      <w:hyperlink w:anchor="_Toc182402123" w:history="1">
        <w:r w:rsidRPr="00C662D9">
          <w:rPr>
            <w:rStyle w:val="Hipervnculo"/>
            <w:noProof/>
          </w:rPr>
          <w:t>OLAP (Online Analytical Processing)</w:t>
        </w:r>
        <w:r>
          <w:rPr>
            <w:noProof/>
            <w:webHidden/>
          </w:rPr>
          <w:tab/>
        </w:r>
        <w:r>
          <w:rPr>
            <w:noProof/>
            <w:webHidden/>
          </w:rPr>
          <w:fldChar w:fldCharType="begin"/>
        </w:r>
        <w:r>
          <w:rPr>
            <w:noProof/>
            <w:webHidden/>
          </w:rPr>
          <w:instrText xml:space="preserve"> PAGEREF _Toc182402123 \h </w:instrText>
        </w:r>
        <w:r>
          <w:rPr>
            <w:noProof/>
            <w:webHidden/>
          </w:rPr>
        </w:r>
        <w:r>
          <w:rPr>
            <w:noProof/>
            <w:webHidden/>
          </w:rPr>
          <w:fldChar w:fldCharType="separate"/>
        </w:r>
        <w:r w:rsidR="007C4673">
          <w:rPr>
            <w:noProof/>
            <w:webHidden/>
          </w:rPr>
          <w:t>2</w:t>
        </w:r>
        <w:r>
          <w:rPr>
            <w:noProof/>
            <w:webHidden/>
          </w:rPr>
          <w:fldChar w:fldCharType="end"/>
        </w:r>
      </w:hyperlink>
    </w:p>
    <w:p w14:paraId="08F76654" w14:textId="34694387" w:rsidR="00C41BA4" w:rsidRDefault="00C41BA4">
      <w:pPr>
        <w:pStyle w:val="TDC4"/>
        <w:tabs>
          <w:tab w:val="right" w:leader="underscore" w:pos="8494"/>
        </w:tabs>
        <w:rPr>
          <w:rFonts w:eastAsiaTheme="minorEastAsia"/>
          <w:noProof/>
          <w:sz w:val="24"/>
          <w:szCs w:val="24"/>
          <w:lang w:eastAsia="es-AR"/>
        </w:rPr>
      </w:pPr>
      <w:hyperlink w:anchor="_Toc182402124" w:history="1">
        <w:r w:rsidRPr="00C662D9">
          <w:rPr>
            <w:rStyle w:val="Hipervnculo"/>
            <w:noProof/>
          </w:rPr>
          <w:t>Data Marts:</w:t>
        </w:r>
        <w:r>
          <w:rPr>
            <w:noProof/>
            <w:webHidden/>
          </w:rPr>
          <w:tab/>
        </w:r>
        <w:r>
          <w:rPr>
            <w:noProof/>
            <w:webHidden/>
          </w:rPr>
          <w:fldChar w:fldCharType="begin"/>
        </w:r>
        <w:r>
          <w:rPr>
            <w:noProof/>
            <w:webHidden/>
          </w:rPr>
          <w:instrText xml:space="preserve"> PAGEREF _Toc182402124 \h </w:instrText>
        </w:r>
        <w:r>
          <w:rPr>
            <w:noProof/>
            <w:webHidden/>
          </w:rPr>
        </w:r>
        <w:r>
          <w:rPr>
            <w:noProof/>
            <w:webHidden/>
          </w:rPr>
          <w:fldChar w:fldCharType="separate"/>
        </w:r>
        <w:r w:rsidR="007C4673">
          <w:rPr>
            <w:noProof/>
            <w:webHidden/>
          </w:rPr>
          <w:t>4</w:t>
        </w:r>
        <w:r>
          <w:rPr>
            <w:noProof/>
            <w:webHidden/>
          </w:rPr>
          <w:fldChar w:fldCharType="end"/>
        </w:r>
      </w:hyperlink>
    </w:p>
    <w:p w14:paraId="161D5872" w14:textId="39B7A9BB" w:rsidR="00C41BA4" w:rsidRDefault="00C41BA4">
      <w:pPr>
        <w:pStyle w:val="TDC3"/>
        <w:tabs>
          <w:tab w:val="right" w:leader="underscore" w:pos="8494"/>
        </w:tabs>
        <w:rPr>
          <w:rFonts w:eastAsiaTheme="minorEastAsia"/>
          <w:noProof/>
          <w:sz w:val="24"/>
          <w:szCs w:val="24"/>
          <w:lang w:eastAsia="es-AR"/>
        </w:rPr>
      </w:pPr>
      <w:hyperlink w:anchor="_Toc182402125" w:history="1">
        <w:r w:rsidRPr="00C662D9">
          <w:rPr>
            <w:rStyle w:val="Hipervnculo"/>
            <w:noProof/>
          </w:rPr>
          <w:t>Inmon y Kimball</w:t>
        </w:r>
        <w:r>
          <w:rPr>
            <w:noProof/>
            <w:webHidden/>
          </w:rPr>
          <w:tab/>
        </w:r>
        <w:r>
          <w:rPr>
            <w:noProof/>
            <w:webHidden/>
          </w:rPr>
          <w:fldChar w:fldCharType="begin"/>
        </w:r>
        <w:r>
          <w:rPr>
            <w:noProof/>
            <w:webHidden/>
          </w:rPr>
          <w:instrText xml:space="preserve"> PAGEREF _Toc182402125 \h </w:instrText>
        </w:r>
        <w:r>
          <w:rPr>
            <w:noProof/>
            <w:webHidden/>
          </w:rPr>
        </w:r>
        <w:r>
          <w:rPr>
            <w:noProof/>
            <w:webHidden/>
          </w:rPr>
          <w:fldChar w:fldCharType="separate"/>
        </w:r>
        <w:r w:rsidR="007C4673">
          <w:rPr>
            <w:noProof/>
            <w:webHidden/>
          </w:rPr>
          <w:t>4</w:t>
        </w:r>
        <w:r>
          <w:rPr>
            <w:noProof/>
            <w:webHidden/>
          </w:rPr>
          <w:fldChar w:fldCharType="end"/>
        </w:r>
      </w:hyperlink>
    </w:p>
    <w:p w14:paraId="7ED6BC2A" w14:textId="08EE1EED" w:rsidR="00C41BA4" w:rsidRDefault="00C41BA4">
      <w:pPr>
        <w:pStyle w:val="TDC2"/>
        <w:tabs>
          <w:tab w:val="right" w:leader="underscore" w:pos="8494"/>
        </w:tabs>
        <w:rPr>
          <w:rFonts w:eastAsiaTheme="minorEastAsia"/>
          <w:b w:val="0"/>
          <w:bCs w:val="0"/>
          <w:noProof/>
          <w:sz w:val="24"/>
          <w:szCs w:val="24"/>
          <w:lang w:eastAsia="es-AR"/>
        </w:rPr>
      </w:pPr>
      <w:hyperlink w:anchor="_Toc182402126" w:history="1">
        <w:r w:rsidRPr="00C662D9">
          <w:rPr>
            <w:rStyle w:val="Hipervnculo"/>
            <w:noProof/>
          </w:rPr>
          <w:t>Diseño de Data Warehouse</w:t>
        </w:r>
        <w:r>
          <w:rPr>
            <w:noProof/>
            <w:webHidden/>
          </w:rPr>
          <w:tab/>
        </w:r>
        <w:r>
          <w:rPr>
            <w:noProof/>
            <w:webHidden/>
          </w:rPr>
          <w:fldChar w:fldCharType="begin"/>
        </w:r>
        <w:r>
          <w:rPr>
            <w:noProof/>
            <w:webHidden/>
          </w:rPr>
          <w:instrText xml:space="preserve"> PAGEREF _Toc182402126 \h </w:instrText>
        </w:r>
        <w:r>
          <w:rPr>
            <w:noProof/>
            <w:webHidden/>
          </w:rPr>
        </w:r>
        <w:r>
          <w:rPr>
            <w:noProof/>
            <w:webHidden/>
          </w:rPr>
          <w:fldChar w:fldCharType="separate"/>
        </w:r>
        <w:r w:rsidR="007C4673">
          <w:rPr>
            <w:noProof/>
            <w:webHidden/>
          </w:rPr>
          <w:t>8</w:t>
        </w:r>
        <w:r>
          <w:rPr>
            <w:noProof/>
            <w:webHidden/>
          </w:rPr>
          <w:fldChar w:fldCharType="end"/>
        </w:r>
      </w:hyperlink>
    </w:p>
    <w:p w14:paraId="0EFDA4A7" w14:textId="5539FE95" w:rsidR="00C41BA4" w:rsidRDefault="00C41BA4">
      <w:pPr>
        <w:pStyle w:val="TDC3"/>
        <w:tabs>
          <w:tab w:val="right" w:leader="underscore" w:pos="8494"/>
        </w:tabs>
        <w:rPr>
          <w:rFonts w:eastAsiaTheme="minorEastAsia"/>
          <w:noProof/>
          <w:sz w:val="24"/>
          <w:szCs w:val="24"/>
          <w:lang w:eastAsia="es-AR"/>
        </w:rPr>
      </w:pPr>
      <w:hyperlink w:anchor="_Toc182402127" w:history="1">
        <w:r w:rsidRPr="00C662D9">
          <w:rPr>
            <w:rStyle w:val="Hipervnculo"/>
            <w:noProof/>
          </w:rPr>
          <w:t>Modelado</w:t>
        </w:r>
        <w:r>
          <w:rPr>
            <w:noProof/>
            <w:webHidden/>
          </w:rPr>
          <w:tab/>
        </w:r>
        <w:r>
          <w:rPr>
            <w:noProof/>
            <w:webHidden/>
          </w:rPr>
          <w:fldChar w:fldCharType="begin"/>
        </w:r>
        <w:r>
          <w:rPr>
            <w:noProof/>
            <w:webHidden/>
          </w:rPr>
          <w:instrText xml:space="preserve"> PAGEREF _Toc182402127 \h </w:instrText>
        </w:r>
        <w:r>
          <w:rPr>
            <w:noProof/>
            <w:webHidden/>
          </w:rPr>
        </w:r>
        <w:r>
          <w:rPr>
            <w:noProof/>
            <w:webHidden/>
          </w:rPr>
          <w:fldChar w:fldCharType="separate"/>
        </w:r>
        <w:r w:rsidR="007C4673">
          <w:rPr>
            <w:noProof/>
            <w:webHidden/>
          </w:rPr>
          <w:t>8</w:t>
        </w:r>
        <w:r>
          <w:rPr>
            <w:noProof/>
            <w:webHidden/>
          </w:rPr>
          <w:fldChar w:fldCharType="end"/>
        </w:r>
      </w:hyperlink>
    </w:p>
    <w:p w14:paraId="33A244DB" w14:textId="6D371CF2" w:rsidR="00C41BA4" w:rsidRDefault="00C41BA4">
      <w:pPr>
        <w:pStyle w:val="TDC4"/>
        <w:tabs>
          <w:tab w:val="right" w:leader="underscore" w:pos="8494"/>
        </w:tabs>
        <w:rPr>
          <w:rFonts w:eastAsiaTheme="minorEastAsia"/>
          <w:noProof/>
          <w:sz w:val="24"/>
          <w:szCs w:val="24"/>
          <w:lang w:eastAsia="es-AR"/>
        </w:rPr>
      </w:pPr>
      <w:hyperlink w:anchor="_Toc182402128" w:history="1">
        <w:r w:rsidRPr="00C662D9">
          <w:rPr>
            <w:rStyle w:val="Hipervnculo"/>
            <w:noProof/>
          </w:rPr>
          <w:t>Dimensiones/ atributos:</w:t>
        </w:r>
        <w:r>
          <w:rPr>
            <w:noProof/>
            <w:webHidden/>
          </w:rPr>
          <w:tab/>
        </w:r>
        <w:r>
          <w:rPr>
            <w:noProof/>
            <w:webHidden/>
          </w:rPr>
          <w:fldChar w:fldCharType="begin"/>
        </w:r>
        <w:r>
          <w:rPr>
            <w:noProof/>
            <w:webHidden/>
          </w:rPr>
          <w:instrText xml:space="preserve"> PAGEREF _Toc182402128 \h </w:instrText>
        </w:r>
        <w:r>
          <w:rPr>
            <w:noProof/>
            <w:webHidden/>
          </w:rPr>
        </w:r>
        <w:r>
          <w:rPr>
            <w:noProof/>
            <w:webHidden/>
          </w:rPr>
          <w:fldChar w:fldCharType="separate"/>
        </w:r>
        <w:r w:rsidR="007C4673">
          <w:rPr>
            <w:noProof/>
            <w:webHidden/>
          </w:rPr>
          <w:t>8</w:t>
        </w:r>
        <w:r>
          <w:rPr>
            <w:noProof/>
            <w:webHidden/>
          </w:rPr>
          <w:fldChar w:fldCharType="end"/>
        </w:r>
      </w:hyperlink>
    </w:p>
    <w:p w14:paraId="73384326" w14:textId="1B2358B9" w:rsidR="00C41BA4" w:rsidRDefault="00C41BA4">
      <w:pPr>
        <w:pStyle w:val="TDC4"/>
        <w:tabs>
          <w:tab w:val="right" w:leader="underscore" w:pos="8494"/>
        </w:tabs>
        <w:rPr>
          <w:rFonts w:eastAsiaTheme="minorEastAsia"/>
          <w:noProof/>
          <w:sz w:val="24"/>
          <w:szCs w:val="24"/>
          <w:lang w:eastAsia="es-AR"/>
        </w:rPr>
      </w:pPr>
      <w:hyperlink w:anchor="_Toc182402129" w:history="1">
        <w:r w:rsidRPr="00C662D9">
          <w:rPr>
            <w:rStyle w:val="Hipervnculo"/>
            <w:noProof/>
          </w:rPr>
          <w:t>Hechos/ métricas:</w:t>
        </w:r>
        <w:r>
          <w:rPr>
            <w:noProof/>
            <w:webHidden/>
          </w:rPr>
          <w:tab/>
        </w:r>
        <w:r>
          <w:rPr>
            <w:noProof/>
            <w:webHidden/>
          </w:rPr>
          <w:fldChar w:fldCharType="begin"/>
        </w:r>
        <w:r>
          <w:rPr>
            <w:noProof/>
            <w:webHidden/>
          </w:rPr>
          <w:instrText xml:space="preserve"> PAGEREF _Toc182402129 \h </w:instrText>
        </w:r>
        <w:r>
          <w:rPr>
            <w:noProof/>
            <w:webHidden/>
          </w:rPr>
        </w:r>
        <w:r>
          <w:rPr>
            <w:noProof/>
            <w:webHidden/>
          </w:rPr>
          <w:fldChar w:fldCharType="separate"/>
        </w:r>
        <w:r w:rsidR="007C4673">
          <w:rPr>
            <w:noProof/>
            <w:webHidden/>
          </w:rPr>
          <w:t>8</w:t>
        </w:r>
        <w:r>
          <w:rPr>
            <w:noProof/>
            <w:webHidden/>
          </w:rPr>
          <w:fldChar w:fldCharType="end"/>
        </w:r>
      </w:hyperlink>
    </w:p>
    <w:p w14:paraId="5074EE7B" w14:textId="06D2E80B" w:rsidR="00C41BA4" w:rsidRDefault="00C41BA4">
      <w:pPr>
        <w:pStyle w:val="TDC3"/>
        <w:tabs>
          <w:tab w:val="right" w:leader="underscore" w:pos="8494"/>
        </w:tabs>
        <w:rPr>
          <w:rFonts w:eastAsiaTheme="minorEastAsia"/>
          <w:noProof/>
          <w:sz w:val="24"/>
          <w:szCs w:val="24"/>
          <w:lang w:eastAsia="es-AR"/>
        </w:rPr>
      </w:pPr>
      <w:hyperlink w:anchor="_Toc182402130" w:history="1">
        <w:r w:rsidRPr="00C662D9">
          <w:rPr>
            <w:rStyle w:val="Hipervnculo"/>
            <w:noProof/>
          </w:rPr>
          <w:t>Esquema Estrella</w:t>
        </w:r>
        <w:r>
          <w:rPr>
            <w:noProof/>
            <w:webHidden/>
          </w:rPr>
          <w:tab/>
        </w:r>
        <w:r>
          <w:rPr>
            <w:noProof/>
            <w:webHidden/>
          </w:rPr>
          <w:fldChar w:fldCharType="begin"/>
        </w:r>
        <w:r>
          <w:rPr>
            <w:noProof/>
            <w:webHidden/>
          </w:rPr>
          <w:instrText xml:space="preserve"> PAGEREF _Toc182402130 \h </w:instrText>
        </w:r>
        <w:r>
          <w:rPr>
            <w:noProof/>
            <w:webHidden/>
          </w:rPr>
        </w:r>
        <w:r>
          <w:rPr>
            <w:noProof/>
            <w:webHidden/>
          </w:rPr>
          <w:fldChar w:fldCharType="separate"/>
        </w:r>
        <w:r w:rsidR="007C4673">
          <w:rPr>
            <w:noProof/>
            <w:webHidden/>
          </w:rPr>
          <w:t>9</w:t>
        </w:r>
        <w:r>
          <w:rPr>
            <w:noProof/>
            <w:webHidden/>
          </w:rPr>
          <w:fldChar w:fldCharType="end"/>
        </w:r>
      </w:hyperlink>
    </w:p>
    <w:p w14:paraId="30EDD142" w14:textId="3B1A9D3B" w:rsidR="00C41BA4" w:rsidRDefault="00C41BA4">
      <w:pPr>
        <w:pStyle w:val="TDC3"/>
        <w:tabs>
          <w:tab w:val="right" w:leader="underscore" w:pos="8494"/>
        </w:tabs>
        <w:rPr>
          <w:rFonts w:eastAsiaTheme="minorEastAsia"/>
          <w:noProof/>
          <w:sz w:val="24"/>
          <w:szCs w:val="24"/>
          <w:lang w:eastAsia="es-AR"/>
        </w:rPr>
      </w:pPr>
      <w:hyperlink w:anchor="_Toc182402131" w:history="1">
        <w:r w:rsidRPr="00C662D9">
          <w:rPr>
            <w:rStyle w:val="Hipervnculo"/>
            <w:noProof/>
          </w:rPr>
          <w:t>Esquema Snowflake (Copo de nieve)</w:t>
        </w:r>
        <w:r>
          <w:rPr>
            <w:noProof/>
            <w:webHidden/>
          </w:rPr>
          <w:tab/>
        </w:r>
        <w:r>
          <w:rPr>
            <w:noProof/>
            <w:webHidden/>
          </w:rPr>
          <w:fldChar w:fldCharType="begin"/>
        </w:r>
        <w:r>
          <w:rPr>
            <w:noProof/>
            <w:webHidden/>
          </w:rPr>
          <w:instrText xml:space="preserve"> PAGEREF _Toc182402131 \h </w:instrText>
        </w:r>
        <w:r>
          <w:rPr>
            <w:noProof/>
            <w:webHidden/>
          </w:rPr>
        </w:r>
        <w:r>
          <w:rPr>
            <w:noProof/>
            <w:webHidden/>
          </w:rPr>
          <w:fldChar w:fldCharType="separate"/>
        </w:r>
        <w:r w:rsidR="007C4673">
          <w:rPr>
            <w:noProof/>
            <w:webHidden/>
          </w:rPr>
          <w:t>9</w:t>
        </w:r>
        <w:r>
          <w:rPr>
            <w:noProof/>
            <w:webHidden/>
          </w:rPr>
          <w:fldChar w:fldCharType="end"/>
        </w:r>
      </w:hyperlink>
    </w:p>
    <w:p w14:paraId="2E818C05" w14:textId="5A54E961" w:rsidR="00C41BA4" w:rsidRDefault="00C41BA4">
      <w:pPr>
        <w:pStyle w:val="TDC2"/>
        <w:tabs>
          <w:tab w:val="right" w:leader="underscore" w:pos="8494"/>
        </w:tabs>
        <w:rPr>
          <w:rFonts w:eastAsiaTheme="minorEastAsia"/>
          <w:b w:val="0"/>
          <w:bCs w:val="0"/>
          <w:noProof/>
          <w:sz w:val="24"/>
          <w:szCs w:val="24"/>
          <w:lang w:eastAsia="es-AR"/>
        </w:rPr>
      </w:pPr>
      <w:hyperlink w:anchor="_Toc182402132" w:history="1">
        <w:r w:rsidRPr="00C662D9">
          <w:rPr>
            <w:rStyle w:val="Hipervnculo"/>
            <w:noProof/>
          </w:rPr>
          <w:t>ETL</w:t>
        </w:r>
        <w:r>
          <w:rPr>
            <w:noProof/>
            <w:webHidden/>
          </w:rPr>
          <w:tab/>
        </w:r>
        <w:r>
          <w:rPr>
            <w:noProof/>
            <w:webHidden/>
          </w:rPr>
          <w:fldChar w:fldCharType="begin"/>
        </w:r>
        <w:r>
          <w:rPr>
            <w:noProof/>
            <w:webHidden/>
          </w:rPr>
          <w:instrText xml:space="preserve"> PAGEREF _Toc182402132 \h </w:instrText>
        </w:r>
        <w:r>
          <w:rPr>
            <w:noProof/>
            <w:webHidden/>
          </w:rPr>
        </w:r>
        <w:r>
          <w:rPr>
            <w:noProof/>
            <w:webHidden/>
          </w:rPr>
          <w:fldChar w:fldCharType="separate"/>
        </w:r>
        <w:r w:rsidR="007C4673">
          <w:rPr>
            <w:noProof/>
            <w:webHidden/>
          </w:rPr>
          <w:t>10</w:t>
        </w:r>
        <w:r>
          <w:rPr>
            <w:noProof/>
            <w:webHidden/>
          </w:rPr>
          <w:fldChar w:fldCharType="end"/>
        </w:r>
      </w:hyperlink>
    </w:p>
    <w:p w14:paraId="3AE57AC0" w14:textId="779B81FD" w:rsidR="00C41BA4" w:rsidRDefault="00C41BA4">
      <w:pPr>
        <w:pStyle w:val="TDC4"/>
        <w:tabs>
          <w:tab w:val="right" w:leader="underscore" w:pos="8494"/>
        </w:tabs>
        <w:rPr>
          <w:rFonts w:eastAsiaTheme="minorEastAsia"/>
          <w:noProof/>
          <w:sz w:val="24"/>
          <w:szCs w:val="24"/>
          <w:lang w:eastAsia="es-AR"/>
        </w:rPr>
      </w:pPr>
      <w:hyperlink w:anchor="_Toc182402133" w:history="1">
        <w:r w:rsidRPr="00C662D9">
          <w:rPr>
            <w:rStyle w:val="Hipervnculo"/>
            <w:noProof/>
          </w:rPr>
          <w:t>Carga inicial:</w:t>
        </w:r>
        <w:r>
          <w:rPr>
            <w:noProof/>
            <w:webHidden/>
          </w:rPr>
          <w:tab/>
        </w:r>
        <w:r>
          <w:rPr>
            <w:noProof/>
            <w:webHidden/>
          </w:rPr>
          <w:fldChar w:fldCharType="begin"/>
        </w:r>
        <w:r>
          <w:rPr>
            <w:noProof/>
            <w:webHidden/>
          </w:rPr>
          <w:instrText xml:space="preserve"> PAGEREF _Toc182402133 \h </w:instrText>
        </w:r>
        <w:r>
          <w:rPr>
            <w:noProof/>
            <w:webHidden/>
          </w:rPr>
        </w:r>
        <w:r>
          <w:rPr>
            <w:noProof/>
            <w:webHidden/>
          </w:rPr>
          <w:fldChar w:fldCharType="separate"/>
        </w:r>
        <w:r w:rsidR="007C4673">
          <w:rPr>
            <w:noProof/>
            <w:webHidden/>
          </w:rPr>
          <w:t>10</w:t>
        </w:r>
        <w:r>
          <w:rPr>
            <w:noProof/>
            <w:webHidden/>
          </w:rPr>
          <w:fldChar w:fldCharType="end"/>
        </w:r>
      </w:hyperlink>
    </w:p>
    <w:p w14:paraId="10A2F6EA" w14:textId="7ECD15DE" w:rsidR="00C41BA4" w:rsidRDefault="00C41BA4">
      <w:pPr>
        <w:pStyle w:val="TDC4"/>
        <w:tabs>
          <w:tab w:val="right" w:leader="underscore" w:pos="8494"/>
        </w:tabs>
        <w:rPr>
          <w:rFonts w:eastAsiaTheme="minorEastAsia"/>
          <w:noProof/>
          <w:sz w:val="24"/>
          <w:szCs w:val="24"/>
          <w:lang w:eastAsia="es-AR"/>
        </w:rPr>
      </w:pPr>
      <w:hyperlink w:anchor="_Toc182402134" w:history="1">
        <w:r w:rsidRPr="00C662D9">
          <w:rPr>
            <w:rStyle w:val="Hipervnculo"/>
            <w:noProof/>
          </w:rPr>
          <w:t>Refresh</w:t>
        </w:r>
        <w:r>
          <w:rPr>
            <w:noProof/>
            <w:webHidden/>
          </w:rPr>
          <w:tab/>
        </w:r>
        <w:r>
          <w:rPr>
            <w:noProof/>
            <w:webHidden/>
          </w:rPr>
          <w:fldChar w:fldCharType="begin"/>
        </w:r>
        <w:r>
          <w:rPr>
            <w:noProof/>
            <w:webHidden/>
          </w:rPr>
          <w:instrText xml:space="preserve"> PAGEREF _Toc182402134 \h </w:instrText>
        </w:r>
        <w:r>
          <w:rPr>
            <w:noProof/>
            <w:webHidden/>
          </w:rPr>
        </w:r>
        <w:r>
          <w:rPr>
            <w:noProof/>
            <w:webHidden/>
          </w:rPr>
          <w:fldChar w:fldCharType="separate"/>
        </w:r>
        <w:r w:rsidR="007C4673">
          <w:rPr>
            <w:noProof/>
            <w:webHidden/>
          </w:rPr>
          <w:t>11</w:t>
        </w:r>
        <w:r>
          <w:rPr>
            <w:noProof/>
            <w:webHidden/>
          </w:rPr>
          <w:fldChar w:fldCharType="end"/>
        </w:r>
      </w:hyperlink>
    </w:p>
    <w:p w14:paraId="56E71658" w14:textId="7CFC3E1B" w:rsidR="00C41BA4" w:rsidRDefault="00C41BA4">
      <w:pPr>
        <w:pStyle w:val="TDC4"/>
        <w:tabs>
          <w:tab w:val="right" w:leader="underscore" w:pos="8494"/>
        </w:tabs>
        <w:rPr>
          <w:rFonts w:eastAsiaTheme="minorEastAsia"/>
          <w:noProof/>
          <w:sz w:val="24"/>
          <w:szCs w:val="24"/>
          <w:lang w:eastAsia="es-AR"/>
        </w:rPr>
      </w:pPr>
      <w:hyperlink w:anchor="_Toc182402135" w:history="1">
        <w:r w:rsidRPr="00C662D9">
          <w:rPr>
            <w:rStyle w:val="Hipervnculo"/>
            <w:noProof/>
          </w:rPr>
          <w:t>Problemas a tratar en proceso ETL</w:t>
        </w:r>
        <w:r>
          <w:rPr>
            <w:noProof/>
            <w:webHidden/>
          </w:rPr>
          <w:tab/>
        </w:r>
        <w:r>
          <w:rPr>
            <w:noProof/>
            <w:webHidden/>
          </w:rPr>
          <w:fldChar w:fldCharType="begin"/>
        </w:r>
        <w:r>
          <w:rPr>
            <w:noProof/>
            <w:webHidden/>
          </w:rPr>
          <w:instrText xml:space="preserve"> PAGEREF _Toc182402135 \h </w:instrText>
        </w:r>
        <w:r>
          <w:rPr>
            <w:noProof/>
            <w:webHidden/>
          </w:rPr>
        </w:r>
        <w:r>
          <w:rPr>
            <w:noProof/>
            <w:webHidden/>
          </w:rPr>
          <w:fldChar w:fldCharType="separate"/>
        </w:r>
        <w:r w:rsidR="007C4673">
          <w:rPr>
            <w:noProof/>
            <w:webHidden/>
          </w:rPr>
          <w:t>11</w:t>
        </w:r>
        <w:r>
          <w:rPr>
            <w:noProof/>
            <w:webHidden/>
          </w:rPr>
          <w:fldChar w:fldCharType="end"/>
        </w:r>
      </w:hyperlink>
    </w:p>
    <w:p w14:paraId="7A5115AB" w14:textId="16A565BB" w:rsidR="00C41BA4" w:rsidRDefault="00C41BA4">
      <w:pPr>
        <w:pStyle w:val="TDC3"/>
        <w:tabs>
          <w:tab w:val="right" w:leader="underscore" w:pos="8494"/>
        </w:tabs>
        <w:rPr>
          <w:rFonts w:eastAsiaTheme="minorEastAsia"/>
          <w:noProof/>
          <w:sz w:val="24"/>
          <w:szCs w:val="24"/>
          <w:lang w:eastAsia="es-AR"/>
        </w:rPr>
      </w:pPr>
      <w:hyperlink w:anchor="_Toc182402136" w:history="1">
        <w:r w:rsidRPr="00C662D9">
          <w:rPr>
            <w:rStyle w:val="Hipervnculo"/>
            <w:noProof/>
          </w:rPr>
          <w:t>Beneficios</w:t>
        </w:r>
        <w:r>
          <w:rPr>
            <w:noProof/>
            <w:webHidden/>
          </w:rPr>
          <w:tab/>
        </w:r>
        <w:r>
          <w:rPr>
            <w:noProof/>
            <w:webHidden/>
          </w:rPr>
          <w:fldChar w:fldCharType="begin"/>
        </w:r>
        <w:r>
          <w:rPr>
            <w:noProof/>
            <w:webHidden/>
          </w:rPr>
          <w:instrText xml:space="preserve"> PAGEREF _Toc182402136 \h </w:instrText>
        </w:r>
        <w:r>
          <w:rPr>
            <w:noProof/>
            <w:webHidden/>
          </w:rPr>
        </w:r>
        <w:r>
          <w:rPr>
            <w:noProof/>
            <w:webHidden/>
          </w:rPr>
          <w:fldChar w:fldCharType="separate"/>
        </w:r>
        <w:r w:rsidR="007C4673">
          <w:rPr>
            <w:noProof/>
            <w:webHidden/>
          </w:rPr>
          <w:t>11</w:t>
        </w:r>
        <w:r>
          <w:rPr>
            <w:noProof/>
            <w:webHidden/>
          </w:rPr>
          <w:fldChar w:fldCharType="end"/>
        </w:r>
      </w:hyperlink>
    </w:p>
    <w:p w14:paraId="13B929F3" w14:textId="46F85FB5" w:rsidR="00C41BA4" w:rsidRDefault="00C41BA4">
      <w:pPr>
        <w:pStyle w:val="TDC2"/>
        <w:tabs>
          <w:tab w:val="right" w:leader="underscore" w:pos="8494"/>
        </w:tabs>
        <w:rPr>
          <w:rFonts w:eastAsiaTheme="minorEastAsia"/>
          <w:b w:val="0"/>
          <w:bCs w:val="0"/>
          <w:noProof/>
          <w:sz w:val="24"/>
          <w:szCs w:val="24"/>
          <w:lang w:eastAsia="es-AR"/>
        </w:rPr>
      </w:pPr>
      <w:hyperlink w:anchor="_Toc182402137" w:history="1">
        <w:r w:rsidRPr="00C662D9">
          <w:rPr>
            <w:rStyle w:val="Hipervnculo"/>
            <w:noProof/>
          </w:rPr>
          <w:t>Cloud Computing</w:t>
        </w:r>
        <w:r>
          <w:rPr>
            <w:noProof/>
            <w:webHidden/>
          </w:rPr>
          <w:tab/>
        </w:r>
        <w:r>
          <w:rPr>
            <w:noProof/>
            <w:webHidden/>
          </w:rPr>
          <w:fldChar w:fldCharType="begin"/>
        </w:r>
        <w:r>
          <w:rPr>
            <w:noProof/>
            <w:webHidden/>
          </w:rPr>
          <w:instrText xml:space="preserve"> PAGEREF _Toc182402137 \h </w:instrText>
        </w:r>
        <w:r>
          <w:rPr>
            <w:noProof/>
            <w:webHidden/>
          </w:rPr>
        </w:r>
        <w:r>
          <w:rPr>
            <w:noProof/>
            <w:webHidden/>
          </w:rPr>
          <w:fldChar w:fldCharType="separate"/>
        </w:r>
        <w:r w:rsidR="007C4673">
          <w:rPr>
            <w:noProof/>
            <w:webHidden/>
          </w:rPr>
          <w:t>11</w:t>
        </w:r>
        <w:r>
          <w:rPr>
            <w:noProof/>
            <w:webHidden/>
          </w:rPr>
          <w:fldChar w:fldCharType="end"/>
        </w:r>
      </w:hyperlink>
    </w:p>
    <w:p w14:paraId="418B0740" w14:textId="5FECE314" w:rsidR="00C41BA4" w:rsidRDefault="00C41BA4">
      <w:pPr>
        <w:pStyle w:val="TDC3"/>
        <w:tabs>
          <w:tab w:val="right" w:leader="underscore" w:pos="8494"/>
        </w:tabs>
        <w:rPr>
          <w:rFonts w:eastAsiaTheme="minorEastAsia"/>
          <w:noProof/>
          <w:sz w:val="24"/>
          <w:szCs w:val="24"/>
          <w:lang w:eastAsia="es-AR"/>
        </w:rPr>
      </w:pPr>
      <w:hyperlink w:anchor="_Toc182402138" w:history="1">
        <w:r w:rsidRPr="00C662D9">
          <w:rPr>
            <w:rStyle w:val="Hipervnculo"/>
            <w:noProof/>
          </w:rPr>
          <w:t>Tipo de</w:t>
        </w:r>
        <w:r w:rsidRPr="00C662D9">
          <w:rPr>
            <w:rStyle w:val="Hipervnculo"/>
            <w:noProof/>
          </w:rPr>
          <w:t xml:space="preserve"> </w:t>
        </w:r>
        <w:r w:rsidRPr="00C662D9">
          <w:rPr>
            <w:rStyle w:val="Hipervnculo"/>
            <w:noProof/>
          </w:rPr>
          <w:t>nubes</w:t>
        </w:r>
        <w:r>
          <w:rPr>
            <w:noProof/>
            <w:webHidden/>
          </w:rPr>
          <w:tab/>
        </w:r>
        <w:r>
          <w:rPr>
            <w:noProof/>
            <w:webHidden/>
          </w:rPr>
          <w:fldChar w:fldCharType="begin"/>
        </w:r>
        <w:r>
          <w:rPr>
            <w:noProof/>
            <w:webHidden/>
          </w:rPr>
          <w:instrText xml:space="preserve"> PAGEREF _Toc182402138 \h </w:instrText>
        </w:r>
        <w:r>
          <w:rPr>
            <w:noProof/>
            <w:webHidden/>
          </w:rPr>
        </w:r>
        <w:r>
          <w:rPr>
            <w:noProof/>
            <w:webHidden/>
          </w:rPr>
          <w:fldChar w:fldCharType="separate"/>
        </w:r>
        <w:r w:rsidR="007C4673">
          <w:rPr>
            <w:noProof/>
            <w:webHidden/>
          </w:rPr>
          <w:t>12</w:t>
        </w:r>
        <w:r>
          <w:rPr>
            <w:noProof/>
            <w:webHidden/>
          </w:rPr>
          <w:fldChar w:fldCharType="end"/>
        </w:r>
      </w:hyperlink>
    </w:p>
    <w:p w14:paraId="0DA1F007" w14:textId="5E66CD68" w:rsidR="00C41BA4" w:rsidRDefault="00C41BA4">
      <w:pPr>
        <w:pStyle w:val="TDC3"/>
        <w:tabs>
          <w:tab w:val="right" w:leader="underscore" w:pos="8494"/>
        </w:tabs>
        <w:rPr>
          <w:rFonts w:eastAsiaTheme="minorEastAsia"/>
          <w:noProof/>
          <w:sz w:val="24"/>
          <w:szCs w:val="24"/>
          <w:lang w:eastAsia="es-AR"/>
        </w:rPr>
      </w:pPr>
      <w:hyperlink w:anchor="_Toc182402139" w:history="1">
        <w:r w:rsidRPr="00C662D9">
          <w:rPr>
            <w:rStyle w:val="Hipervnculo"/>
            <w:noProof/>
          </w:rPr>
          <w:t>Arquitectura de la nube</w:t>
        </w:r>
        <w:r>
          <w:rPr>
            <w:noProof/>
            <w:webHidden/>
          </w:rPr>
          <w:tab/>
        </w:r>
        <w:r>
          <w:rPr>
            <w:noProof/>
            <w:webHidden/>
          </w:rPr>
          <w:fldChar w:fldCharType="begin"/>
        </w:r>
        <w:r>
          <w:rPr>
            <w:noProof/>
            <w:webHidden/>
          </w:rPr>
          <w:instrText xml:space="preserve"> PAGEREF _Toc182402139 \h </w:instrText>
        </w:r>
        <w:r>
          <w:rPr>
            <w:noProof/>
            <w:webHidden/>
          </w:rPr>
        </w:r>
        <w:r>
          <w:rPr>
            <w:noProof/>
            <w:webHidden/>
          </w:rPr>
          <w:fldChar w:fldCharType="separate"/>
        </w:r>
        <w:r w:rsidR="007C4673">
          <w:rPr>
            <w:noProof/>
            <w:webHidden/>
          </w:rPr>
          <w:t>14</w:t>
        </w:r>
        <w:r>
          <w:rPr>
            <w:noProof/>
            <w:webHidden/>
          </w:rPr>
          <w:fldChar w:fldCharType="end"/>
        </w:r>
      </w:hyperlink>
    </w:p>
    <w:p w14:paraId="188204DA" w14:textId="2602966A" w:rsidR="00C41BA4" w:rsidRDefault="00C41BA4">
      <w:pPr>
        <w:pStyle w:val="TDC1"/>
        <w:tabs>
          <w:tab w:val="right" w:leader="underscore" w:pos="8494"/>
        </w:tabs>
        <w:rPr>
          <w:rFonts w:eastAsiaTheme="minorEastAsia"/>
          <w:b w:val="0"/>
          <w:bCs w:val="0"/>
          <w:i w:val="0"/>
          <w:iCs w:val="0"/>
          <w:noProof/>
          <w:lang w:eastAsia="es-AR"/>
        </w:rPr>
      </w:pPr>
      <w:hyperlink w:anchor="_Toc182402140" w:history="1">
        <w:r w:rsidRPr="00C662D9">
          <w:rPr>
            <w:rStyle w:val="Hipervnculo"/>
            <w:noProof/>
          </w:rPr>
          <w:t>Preguntas de examen</w:t>
        </w:r>
        <w:r>
          <w:rPr>
            <w:noProof/>
            <w:webHidden/>
          </w:rPr>
          <w:tab/>
        </w:r>
        <w:r>
          <w:rPr>
            <w:noProof/>
            <w:webHidden/>
          </w:rPr>
          <w:fldChar w:fldCharType="begin"/>
        </w:r>
        <w:r>
          <w:rPr>
            <w:noProof/>
            <w:webHidden/>
          </w:rPr>
          <w:instrText xml:space="preserve"> PAGEREF _Toc182402140 \h </w:instrText>
        </w:r>
        <w:r>
          <w:rPr>
            <w:noProof/>
            <w:webHidden/>
          </w:rPr>
        </w:r>
        <w:r>
          <w:rPr>
            <w:noProof/>
            <w:webHidden/>
          </w:rPr>
          <w:fldChar w:fldCharType="separate"/>
        </w:r>
        <w:r w:rsidR="007C4673">
          <w:rPr>
            <w:noProof/>
            <w:webHidden/>
          </w:rPr>
          <w:t>14</w:t>
        </w:r>
        <w:r>
          <w:rPr>
            <w:noProof/>
            <w:webHidden/>
          </w:rPr>
          <w:fldChar w:fldCharType="end"/>
        </w:r>
      </w:hyperlink>
    </w:p>
    <w:p w14:paraId="7CB5C516" w14:textId="4F00DD89" w:rsidR="00357EC6" w:rsidRDefault="00357EC6">
      <w:pPr>
        <w:rPr>
          <w:rFonts w:asciiTheme="majorHAnsi" w:eastAsiaTheme="majorEastAsia" w:hAnsiTheme="majorHAnsi" w:cstheme="majorBidi"/>
          <w:color w:val="0F4761" w:themeColor="accent1" w:themeShade="BF"/>
          <w:sz w:val="40"/>
          <w:szCs w:val="40"/>
        </w:rPr>
      </w:pPr>
      <w:r>
        <w:fldChar w:fldCharType="end"/>
      </w:r>
    </w:p>
    <w:p w14:paraId="38AF70DE" w14:textId="1EB7654C" w:rsidR="003613B8" w:rsidRDefault="003613B8" w:rsidP="002168CB">
      <w:pPr>
        <w:pStyle w:val="Ttulo1"/>
        <w:jc w:val="center"/>
      </w:pPr>
      <w:bookmarkStart w:id="0" w:name="_Toc182402120"/>
      <w:r w:rsidRPr="003613B8">
        <w:t>Examen 2 - Base de datos</w:t>
      </w:r>
      <w:bookmarkEnd w:id="0"/>
    </w:p>
    <w:p w14:paraId="0881F8A3" w14:textId="5E1EE584" w:rsidR="00C30934" w:rsidRDefault="00C30934" w:rsidP="003A147B">
      <w:pPr>
        <w:pStyle w:val="Ttulo2"/>
      </w:pPr>
      <w:bookmarkStart w:id="1" w:name="_Toc182402121"/>
      <w:r>
        <w:t xml:space="preserve">Data </w:t>
      </w:r>
      <w:r w:rsidR="003A147B">
        <w:t>Warehouse</w:t>
      </w:r>
      <w:bookmarkEnd w:id="1"/>
    </w:p>
    <w:p w14:paraId="486886FD" w14:textId="54E7E9E9" w:rsidR="00C30934" w:rsidRDefault="00C30934" w:rsidP="00C30934">
      <w:r>
        <w:t>Es una BD centralizado que organiza y gestiona grandes volúmenes de diversas fuentes para análisis. Estructura datos provenientes de diferentes sistemas operativos (Como venta, inventario, marketing, etc.), para ser consultado de forma eficiente</w:t>
      </w:r>
    </w:p>
    <w:p w14:paraId="62BC3739" w14:textId="45652A64" w:rsidR="00C30934" w:rsidRPr="00B633DC" w:rsidRDefault="00C30934" w:rsidP="00C30934">
      <w:pPr>
        <w:rPr>
          <w:b/>
          <w:bCs/>
        </w:rPr>
      </w:pPr>
      <w:r w:rsidRPr="00B633DC">
        <w:rPr>
          <w:b/>
          <w:bCs/>
        </w:rPr>
        <w:t>Características</w:t>
      </w:r>
    </w:p>
    <w:p w14:paraId="706A6616" w14:textId="542DB196" w:rsidR="00C30934" w:rsidRDefault="00C30934" w:rsidP="003A147B">
      <w:pPr>
        <w:pStyle w:val="Prrafodelista"/>
        <w:numPr>
          <w:ilvl w:val="0"/>
          <w:numId w:val="7"/>
        </w:numPr>
      </w:pPr>
      <w:r w:rsidRPr="00B633DC">
        <w:rPr>
          <w:b/>
          <w:bCs/>
        </w:rPr>
        <w:t>Integración de datos</w:t>
      </w:r>
      <w:r>
        <w:t>: Agrupa datos de distintas fuentes, estandarizando y eliminando duplicados</w:t>
      </w:r>
    </w:p>
    <w:p w14:paraId="19DCB591" w14:textId="39BECBEB" w:rsidR="00C30934" w:rsidRDefault="00C30934" w:rsidP="003A147B">
      <w:pPr>
        <w:pStyle w:val="Prrafodelista"/>
        <w:numPr>
          <w:ilvl w:val="0"/>
          <w:numId w:val="7"/>
        </w:numPr>
      </w:pPr>
      <w:r w:rsidRPr="00B633DC">
        <w:rPr>
          <w:b/>
          <w:bCs/>
        </w:rPr>
        <w:t>Orientado a temas</w:t>
      </w:r>
      <w:r>
        <w:t>: Los datos se organizan en torno a temáticas (Venta, cliente, producto, etc.), facilitando el análisis para cada área de la empresa</w:t>
      </w:r>
    </w:p>
    <w:p w14:paraId="44C92448" w14:textId="467F50B0" w:rsidR="00C30934" w:rsidRDefault="00C30934" w:rsidP="003A147B">
      <w:pPr>
        <w:pStyle w:val="Prrafodelista"/>
        <w:numPr>
          <w:ilvl w:val="0"/>
          <w:numId w:val="7"/>
        </w:numPr>
      </w:pPr>
      <w:r w:rsidRPr="00B633DC">
        <w:rPr>
          <w:b/>
          <w:bCs/>
        </w:rPr>
        <w:t>No volátil</w:t>
      </w:r>
      <w:r>
        <w:t>: No suelen cambiar después de ser cargados. Se agregan datos nuevos, pero los existentes no se modifican en general</w:t>
      </w:r>
    </w:p>
    <w:p w14:paraId="6985DCD0" w14:textId="6764B663" w:rsidR="003A147B" w:rsidRDefault="003A147B" w:rsidP="003A147B">
      <w:pPr>
        <w:pStyle w:val="Prrafodelista"/>
        <w:numPr>
          <w:ilvl w:val="0"/>
          <w:numId w:val="7"/>
        </w:numPr>
      </w:pPr>
      <w:r w:rsidRPr="00B633DC">
        <w:rPr>
          <w:b/>
          <w:bCs/>
        </w:rPr>
        <w:t>Variantes de tiempo</w:t>
      </w:r>
      <w:r>
        <w:t>: Datos a largo plazo para analizarse las tendencias en el tiempo, para las decisiones estratégicas</w:t>
      </w:r>
    </w:p>
    <w:p w14:paraId="0C5FBBFD" w14:textId="5FA9277D" w:rsidR="003A147B" w:rsidRDefault="003A147B" w:rsidP="003A147B">
      <w:pPr>
        <w:pStyle w:val="Prrafodelista"/>
        <w:numPr>
          <w:ilvl w:val="0"/>
          <w:numId w:val="7"/>
        </w:numPr>
      </w:pPr>
      <w:r w:rsidRPr="00B633DC">
        <w:rPr>
          <w:b/>
          <w:bCs/>
        </w:rPr>
        <w:lastRenderedPageBreak/>
        <w:t>Versionado</w:t>
      </w:r>
      <w:r>
        <w:t>: Se guardan versiones nuevas para cada cambio del sujeto de análisis</w:t>
      </w:r>
    </w:p>
    <w:p w14:paraId="0017DB84" w14:textId="05E81899" w:rsidR="003A147B" w:rsidRDefault="003A147B" w:rsidP="003A147B">
      <w:pPr>
        <w:pStyle w:val="Ttulo3"/>
      </w:pPr>
      <w:bookmarkStart w:id="2" w:name="_Toc182402122"/>
      <w:r>
        <w:t xml:space="preserve">OLTP </w:t>
      </w:r>
      <w:r w:rsidRPr="003A147B">
        <w:t>(Online Transaction Processing)</w:t>
      </w:r>
      <w:bookmarkEnd w:id="2"/>
    </w:p>
    <w:p w14:paraId="07BAC5B4" w14:textId="02C0224D" w:rsidR="006B6256" w:rsidRDefault="00B633DC" w:rsidP="003A147B">
      <w:r>
        <w:t>Es un procesamiento en transacciones en línea</w:t>
      </w:r>
      <w:r w:rsidRPr="006B6256">
        <w:rPr>
          <w:b/>
          <w:bCs/>
        </w:rPr>
        <w:t>. Son para aplicaciones operacionales</w:t>
      </w:r>
      <w:r w:rsidR="006B6256">
        <w:t xml:space="preserve"> (Ventas, Bancos, RRHH)</w:t>
      </w:r>
    </w:p>
    <w:p w14:paraId="6DDD5234" w14:textId="4C8FA1CA" w:rsidR="006B6256" w:rsidRDefault="006B6256" w:rsidP="00EE6704">
      <w:pPr>
        <w:pStyle w:val="Prrafodelista"/>
        <w:numPr>
          <w:ilvl w:val="0"/>
          <w:numId w:val="8"/>
        </w:numPr>
      </w:pPr>
      <w:r w:rsidRPr="00EE6704">
        <w:rPr>
          <w:b/>
          <w:bCs/>
        </w:rPr>
        <w:t>Operaciones</w:t>
      </w:r>
      <w:r>
        <w:t xml:space="preserve"> de </w:t>
      </w:r>
      <w:r w:rsidRPr="00EE6704">
        <w:rPr>
          <w:b/>
          <w:bCs/>
        </w:rPr>
        <w:t>actualización</w:t>
      </w:r>
      <w:r>
        <w:t xml:space="preserve"> (</w:t>
      </w:r>
      <w:r w:rsidRPr="002168CB">
        <w:rPr>
          <w:b/>
          <w:bCs/>
        </w:rPr>
        <w:t>INSERT, UPDATE, DELETE</w:t>
      </w:r>
      <w:r>
        <w:t>)</w:t>
      </w:r>
    </w:p>
    <w:p w14:paraId="64850463" w14:textId="0CE834D2" w:rsidR="006B6256" w:rsidRDefault="006B6256" w:rsidP="00EE6704">
      <w:pPr>
        <w:pStyle w:val="Prrafodelista"/>
        <w:numPr>
          <w:ilvl w:val="0"/>
          <w:numId w:val="8"/>
        </w:numPr>
      </w:pPr>
      <w:r w:rsidRPr="00EE6704">
        <w:rPr>
          <w:b/>
          <w:bCs/>
        </w:rPr>
        <w:t>Alta</w:t>
      </w:r>
      <w:r>
        <w:t xml:space="preserve"> </w:t>
      </w:r>
      <w:r w:rsidRPr="00EE6704">
        <w:rPr>
          <w:b/>
          <w:bCs/>
        </w:rPr>
        <w:t>ocurrencia</w:t>
      </w:r>
      <w:r>
        <w:t xml:space="preserve"> y </w:t>
      </w:r>
      <w:r w:rsidRPr="00EE6704">
        <w:rPr>
          <w:b/>
          <w:bCs/>
        </w:rPr>
        <w:t>velocidad</w:t>
      </w:r>
      <w:r>
        <w:t>: Soporta gran número de transacciones seguidas y de manera eficiente</w:t>
      </w:r>
      <w:r w:rsidR="00EE6704">
        <w:t>. Son específicos en las tareas que desean ejecutar</w:t>
      </w:r>
    </w:p>
    <w:p w14:paraId="6F6BBDEB" w14:textId="4D37D448" w:rsidR="00EE6704" w:rsidRDefault="00EE6704" w:rsidP="00EE6704">
      <w:pPr>
        <w:pStyle w:val="Prrafodelista"/>
        <w:numPr>
          <w:ilvl w:val="0"/>
          <w:numId w:val="8"/>
        </w:numPr>
      </w:pPr>
      <w:r>
        <w:rPr>
          <w:b/>
          <w:bCs/>
        </w:rPr>
        <w:t xml:space="preserve">Datos actualizados: </w:t>
      </w:r>
      <w:r>
        <w:t>Los datos son recientes y cambian con frecuencia para ver la actividad en tiempo real</w:t>
      </w:r>
    </w:p>
    <w:p w14:paraId="1D6700E0" w14:textId="35BAE868" w:rsidR="006B6256" w:rsidRDefault="006B6256" w:rsidP="003A147B">
      <w:pPr>
        <w:pStyle w:val="Prrafodelista"/>
        <w:numPr>
          <w:ilvl w:val="0"/>
          <w:numId w:val="8"/>
        </w:numPr>
      </w:pPr>
      <w:r w:rsidRPr="00EE6704">
        <w:rPr>
          <w:b/>
          <w:bCs/>
        </w:rPr>
        <w:t>Estructura</w:t>
      </w:r>
      <w:r>
        <w:t xml:space="preserve"> </w:t>
      </w:r>
      <w:r w:rsidRPr="00EE6704">
        <w:rPr>
          <w:b/>
          <w:bCs/>
        </w:rPr>
        <w:t>normalizada</w:t>
      </w:r>
      <w:r>
        <w:t>: Minimiza redundancia</w:t>
      </w:r>
      <w:r w:rsidR="00EE6704">
        <w:t xml:space="preserve"> con respuesta rápida </w:t>
      </w:r>
    </w:p>
    <w:p w14:paraId="29B9B865" w14:textId="77777777" w:rsidR="00EE6704" w:rsidRPr="00EE6704" w:rsidRDefault="00EE6704" w:rsidP="00EE6704">
      <w:pPr>
        <w:rPr>
          <w:b/>
          <w:bCs/>
          <w:i/>
          <w:iCs/>
        </w:rPr>
      </w:pPr>
      <w:r w:rsidRPr="00EE6704">
        <w:rPr>
          <w:b/>
          <w:bCs/>
          <w:i/>
          <w:iCs/>
        </w:rPr>
        <w:t>Ejemplo de OLTP:</w:t>
      </w:r>
    </w:p>
    <w:p w14:paraId="54E3B2D0" w14:textId="77777777" w:rsidR="00EE6704" w:rsidRPr="00EE6704" w:rsidRDefault="00EE6704" w:rsidP="00EE6704">
      <w:pPr>
        <w:rPr>
          <w:i/>
          <w:iCs/>
        </w:rPr>
      </w:pPr>
      <w:r w:rsidRPr="00EE6704">
        <w:rPr>
          <w:i/>
          <w:iCs/>
        </w:rPr>
        <w:t>Un sistema de punto de venta en un supermercado donde se registran las compras y el inventario se actualiza en tiempo real.</w:t>
      </w:r>
    </w:p>
    <w:p w14:paraId="798E30B8" w14:textId="77777777" w:rsidR="00EE6704" w:rsidRPr="003A147B" w:rsidRDefault="00EE6704" w:rsidP="00EE6704"/>
    <w:p w14:paraId="6D9BA4FB" w14:textId="3383FABF" w:rsidR="003A147B" w:rsidRDefault="003A147B" w:rsidP="003A147B">
      <w:pPr>
        <w:pStyle w:val="Ttulo3"/>
      </w:pPr>
      <w:bookmarkStart w:id="3" w:name="_Toc182402123"/>
      <w:r>
        <w:t>OLAP</w:t>
      </w:r>
      <w:r w:rsidR="00EE6704">
        <w:t xml:space="preserve"> (</w:t>
      </w:r>
      <w:r w:rsidR="00EE6704" w:rsidRPr="00EE6704">
        <w:t>Online Analytical Processing</w:t>
      </w:r>
      <w:r w:rsidR="00EE6704">
        <w:t>)</w:t>
      </w:r>
      <w:bookmarkEnd w:id="3"/>
    </w:p>
    <w:p w14:paraId="59779B41" w14:textId="2A263094" w:rsidR="00EE6704" w:rsidRDefault="00EE6704" w:rsidP="00EE6704">
      <w:r>
        <w:t>Es un procesamiento analítico en línea</w:t>
      </w:r>
      <w:r w:rsidR="002168CB">
        <w:t xml:space="preserve">. </w:t>
      </w:r>
      <w:r w:rsidR="002168CB" w:rsidRPr="002168CB">
        <w:rPr>
          <w:b/>
          <w:bCs/>
        </w:rPr>
        <w:t>Son para análisis y somas de decisiones</w:t>
      </w:r>
      <w:r w:rsidR="002168CB">
        <w:t xml:space="preserve">. Este permite hacer </w:t>
      </w:r>
      <w:r w:rsidR="002168CB" w:rsidRPr="002168CB">
        <w:rPr>
          <w:b/>
          <w:bCs/>
        </w:rPr>
        <w:t>consultas complejas sobre grandes volúmenes</w:t>
      </w:r>
      <w:r w:rsidR="002168CB">
        <w:t xml:space="preserve"> de datos históricos en el data warehouse (Clientes, Ventas, Stock, Costos)</w:t>
      </w:r>
    </w:p>
    <w:p w14:paraId="6F4072C9" w14:textId="74C50F9F" w:rsidR="002168CB" w:rsidRDefault="002168CB" w:rsidP="002168CB">
      <w:pPr>
        <w:pStyle w:val="Prrafodelista"/>
        <w:numPr>
          <w:ilvl w:val="0"/>
          <w:numId w:val="10"/>
        </w:numPr>
      </w:pPr>
      <w:r w:rsidRPr="002168CB">
        <w:rPr>
          <w:b/>
          <w:bCs/>
        </w:rPr>
        <w:t>Orientado a análisis</w:t>
      </w:r>
      <w:r>
        <w:t>: Analiza grupos grandes de datos para tener información útil</w:t>
      </w:r>
    </w:p>
    <w:p w14:paraId="46994E9A" w14:textId="69940179" w:rsidR="002168CB" w:rsidRDefault="002168CB" w:rsidP="002168CB">
      <w:pPr>
        <w:pStyle w:val="Prrafodelista"/>
        <w:numPr>
          <w:ilvl w:val="0"/>
          <w:numId w:val="10"/>
        </w:numPr>
      </w:pPr>
      <w:r w:rsidRPr="002168CB">
        <w:rPr>
          <w:b/>
          <w:bCs/>
        </w:rPr>
        <w:t>Datos históricos</w:t>
      </w:r>
      <w:r>
        <w:t xml:space="preserve">: Están organizados de manera que incluyan información para el análisis de tendencias y patrones. Bajo volumen transaccional </w:t>
      </w:r>
    </w:p>
    <w:p w14:paraId="5F05C0A9" w14:textId="697EAE2F" w:rsidR="002168CB" w:rsidRPr="002168CB" w:rsidRDefault="002168CB" w:rsidP="002168CB">
      <w:pPr>
        <w:pStyle w:val="Prrafodelista"/>
        <w:numPr>
          <w:ilvl w:val="0"/>
          <w:numId w:val="10"/>
        </w:numPr>
        <w:rPr>
          <w:b/>
          <w:bCs/>
        </w:rPr>
      </w:pPr>
      <w:r w:rsidRPr="002168CB">
        <w:rPr>
          <w:b/>
          <w:bCs/>
        </w:rPr>
        <w:t>Consultas complejas</w:t>
      </w:r>
    </w:p>
    <w:p w14:paraId="13F48040" w14:textId="26A7C336" w:rsidR="002168CB" w:rsidRDefault="002168CB" w:rsidP="002168CB">
      <w:pPr>
        <w:pStyle w:val="Prrafodelista"/>
        <w:numPr>
          <w:ilvl w:val="0"/>
          <w:numId w:val="10"/>
        </w:numPr>
      </w:pPr>
      <w:r w:rsidRPr="002168CB">
        <w:rPr>
          <w:b/>
          <w:bCs/>
        </w:rPr>
        <w:t>Desnormalización</w:t>
      </w:r>
      <w:r>
        <w:t>: Esta desnormalizada, para acceder rápido a grandes conjuntos de datos</w:t>
      </w:r>
    </w:p>
    <w:p w14:paraId="7C6604D0" w14:textId="4D01CB15" w:rsidR="002168CB" w:rsidRDefault="002168CB" w:rsidP="002168CB">
      <w:pPr>
        <w:pStyle w:val="Prrafodelista"/>
        <w:numPr>
          <w:ilvl w:val="0"/>
          <w:numId w:val="10"/>
        </w:numPr>
      </w:pPr>
      <w:r>
        <w:rPr>
          <w:b/>
          <w:bCs/>
        </w:rPr>
        <w:t>Velocidad dependiente</w:t>
      </w:r>
      <w:r w:rsidRPr="002168CB">
        <w:t>:</w:t>
      </w:r>
      <w:r>
        <w:t xml:space="preserve"> Depende de la cantidad de datos involucrados su velocidad</w:t>
      </w:r>
    </w:p>
    <w:p w14:paraId="0CA8836F" w14:textId="3E178CF3" w:rsidR="002168CB" w:rsidRDefault="002168CB" w:rsidP="002168CB">
      <w:r w:rsidRPr="002168CB">
        <w:rPr>
          <w:noProof/>
        </w:rPr>
        <w:lastRenderedPageBreak/>
        <w:drawing>
          <wp:inline distT="0" distB="0" distL="0" distR="0" wp14:anchorId="28870E36" wp14:editId="0B6DB4A6">
            <wp:extent cx="5619750" cy="3733063"/>
            <wp:effectExtent l="0" t="0" r="0" b="1270"/>
            <wp:docPr id="16043902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9024" name="Imagen 1" descr="Tabla&#10;&#10;Descripción generada automáticamente"/>
                    <pic:cNvPicPr/>
                  </pic:nvPicPr>
                  <pic:blipFill>
                    <a:blip r:embed="rId8"/>
                    <a:stretch>
                      <a:fillRect/>
                    </a:stretch>
                  </pic:blipFill>
                  <pic:spPr>
                    <a:xfrm>
                      <a:off x="0" y="0"/>
                      <a:ext cx="5632819" cy="3741744"/>
                    </a:xfrm>
                    <a:prstGeom prst="rect">
                      <a:avLst/>
                    </a:prstGeom>
                  </pic:spPr>
                </pic:pic>
              </a:graphicData>
            </a:graphic>
          </wp:inline>
        </w:drawing>
      </w:r>
    </w:p>
    <w:p w14:paraId="7F82B1D0" w14:textId="112BD98E" w:rsidR="002168CB" w:rsidRDefault="002168CB" w:rsidP="002168CB">
      <w:r w:rsidRPr="002168CB">
        <w:rPr>
          <w:noProof/>
        </w:rPr>
        <w:drawing>
          <wp:inline distT="0" distB="0" distL="0" distR="0" wp14:anchorId="1E3EE9F9" wp14:editId="4C2477BE">
            <wp:extent cx="5657850" cy="1632686"/>
            <wp:effectExtent l="0" t="0" r="0" b="5715"/>
            <wp:docPr id="1073996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6606" name="Imagen 1" descr="Captura de pantalla de un celular&#10;&#10;Descripción generada automáticamente"/>
                    <pic:cNvPicPr/>
                  </pic:nvPicPr>
                  <pic:blipFill>
                    <a:blip r:embed="rId9"/>
                    <a:stretch>
                      <a:fillRect/>
                    </a:stretch>
                  </pic:blipFill>
                  <pic:spPr>
                    <a:xfrm>
                      <a:off x="0" y="0"/>
                      <a:ext cx="5676072" cy="1637944"/>
                    </a:xfrm>
                    <a:prstGeom prst="rect">
                      <a:avLst/>
                    </a:prstGeom>
                  </pic:spPr>
                </pic:pic>
              </a:graphicData>
            </a:graphic>
          </wp:inline>
        </w:drawing>
      </w:r>
    </w:p>
    <w:p w14:paraId="4303EAB8" w14:textId="3C24B4FA" w:rsidR="002168CB" w:rsidRDefault="002168CB" w:rsidP="002168CB">
      <w:r>
        <w:t>Arquitectura</w:t>
      </w:r>
    </w:p>
    <w:p w14:paraId="1167500E" w14:textId="691EBE8A" w:rsidR="002168CB" w:rsidRDefault="002168CB" w:rsidP="002168CB">
      <w:r w:rsidRPr="002168CB">
        <w:rPr>
          <w:noProof/>
        </w:rPr>
        <w:lastRenderedPageBreak/>
        <w:drawing>
          <wp:inline distT="0" distB="0" distL="0" distR="0" wp14:anchorId="5B80A38D" wp14:editId="2605FC03">
            <wp:extent cx="5400040" cy="3267710"/>
            <wp:effectExtent l="0" t="0" r="0" b="8890"/>
            <wp:docPr id="152772299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22994" name="Imagen 1" descr="Gráfico&#10;&#10;Descripción generada automáticamente"/>
                    <pic:cNvPicPr/>
                  </pic:nvPicPr>
                  <pic:blipFill>
                    <a:blip r:embed="rId10"/>
                    <a:stretch>
                      <a:fillRect/>
                    </a:stretch>
                  </pic:blipFill>
                  <pic:spPr>
                    <a:xfrm>
                      <a:off x="0" y="0"/>
                      <a:ext cx="5400040" cy="3267710"/>
                    </a:xfrm>
                    <a:prstGeom prst="rect">
                      <a:avLst/>
                    </a:prstGeom>
                  </pic:spPr>
                </pic:pic>
              </a:graphicData>
            </a:graphic>
          </wp:inline>
        </w:drawing>
      </w:r>
    </w:p>
    <w:p w14:paraId="2F151647" w14:textId="2F4B02FB" w:rsidR="002168CB" w:rsidRDefault="002168CB" w:rsidP="002168CB">
      <w:r w:rsidRPr="000C34A2">
        <w:rPr>
          <w:b/>
          <w:bCs/>
        </w:rPr>
        <w:t>S0/S1</w:t>
      </w:r>
      <w:r>
        <w:t xml:space="preserve">: </w:t>
      </w:r>
      <w:r w:rsidR="000C34A2" w:rsidRPr="000C34A2">
        <w:rPr>
          <w:b/>
          <w:bCs/>
        </w:rPr>
        <w:t>Área</w:t>
      </w:r>
      <w:r w:rsidRPr="000C34A2">
        <w:rPr>
          <w:b/>
          <w:bCs/>
        </w:rPr>
        <w:t xml:space="preserve"> de copia de datos transaccionales</w:t>
      </w:r>
      <w:r>
        <w:t>. Esta la latencia, no hace transformaciones ni modelado lógico</w:t>
      </w:r>
    </w:p>
    <w:p w14:paraId="4AD8AB25" w14:textId="70E1A742" w:rsidR="002168CB" w:rsidRDefault="002168CB" w:rsidP="002168CB">
      <w:r w:rsidRPr="000C34A2">
        <w:rPr>
          <w:b/>
          <w:bCs/>
        </w:rPr>
        <w:t>S2</w:t>
      </w:r>
      <w:r>
        <w:t xml:space="preserve">: </w:t>
      </w:r>
      <w:r w:rsidRPr="000C34A2">
        <w:rPr>
          <w:b/>
          <w:bCs/>
        </w:rPr>
        <w:t>Operational data store</w:t>
      </w:r>
      <w:r>
        <w:t xml:space="preserve">. Tareas de </w:t>
      </w:r>
      <w:r w:rsidR="000C34A2">
        <w:t>reporting</w:t>
      </w:r>
      <w:r>
        <w:t xml:space="preserve"> de los sistemas operacionales. No perjudica el performance y puede</w:t>
      </w:r>
      <w:r w:rsidR="000C34A2">
        <w:t xml:space="preserve"> ser omitido</w:t>
      </w:r>
    </w:p>
    <w:p w14:paraId="4D4716B1" w14:textId="65C7F5B2" w:rsidR="000C34A2" w:rsidRDefault="000C34A2" w:rsidP="002168CB">
      <w:r w:rsidRPr="000C34A2">
        <w:rPr>
          <w:b/>
          <w:bCs/>
        </w:rPr>
        <w:t>S3</w:t>
      </w:r>
      <w:r>
        <w:t xml:space="preserve">: </w:t>
      </w:r>
      <w:r w:rsidRPr="000C34A2">
        <w:rPr>
          <w:b/>
          <w:bCs/>
        </w:rPr>
        <w:t>DW</w:t>
      </w:r>
      <w:r>
        <w:t>. Se hace la normalización elegida en el modelado lógico y físico, integrando datos de distintas fuentes, es como el repositorio central de la empresa</w:t>
      </w:r>
    </w:p>
    <w:p w14:paraId="69121A62" w14:textId="7E796164" w:rsidR="000C34A2" w:rsidRDefault="000C34A2" w:rsidP="000C34A2">
      <w:r w:rsidRPr="000C34A2">
        <w:rPr>
          <w:b/>
          <w:bCs/>
        </w:rPr>
        <w:t>S4/S5</w:t>
      </w:r>
      <w:r>
        <w:t xml:space="preserve">: </w:t>
      </w:r>
      <w:r w:rsidRPr="000C34A2">
        <w:rPr>
          <w:b/>
          <w:bCs/>
        </w:rPr>
        <w:t>Reporting y Exploración</w:t>
      </w:r>
      <w:r>
        <w:t xml:space="preserve">: </w:t>
      </w:r>
      <w:r w:rsidRPr="000C34A2">
        <w:t>n este nivel, se crean vistas y reportes personalizados para diferentes departamentos. Los datos se agregan y resumen según la granularidad requerida para análisis específicos. También se generan data sets y se aplican técnicas de OLAP y Data</w:t>
      </w:r>
      <w:r>
        <w:t xml:space="preserve"> Marts</w:t>
      </w:r>
    </w:p>
    <w:p w14:paraId="6B2F90A2" w14:textId="77777777" w:rsidR="00C060A8" w:rsidRDefault="000C34A2" w:rsidP="00C060A8">
      <w:pPr>
        <w:pStyle w:val="Ttulo4"/>
      </w:pPr>
      <w:bookmarkStart w:id="4" w:name="_Toc182402124"/>
      <w:r w:rsidRPr="000C34A2">
        <w:t>Data</w:t>
      </w:r>
      <w:r>
        <w:t xml:space="preserve"> </w:t>
      </w:r>
      <w:r w:rsidRPr="000C34A2">
        <w:t>Marts</w:t>
      </w:r>
      <w:r>
        <w:t>:</w:t>
      </w:r>
      <w:bookmarkEnd w:id="4"/>
      <w:r>
        <w:t xml:space="preserve"> </w:t>
      </w:r>
    </w:p>
    <w:p w14:paraId="7498BB9E" w14:textId="4C1D3D92" w:rsidR="00C30934" w:rsidRPr="00C060A8" w:rsidRDefault="000C34A2" w:rsidP="000C34A2">
      <w:r>
        <w:t>S</w:t>
      </w:r>
      <w:r w:rsidRPr="000C34A2">
        <w:t xml:space="preserve">on </w:t>
      </w:r>
      <w:r w:rsidRPr="00C060A8">
        <w:rPr>
          <w:b/>
          <w:bCs/>
        </w:rPr>
        <w:t>subconjuntos</w:t>
      </w:r>
      <w:r w:rsidRPr="000C34A2">
        <w:t xml:space="preserve"> del Data Warehouse diseñados para </w:t>
      </w:r>
      <w:r w:rsidRPr="00C060A8">
        <w:rPr>
          <w:b/>
          <w:bCs/>
        </w:rPr>
        <w:t>departamentos específicos o áreas temáticas</w:t>
      </w:r>
      <w:r w:rsidRPr="000C34A2">
        <w:t>, como ventas o finanzas. Los Data Marts facilitan el acceso a datos relevantes para cada departamento y optimizan la rapidez en los reportes y consultas</w:t>
      </w:r>
      <w:r w:rsidR="00C060A8">
        <w:t xml:space="preserve">. Siendo </w:t>
      </w:r>
      <w:r w:rsidR="00C060A8">
        <w:rPr>
          <w:b/>
          <w:bCs/>
        </w:rPr>
        <w:t>vistas diseñadas para sectores</w:t>
      </w:r>
      <w:r w:rsidR="00C060A8">
        <w:t xml:space="preserve">. El grado de </w:t>
      </w:r>
      <w:r w:rsidR="00C060A8">
        <w:rPr>
          <w:b/>
          <w:bCs/>
        </w:rPr>
        <w:t>granularidad, latencia e información depende de los requerimientos</w:t>
      </w:r>
      <w:r w:rsidR="00C060A8">
        <w:t xml:space="preserve"> del departamento</w:t>
      </w:r>
    </w:p>
    <w:p w14:paraId="6734DAF1" w14:textId="615376FC" w:rsidR="000C34A2" w:rsidRDefault="000C34A2" w:rsidP="000C34A2">
      <w:pPr>
        <w:pStyle w:val="Ttulo3"/>
      </w:pPr>
      <w:bookmarkStart w:id="5" w:name="_Toc182402125"/>
      <w:r>
        <w:t>Inmon y Kimball</w:t>
      </w:r>
      <w:bookmarkEnd w:id="5"/>
    </w:p>
    <w:p w14:paraId="3B5D4E0C" w14:textId="35392671" w:rsidR="000C34A2" w:rsidRDefault="000C34A2" w:rsidP="000C34A2">
      <w:pPr>
        <w:pStyle w:val="Prrafodelista"/>
        <w:numPr>
          <w:ilvl w:val="0"/>
          <w:numId w:val="10"/>
        </w:numPr>
      </w:pPr>
      <w:r w:rsidRPr="000C34A2">
        <w:rPr>
          <w:b/>
          <w:bCs/>
        </w:rPr>
        <w:t>Enfoque de Inmon (Top-Down)</w:t>
      </w:r>
      <w:r w:rsidRPr="000C34A2">
        <w:t xml:space="preserve">: Propone construir un Data Warehouse centralizado y normalizado que luego alimenta Data Marts departamentales, asegurando una alta integridad y un diseño centrado en </w:t>
      </w:r>
      <w:r w:rsidRPr="000C34A2">
        <w:lastRenderedPageBreak/>
        <w:t>la empresa</w:t>
      </w:r>
      <w:r w:rsidR="00B849D4">
        <w:t>. Normalizado en 3FN, con datos atómicos. Desventaja con esto son las consultas complejas, dificultando el análisis directo de la información y el uso de herramientas de reporting</w:t>
      </w:r>
    </w:p>
    <w:p w14:paraId="6C4CFE85" w14:textId="42D48A95" w:rsidR="00B849D4" w:rsidRPr="000C34A2" w:rsidRDefault="00B849D4" w:rsidP="00B849D4">
      <w:r w:rsidRPr="00B849D4">
        <w:rPr>
          <w:noProof/>
        </w:rPr>
        <w:drawing>
          <wp:inline distT="0" distB="0" distL="0" distR="0" wp14:anchorId="6ED55A9B" wp14:editId="40FBED66">
            <wp:extent cx="5400040" cy="3369310"/>
            <wp:effectExtent l="0" t="0" r="0" b="2540"/>
            <wp:docPr id="10264169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6923" name="Imagen 1" descr="Diagrama&#10;&#10;Descripción generada automáticamente"/>
                    <pic:cNvPicPr/>
                  </pic:nvPicPr>
                  <pic:blipFill>
                    <a:blip r:embed="rId11"/>
                    <a:stretch>
                      <a:fillRect/>
                    </a:stretch>
                  </pic:blipFill>
                  <pic:spPr>
                    <a:xfrm>
                      <a:off x="0" y="0"/>
                      <a:ext cx="5400040" cy="3369310"/>
                    </a:xfrm>
                    <a:prstGeom prst="rect">
                      <a:avLst/>
                    </a:prstGeom>
                  </pic:spPr>
                </pic:pic>
              </a:graphicData>
            </a:graphic>
          </wp:inline>
        </w:drawing>
      </w:r>
    </w:p>
    <w:p w14:paraId="5D4B8D16" w14:textId="77777777" w:rsidR="00510907" w:rsidRDefault="000C34A2" w:rsidP="000C34A2">
      <w:pPr>
        <w:pStyle w:val="Prrafodelista"/>
        <w:numPr>
          <w:ilvl w:val="0"/>
          <w:numId w:val="10"/>
        </w:numPr>
        <w:rPr>
          <w:b/>
          <w:bCs/>
        </w:rPr>
      </w:pPr>
      <w:r w:rsidRPr="000C34A2">
        <w:rPr>
          <w:b/>
          <w:bCs/>
        </w:rPr>
        <w:t>Enfoque de Kimball (Bottom-Up)</w:t>
      </w:r>
      <w:r w:rsidRPr="000C34A2">
        <w:t>: Inicia con Data Marts para departamentos específicos y los integra en un Data Warehouse. Este método es más ágil y permite a cada departamento construir y consultar datos según sus necesidades</w:t>
      </w:r>
      <w:r w:rsidR="00510907">
        <w:t xml:space="preserve">. </w:t>
      </w:r>
      <w:r w:rsidR="00510907" w:rsidRPr="00510907">
        <w:rPr>
          <w:b/>
          <w:bCs/>
        </w:rPr>
        <w:t>Es la unión de diferentes data marts de una organización</w:t>
      </w:r>
    </w:p>
    <w:p w14:paraId="765EA2AA" w14:textId="77777777" w:rsidR="00510907" w:rsidRDefault="00510907" w:rsidP="00510907">
      <w:pPr>
        <w:ind w:left="360"/>
      </w:pPr>
      <w:r w:rsidRPr="00510907">
        <w:rPr>
          <w:noProof/>
        </w:rPr>
        <w:drawing>
          <wp:inline distT="0" distB="0" distL="0" distR="0" wp14:anchorId="4EB0F2F8" wp14:editId="572382C8">
            <wp:extent cx="5400040" cy="3022600"/>
            <wp:effectExtent l="0" t="0" r="0" b="6350"/>
            <wp:docPr id="7947992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99272" name="Imagen 1" descr="Diagrama&#10;&#10;Descripción generada automáticamente"/>
                    <pic:cNvPicPr/>
                  </pic:nvPicPr>
                  <pic:blipFill>
                    <a:blip r:embed="rId12"/>
                    <a:stretch>
                      <a:fillRect/>
                    </a:stretch>
                  </pic:blipFill>
                  <pic:spPr>
                    <a:xfrm>
                      <a:off x="0" y="0"/>
                      <a:ext cx="5400040" cy="3022600"/>
                    </a:xfrm>
                    <a:prstGeom prst="rect">
                      <a:avLst/>
                    </a:prstGeom>
                  </pic:spPr>
                </pic:pic>
              </a:graphicData>
            </a:graphic>
          </wp:inline>
        </w:drawing>
      </w:r>
    </w:p>
    <w:p w14:paraId="0587F635" w14:textId="386B3613" w:rsidR="000C34A2" w:rsidRPr="00510907" w:rsidRDefault="00510907" w:rsidP="00067F22">
      <w:pPr>
        <w:ind w:left="360"/>
        <w:jc w:val="center"/>
        <w:rPr>
          <w:b/>
          <w:bCs/>
        </w:rPr>
      </w:pPr>
      <w:r w:rsidRPr="00510907">
        <w:rPr>
          <w:noProof/>
        </w:rPr>
        <w:lastRenderedPageBreak/>
        <w:drawing>
          <wp:inline distT="0" distB="0" distL="0" distR="0" wp14:anchorId="312971F0" wp14:editId="1F723C9F">
            <wp:extent cx="5400040" cy="3462020"/>
            <wp:effectExtent l="0" t="0" r="0" b="5080"/>
            <wp:docPr id="1058266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697" name="Imagen 1" descr="Diagrama&#10;&#10;Descripción generada automáticamente"/>
                    <pic:cNvPicPr/>
                  </pic:nvPicPr>
                  <pic:blipFill>
                    <a:blip r:embed="rId13"/>
                    <a:stretch>
                      <a:fillRect/>
                    </a:stretch>
                  </pic:blipFill>
                  <pic:spPr>
                    <a:xfrm>
                      <a:off x="0" y="0"/>
                      <a:ext cx="5400040" cy="3462020"/>
                    </a:xfrm>
                    <a:prstGeom prst="rect">
                      <a:avLst/>
                    </a:prstGeom>
                  </pic:spPr>
                </pic:pic>
              </a:graphicData>
            </a:graphic>
          </wp:inline>
        </w:drawing>
      </w:r>
    </w:p>
    <w:p w14:paraId="4320EF9D" w14:textId="4AD9BDCA" w:rsidR="000C34A2" w:rsidRDefault="00C17E7C" w:rsidP="000C34A2">
      <w:r w:rsidRPr="00C17E7C">
        <w:rPr>
          <w:noProof/>
        </w:rPr>
        <w:drawing>
          <wp:inline distT="0" distB="0" distL="0" distR="0" wp14:anchorId="1E52CD9E" wp14:editId="35FC69B7">
            <wp:extent cx="5400040" cy="2531745"/>
            <wp:effectExtent l="0" t="0" r="0" b="1905"/>
            <wp:docPr id="5800599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59998" name="Imagen 1" descr="Interfaz de usuario gráfica, Texto, Aplicación&#10;&#10;Descripción generada automáticamente"/>
                    <pic:cNvPicPr/>
                  </pic:nvPicPr>
                  <pic:blipFill>
                    <a:blip r:embed="rId14"/>
                    <a:stretch>
                      <a:fillRect/>
                    </a:stretch>
                  </pic:blipFill>
                  <pic:spPr>
                    <a:xfrm>
                      <a:off x="0" y="0"/>
                      <a:ext cx="5400040" cy="2531745"/>
                    </a:xfrm>
                    <a:prstGeom prst="rect">
                      <a:avLst/>
                    </a:prstGeom>
                  </pic:spPr>
                </pic:pic>
              </a:graphicData>
            </a:graphic>
          </wp:inline>
        </w:drawing>
      </w:r>
    </w:p>
    <w:p w14:paraId="07EE8DA9" w14:textId="07299115" w:rsidR="00C17E7C" w:rsidRDefault="00C17E7C" w:rsidP="000C34A2">
      <w:r w:rsidRPr="00C17E7C">
        <w:rPr>
          <w:noProof/>
        </w:rPr>
        <w:lastRenderedPageBreak/>
        <w:drawing>
          <wp:inline distT="0" distB="0" distL="0" distR="0" wp14:anchorId="60AF7E9C" wp14:editId="55D90196">
            <wp:extent cx="5400040" cy="3590925"/>
            <wp:effectExtent l="0" t="0" r="0" b="9525"/>
            <wp:docPr id="20639245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24529" name="Imagen 1" descr="Diagrama&#10;&#10;Descripción generada automáticamente"/>
                    <pic:cNvPicPr/>
                  </pic:nvPicPr>
                  <pic:blipFill>
                    <a:blip r:embed="rId15"/>
                    <a:stretch>
                      <a:fillRect/>
                    </a:stretch>
                  </pic:blipFill>
                  <pic:spPr>
                    <a:xfrm>
                      <a:off x="0" y="0"/>
                      <a:ext cx="5400040" cy="3590925"/>
                    </a:xfrm>
                    <a:prstGeom prst="rect">
                      <a:avLst/>
                    </a:prstGeom>
                  </pic:spPr>
                </pic:pic>
              </a:graphicData>
            </a:graphic>
          </wp:inline>
        </w:drawing>
      </w:r>
    </w:p>
    <w:p w14:paraId="06A61B82" w14:textId="756732A0" w:rsidR="0054419D" w:rsidRDefault="0054419D" w:rsidP="000C34A2">
      <w:r w:rsidRPr="0054419D">
        <w:drawing>
          <wp:inline distT="0" distB="0" distL="0" distR="0" wp14:anchorId="130E1592" wp14:editId="2F317BD6">
            <wp:extent cx="5400040" cy="4869180"/>
            <wp:effectExtent l="0" t="0" r="0" b="7620"/>
            <wp:docPr id="679029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958" name="Imagen 1" descr="Interfaz de usuario gráfica, Texto, Aplicación&#10;&#10;Descripción generada automáticamente"/>
                    <pic:cNvPicPr/>
                  </pic:nvPicPr>
                  <pic:blipFill>
                    <a:blip r:embed="rId16"/>
                    <a:stretch>
                      <a:fillRect/>
                    </a:stretch>
                  </pic:blipFill>
                  <pic:spPr>
                    <a:xfrm>
                      <a:off x="0" y="0"/>
                      <a:ext cx="5400040" cy="4869180"/>
                    </a:xfrm>
                    <a:prstGeom prst="rect">
                      <a:avLst/>
                    </a:prstGeom>
                  </pic:spPr>
                </pic:pic>
              </a:graphicData>
            </a:graphic>
          </wp:inline>
        </w:drawing>
      </w:r>
    </w:p>
    <w:p w14:paraId="123DD347" w14:textId="6AFBBC78" w:rsidR="00C17E7C" w:rsidRDefault="00C17E7C" w:rsidP="00C060A8">
      <w:pPr>
        <w:pStyle w:val="Ttulo2"/>
      </w:pPr>
      <w:bookmarkStart w:id="6" w:name="_Toc182402126"/>
      <w:r>
        <w:lastRenderedPageBreak/>
        <w:t>Diseño de Data Warehouse</w:t>
      </w:r>
      <w:bookmarkEnd w:id="6"/>
    </w:p>
    <w:p w14:paraId="3C6CD38C" w14:textId="76A066B0" w:rsidR="00C17E7C" w:rsidRDefault="00C060A8" w:rsidP="00C060A8">
      <w:pPr>
        <w:pStyle w:val="Prrafodelista"/>
        <w:numPr>
          <w:ilvl w:val="0"/>
          <w:numId w:val="10"/>
        </w:numPr>
      </w:pPr>
      <w:r w:rsidRPr="00C060A8">
        <w:rPr>
          <w:b/>
          <w:bCs/>
        </w:rPr>
        <w:t>Proceso</w:t>
      </w:r>
      <w:r>
        <w:t xml:space="preserve"> </w:t>
      </w:r>
      <w:r w:rsidRPr="00C060A8">
        <w:rPr>
          <w:b/>
          <w:bCs/>
        </w:rPr>
        <w:t>de</w:t>
      </w:r>
      <w:r>
        <w:t xml:space="preserve"> </w:t>
      </w:r>
      <w:r w:rsidRPr="00C060A8">
        <w:rPr>
          <w:b/>
          <w:bCs/>
        </w:rPr>
        <w:t>negocio</w:t>
      </w:r>
      <w:r>
        <w:t>: Se selecciona la oferta en los datos disponibles y cuales de ellos son claves en las decisiones. Algunos requerimientos los puede seleccionar el usuario</w:t>
      </w:r>
    </w:p>
    <w:p w14:paraId="78EF977B" w14:textId="667E3C39" w:rsidR="00C060A8" w:rsidRDefault="00C060A8" w:rsidP="00C060A8">
      <w:pPr>
        <w:pStyle w:val="Prrafodelista"/>
        <w:numPr>
          <w:ilvl w:val="0"/>
          <w:numId w:val="10"/>
        </w:numPr>
      </w:pPr>
      <w:r w:rsidRPr="00C060A8">
        <w:rPr>
          <w:b/>
          <w:bCs/>
        </w:rPr>
        <w:t>Granularidad</w:t>
      </w:r>
      <w:r>
        <w:t>: Que nivel de detalle necesita el usuario final</w:t>
      </w:r>
    </w:p>
    <w:p w14:paraId="0AD560BD" w14:textId="136A6965" w:rsidR="00F10D26" w:rsidRDefault="00F10D26" w:rsidP="00C060A8">
      <w:pPr>
        <w:pStyle w:val="Prrafodelista"/>
        <w:numPr>
          <w:ilvl w:val="0"/>
          <w:numId w:val="10"/>
        </w:numPr>
      </w:pPr>
      <w:r>
        <w:rPr>
          <w:b/>
          <w:bCs/>
        </w:rPr>
        <w:t>Latencia</w:t>
      </w:r>
      <w:r w:rsidRPr="00F10D26">
        <w:t>:</w:t>
      </w:r>
      <w:r>
        <w:t xml:space="preserve"> frecuencia o rapidez con la que los datos son actualizados/cargados</w:t>
      </w:r>
    </w:p>
    <w:p w14:paraId="11A35471" w14:textId="5441DCC6" w:rsidR="00C060A8" w:rsidRDefault="00C060A8" w:rsidP="00C060A8">
      <w:pPr>
        <w:pStyle w:val="Prrafodelista"/>
        <w:numPr>
          <w:ilvl w:val="0"/>
          <w:numId w:val="10"/>
        </w:numPr>
        <w:rPr>
          <w:b/>
          <w:bCs/>
        </w:rPr>
      </w:pPr>
      <w:r w:rsidRPr="00C060A8">
        <w:rPr>
          <w:b/>
          <w:bCs/>
        </w:rPr>
        <w:t>Detallar dimensiones y hechos</w:t>
      </w:r>
    </w:p>
    <w:p w14:paraId="67C36451" w14:textId="63C8C4EB" w:rsidR="00C060A8" w:rsidRDefault="00C060A8" w:rsidP="00C060A8">
      <w:pPr>
        <w:pStyle w:val="Ttulo3"/>
      </w:pPr>
      <w:bookmarkStart w:id="7" w:name="_Toc182402127"/>
      <w:r>
        <w:t>Modelado</w:t>
      </w:r>
      <w:bookmarkEnd w:id="7"/>
    </w:p>
    <w:p w14:paraId="4A14E459" w14:textId="4E7F5BBC" w:rsidR="0054419D" w:rsidRPr="0054419D" w:rsidRDefault="0054419D" w:rsidP="0054419D">
      <w:r w:rsidRPr="0054419D">
        <w:drawing>
          <wp:inline distT="0" distB="0" distL="0" distR="0" wp14:anchorId="06EF1DAE" wp14:editId="48C51A45">
            <wp:extent cx="5400040" cy="3667125"/>
            <wp:effectExtent l="0" t="0" r="0" b="9525"/>
            <wp:docPr id="10633352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35280" name="Imagen 1" descr="Diagrama&#10;&#10;Descripción generada automáticamente"/>
                    <pic:cNvPicPr/>
                  </pic:nvPicPr>
                  <pic:blipFill>
                    <a:blip r:embed="rId17"/>
                    <a:stretch>
                      <a:fillRect/>
                    </a:stretch>
                  </pic:blipFill>
                  <pic:spPr>
                    <a:xfrm>
                      <a:off x="0" y="0"/>
                      <a:ext cx="5400040" cy="3667125"/>
                    </a:xfrm>
                    <a:prstGeom prst="rect">
                      <a:avLst/>
                    </a:prstGeom>
                  </pic:spPr>
                </pic:pic>
              </a:graphicData>
            </a:graphic>
          </wp:inline>
        </w:drawing>
      </w:r>
    </w:p>
    <w:p w14:paraId="6C473033" w14:textId="0885CF20" w:rsidR="00C060A8" w:rsidRDefault="00C060A8" w:rsidP="00C060A8">
      <w:pPr>
        <w:pStyle w:val="Ttulo4"/>
      </w:pPr>
      <w:bookmarkStart w:id="8" w:name="_Toc182402128"/>
      <w:r>
        <w:t>Dimensiones/ atributos:</w:t>
      </w:r>
      <w:bookmarkEnd w:id="8"/>
    </w:p>
    <w:p w14:paraId="257E8FB3" w14:textId="5435AE63" w:rsidR="00C060A8" w:rsidRPr="00C060A8" w:rsidRDefault="00C060A8" w:rsidP="00C060A8">
      <w:pPr>
        <w:pStyle w:val="Prrafodelista"/>
        <w:numPr>
          <w:ilvl w:val="0"/>
          <w:numId w:val="14"/>
        </w:numPr>
        <w:rPr>
          <w:b/>
          <w:bCs/>
        </w:rPr>
      </w:pPr>
      <w:r w:rsidRPr="00C060A8">
        <w:rPr>
          <w:b/>
          <w:bCs/>
        </w:rPr>
        <w:t>Son de tipo texto</w:t>
      </w:r>
    </w:p>
    <w:p w14:paraId="21098A6F" w14:textId="0F428C24" w:rsidR="00C060A8" w:rsidRPr="00C060A8" w:rsidRDefault="00C060A8" w:rsidP="00C060A8">
      <w:pPr>
        <w:pStyle w:val="Prrafodelista"/>
        <w:numPr>
          <w:ilvl w:val="0"/>
          <w:numId w:val="14"/>
        </w:numPr>
        <w:rPr>
          <w:b/>
          <w:bCs/>
        </w:rPr>
      </w:pPr>
      <w:r w:rsidRPr="00C060A8">
        <w:rPr>
          <w:b/>
          <w:bCs/>
        </w:rPr>
        <w:t>Agrupables</w:t>
      </w:r>
    </w:p>
    <w:p w14:paraId="344A95F2" w14:textId="5BC4B384" w:rsidR="00C060A8" w:rsidRPr="00C060A8" w:rsidRDefault="00C060A8" w:rsidP="00C060A8">
      <w:pPr>
        <w:pStyle w:val="Prrafodelista"/>
        <w:numPr>
          <w:ilvl w:val="0"/>
          <w:numId w:val="14"/>
        </w:numPr>
        <w:rPr>
          <w:b/>
          <w:bCs/>
        </w:rPr>
      </w:pPr>
      <w:r w:rsidRPr="00C060A8">
        <w:rPr>
          <w:b/>
          <w:bCs/>
        </w:rPr>
        <w:t>Cua</w:t>
      </w:r>
      <w:r>
        <w:rPr>
          <w:b/>
          <w:bCs/>
        </w:rPr>
        <w:t>li</w:t>
      </w:r>
      <w:r w:rsidRPr="00C060A8">
        <w:rPr>
          <w:b/>
          <w:bCs/>
        </w:rPr>
        <w:t>tativos en transacciones (Dia, local, vendedor, producto)</w:t>
      </w:r>
    </w:p>
    <w:p w14:paraId="4529F0A0" w14:textId="2B737550" w:rsidR="00C060A8" w:rsidRDefault="00C060A8" w:rsidP="00C060A8">
      <w:pPr>
        <w:pStyle w:val="Ttulo4"/>
      </w:pPr>
      <w:bookmarkStart w:id="9" w:name="_Toc182402129"/>
      <w:r>
        <w:t>Hechos/ métricas:</w:t>
      </w:r>
      <w:bookmarkEnd w:id="9"/>
    </w:p>
    <w:p w14:paraId="02A6FE90" w14:textId="50133112" w:rsidR="00C060A8" w:rsidRPr="00F12A43" w:rsidRDefault="00C060A8" w:rsidP="00F12A43">
      <w:pPr>
        <w:pStyle w:val="Prrafodelista"/>
        <w:numPr>
          <w:ilvl w:val="0"/>
          <w:numId w:val="18"/>
        </w:numPr>
        <w:rPr>
          <w:b/>
          <w:bCs/>
        </w:rPr>
      </w:pPr>
      <w:r w:rsidRPr="00F12A43">
        <w:rPr>
          <w:b/>
          <w:bCs/>
        </w:rPr>
        <w:t>Son de tipo numérico</w:t>
      </w:r>
    </w:p>
    <w:p w14:paraId="30FF4DE2" w14:textId="777D0AEC" w:rsidR="00C060A8" w:rsidRPr="00F12A43" w:rsidRDefault="00C060A8" w:rsidP="00F12A43">
      <w:pPr>
        <w:pStyle w:val="Prrafodelista"/>
        <w:numPr>
          <w:ilvl w:val="0"/>
          <w:numId w:val="18"/>
        </w:numPr>
        <w:rPr>
          <w:b/>
          <w:bCs/>
        </w:rPr>
      </w:pPr>
      <w:r w:rsidRPr="00F12A43">
        <w:rPr>
          <w:b/>
          <w:bCs/>
        </w:rPr>
        <w:t>Agregables (SUM, AVG, COUNT, etc.)</w:t>
      </w:r>
    </w:p>
    <w:p w14:paraId="40EBAE43" w14:textId="4C8DB783" w:rsidR="00C060A8" w:rsidRPr="00F12A43" w:rsidRDefault="00C060A8" w:rsidP="00F12A43">
      <w:pPr>
        <w:pStyle w:val="Prrafodelista"/>
        <w:numPr>
          <w:ilvl w:val="0"/>
          <w:numId w:val="18"/>
        </w:numPr>
        <w:rPr>
          <w:b/>
          <w:bCs/>
        </w:rPr>
      </w:pPr>
      <w:r w:rsidRPr="00F12A43">
        <w:rPr>
          <w:b/>
          <w:bCs/>
        </w:rPr>
        <w:t>Cuantitativos en transacción (Venta neta, cantidad, saldo, promedio, etc</w:t>
      </w:r>
      <w:r w:rsidR="0054419D" w:rsidRPr="00F12A43">
        <w:rPr>
          <w:b/>
          <w:bCs/>
        </w:rPr>
        <w:t>.</w:t>
      </w:r>
      <w:r w:rsidRPr="00F12A43">
        <w:rPr>
          <w:b/>
          <w:bCs/>
        </w:rPr>
        <w:t>)</w:t>
      </w:r>
    </w:p>
    <w:p w14:paraId="0B0A7CF7" w14:textId="0F691039" w:rsidR="0054419D" w:rsidRDefault="0054419D" w:rsidP="0054419D">
      <w:pPr>
        <w:pStyle w:val="Ttulo3"/>
      </w:pPr>
      <w:bookmarkStart w:id="10" w:name="_Toc182402130"/>
      <w:r>
        <w:lastRenderedPageBreak/>
        <w:t>Esquema Estrella</w:t>
      </w:r>
      <w:bookmarkEnd w:id="10"/>
    </w:p>
    <w:p w14:paraId="6C56E0D6" w14:textId="77777777" w:rsidR="0023725D" w:rsidRPr="0023725D" w:rsidRDefault="0023725D" w:rsidP="0023725D">
      <w:r w:rsidRPr="0023725D">
        <w:t xml:space="preserve">El </w:t>
      </w:r>
      <w:r w:rsidRPr="0023725D">
        <w:rPr>
          <w:b/>
          <w:bCs/>
        </w:rPr>
        <w:t>esquema estrella</w:t>
      </w:r>
      <w:r w:rsidRPr="0023725D">
        <w:t xml:space="preserve"> es un modelo dimensional simple, caracterizado por una estructura de </w:t>
      </w:r>
      <w:r w:rsidRPr="0023725D">
        <w:rPr>
          <w:b/>
          <w:bCs/>
        </w:rPr>
        <w:t>tablas de hechos</w:t>
      </w:r>
      <w:r w:rsidRPr="0023725D">
        <w:t xml:space="preserve"> en el centro conectada a varias </w:t>
      </w:r>
      <w:r w:rsidRPr="0023725D">
        <w:rPr>
          <w:b/>
          <w:bCs/>
        </w:rPr>
        <w:t>tablas de dimensiones</w:t>
      </w:r>
      <w:r w:rsidRPr="0023725D">
        <w:t xml:space="preserve"> que la rodean, formando una forma similar a una estrella.</w:t>
      </w:r>
    </w:p>
    <w:p w14:paraId="5BFC7278" w14:textId="77777777" w:rsidR="0023725D" w:rsidRPr="0023725D" w:rsidRDefault="0023725D" w:rsidP="0023725D">
      <w:pPr>
        <w:rPr>
          <w:b/>
          <w:bCs/>
        </w:rPr>
      </w:pPr>
      <w:r w:rsidRPr="0023725D">
        <w:rPr>
          <w:b/>
          <w:bCs/>
        </w:rPr>
        <w:t>Características:</w:t>
      </w:r>
    </w:p>
    <w:p w14:paraId="7EC041D4" w14:textId="77777777" w:rsidR="0023725D" w:rsidRPr="0023725D" w:rsidRDefault="0023725D" w:rsidP="0023725D">
      <w:pPr>
        <w:numPr>
          <w:ilvl w:val="0"/>
          <w:numId w:val="15"/>
        </w:numPr>
      </w:pPr>
      <w:r w:rsidRPr="0023725D">
        <w:rPr>
          <w:b/>
          <w:bCs/>
        </w:rPr>
        <w:t>Tabla de hechos</w:t>
      </w:r>
      <w:r w:rsidRPr="0023725D">
        <w:t>: Contiene datos numéricos o métricas, como ventas, ingresos o cantidades. Está en el centro del esquema.</w:t>
      </w:r>
    </w:p>
    <w:p w14:paraId="30AA52DC" w14:textId="77777777" w:rsidR="0023725D" w:rsidRPr="0023725D" w:rsidRDefault="0023725D" w:rsidP="0023725D">
      <w:pPr>
        <w:numPr>
          <w:ilvl w:val="0"/>
          <w:numId w:val="15"/>
        </w:numPr>
      </w:pPr>
      <w:r w:rsidRPr="0023725D">
        <w:rPr>
          <w:b/>
          <w:bCs/>
        </w:rPr>
        <w:t>Tablas de dimensiones</w:t>
      </w:r>
      <w:r w:rsidRPr="0023725D">
        <w:t>: Son tablas descriptivas que rodean la tabla de hechos y contienen atributos cualitativos (ej., nombre del producto, fecha, región). Las tablas de dimensiones son desnormalizadas, por lo que tienen todos los datos necesarios sin depender de otras tablas.</w:t>
      </w:r>
    </w:p>
    <w:p w14:paraId="11398AAE" w14:textId="77777777" w:rsidR="0023725D" w:rsidRPr="0023725D" w:rsidRDefault="0023725D" w:rsidP="0023725D">
      <w:pPr>
        <w:numPr>
          <w:ilvl w:val="0"/>
          <w:numId w:val="15"/>
        </w:numPr>
      </w:pPr>
      <w:r w:rsidRPr="0023725D">
        <w:rPr>
          <w:b/>
          <w:bCs/>
        </w:rPr>
        <w:t>Facilidad de consulta</w:t>
      </w:r>
      <w:r w:rsidRPr="0023725D">
        <w:t>: Al estar desnormalizado, el esquema estrella permite consultas rápidas, ya que evita la unión de muchas tablas.</w:t>
      </w:r>
    </w:p>
    <w:p w14:paraId="36EC8192" w14:textId="77777777" w:rsidR="0023725D" w:rsidRPr="0023725D" w:rsidRDefault="0023725D" w:rsidP="0023725D"/>
    <w:p w14:paraId="1F6F6F44" w14:textId="1DA25D28" w:rsidR="0054419D" w:rsidRDefault="0054419D" w:rsidP="00C060A8">
      <w:pPr>
        <w:rPr>
          <w:b/>
          <w:bCs/>
        </w:rPr>
      </w:pPr>
      <w:r w:rsidRPr="0054419D">
        <w:rPr>
          <w:b/>
          <w:bCs/>
        </w:rPr>
        <w:drawing>
          <wp:inline distT="0" distB="0" distL="0" distR="0" wp14:anchorId="78DC7E9A" wp14:editId="1B093560">
            <wp:extent cx="5400040" cy="3131185"/>
            <wp:effectExtent l="0" t="0" r="0" b="0"/>
            <wp:docPr id="8276064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6426" name="Imagen 1" descr="Diagrama&#10;&#10;Descripción generada automáticamente"/>
                    <pic:cNvPicPr/>
                  </pic:nvPicPr>
                  <pic:blipFill>
                    <a:blip r:embed="rId18"/>
                    <a:stretch>
                      <a:fillRect/>
                    </a:stretch>
                  </pic:blipFill>
                  <pic:spPr>
                    <a:xfrm>
                      <a:off x="0" y="0"/>
                      <a:ext cx="5400040" cy="3131185"/>
                    </a:xfrm>
                    <a:prstGeom prst="rect">
                      <a:avLst/>
                    </a:prstGeom>
                  </pic:spPr>
                </pic:pic>
              </a:graphicData>
            </a:graphic>
          </wp:inline>
        </w:drawing>
      </w:r>
    </w:p>
    <w:p w14:paraId="33F3AB3F" w14:textId="3C129EBF" w:rsidR="0054419D" w:rsidRDefault="0054419D" w:rsidP="0023725D">
      <w:pPr>
        <w:pStyle w:val="Ttulo3"/>
        <w:tabs>
          <w:tab w:val="left" w:pos="3067"/>
        </w:tabs>
      </w:pPr>
      <w:bookmarkStart w:id="11" w:name="_Toc182402131"/>
      <w:r>
        <w:t>Esquema Snow</w:t>
      </w:r>
      <w:r w:rsidR="0023725D">
        <w:t>flake (Copo de nieve)</w:t>
      </w:r>
      <w:bookmarkEnd w:id="11"/>
      <w:r w:rsidR="0023725D">
        <w:tab/>
      </w:r>
    </w:p>
    <w:p w14:paraId="48661C6B" w14:textId="77777777" w:rsidR="0023725D" w:rsidRPr="0023725D" w:rsidRDefault="0023725D" w:rsidP="0023725D">
      <w:r w:rsidRPr="0023725D">
        <w:t xml:space="preserve">El </w:t>
      </w:r>
      <w:r w:rsidRPr="0023725D">
        <w:rPr>
          <w:b/>
          <w:bCs/>
        </w:rPr>
        <w:t xml:space="preserve">esquema </w:t>
      </w:r>
      <w:proofErr w:type="spellStart"/>
      <w:r w:rsidRPr="0023725D">
        <w:rPr>
          <w:b/>
          <w:bCs/>
        </w:rPr>
        <w:t>snowflake</w:t>
      </w:r>
      <w:proofErr w:type="spellEnd"/>
      <w:r w:rsidRPr="0023725D">
        <w:t xml:space="preserve"> es una versión más compleja del esquema estrella, en la cual las </w:t>
      </w:r>
      <w:r w:rsidRPr="0023725D">
        <w:rPr>
          <w:b/>
          <w:bCs/>
        </w:rPr>
        <w:t>tablas de dimensiones</w:t>
      </w:r>
      <w:r w:rsidRPr="0023725D">
        <w:t xml:space="preserve"> están normalizadas (divididas en múltiples tablas), formando una estructura que se asemeja a un copo de nieve.</w:t>
      </w:r>
    </w:p>
    <w:p w14:paraId="105D080B" w14:textId="77777777" w:rsidR="0023725D" w:rsidRPr="0023725D" w:rsidRDefault="0023725D" w:rsidP="0023725D">
      <w:pPr>
        <w:rPr>
          <w:b/>
          <w:bCs/>
        </w:rPr>
      </w:pPr>
      <w:r w:rsidRPr="0023725D">
        <w:rPr>
          <w:b/>
          <w:bCs/>
        </w:rPr>
        <w:t>Características:</w:t>
      </w:r>
    </w:p>
    <w:p w14:paraId="5C0A594C" w14:textId="77777777" w:rsidR="0023725D" w:rsidRPr="0023725D" w:rsidRDefault="0023725D" w:rsidP="0023725D">
      <w:pPr>
        <w:numPr>
          <w:ilvl w:val="0"/>
          <w:numId w:val="16"/>
        </w:numPr>
      </w:pPr>
      <w:r w:rsidRPr="0023725D">
        <w:rPr>
          <w:b/>
          <w:bCs/>
        </w:rPr>
        <w:t>Normalización de dimensiones</w:t>
      </w:r>
      <w:r w:rsidRPr="0023725D">
        <w:t xml:space="preserve">: Las tablas de dimensiones están divididas en subtablas para reducir la redundancia. Por ejemplo, en lugar </w:t>
      </w:r>
      <w:r w:rsidRPr="0023725D">
        <w:lastRenderedPageBreak/>
        <w:t>de tener una sola tabla de dimensión de ubicación, puede tener tablas separadas para país, estado y ciudad.</w:t>
      </w:r>
    </w:p>
    <w:p w14:paraId="1410A782" w14:textId="77777777" w:rsidR="0023725D" w:rsidRPr="0023725D" w:rsidRDefault="0023725D" w:rsidP="0023725D">
      <w:pPr>
        <w:numPr>
          <w:ilvl w:val="0"/>
          <w:numId w:val="16"/>
        </w:numPr>
      </w:pPr>
      <w:r w:rsidRPr="0023725D">
        <w:rPr>
          <w:b/>
          <w:bCs/>
        </w:rPr>
        <w:t>Estructura más compleja</w:t>
      </w:r>
      <w:r w:rsidRPr="0023725D">
        <w:t>: La normalización de las tablas de dimensiones aumenta el número de tablas y las relaciones entre ellas, creando una estructura ramificada.</w:t>
      </w:r>
    </w:p>
    <w:p w14:paraId="4AB82D48" w14:textId="23544B4B" w:rsidR="0023725D" w:rsidRPr="0023725D" w:rsidRDefault="0023725D" w:rsidP="0023725D">
      <w:r w:rsidRPr="0023725D">
        <w:drawing>
          <wp:inline distT="0" distB="0" distL="0" distR="0" wp14:anchorId="73D93F74" wp14:editId="2443B1B2">
            <wp:extent cx="5400040" cy="3543300"/>
            <wp:effectExtent l="0" t="0" r="0" b="0"/>
            <wp:docPr id="346162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6290" name="Imagen 1" descr="Diagrama&#10;&#10;Descripción generada automáticamente"/>
                    <pic:cNvPicPr/>
                  </pic:nvPicPr>
                  <pic:blipFill>
                    <a:blip r:embed="rId19"/>
                    <a:stretch>
                      <a:fillRect/>
                    </a:stretch>
                  </pic:blipFill>
                  <pic:spPr>
                    <a:xfrm>
                      <a:off x="0" y="0"/>
                      <a:ext cx="5400040" cy="3543300"/>
                    </a:xfrm>
                    <a:prstGeom prst="rect">
                      <a:avLst/>
                    </a:prstGeom>
                  </pic:spPr>
                </pic:pic>
              </a:graphicData>
            </a:graphic>
          </wp:inline>
        </w:drawing>
      </w:r>
    </w:p>
    <w:p w14:paraId="63C651C7" w14:textId="2033CDCB" w:rsidR="000C34A2" w:rsidRPr="00C17E7C" w:rsidRDefault="000C34A2" w:rsidP="00C060A8">
      <w:pPr>
        <w:pStyle w:val="Ttulo2"/>
      </w:pPr>
      <w:bookmarkStart w:id="12" w:name="_Toc182402132"/>
      <w:r w:rsidRPr="00C17E7C">
        <w:t>E</w:t>
      </w:r>
      <w:r w:rsidR="0023725D">
        <w:t>TL</w:t>
      </w:r>
      <w:bookmarkEnd w:id="12"/>
    </w:p>
    <w:p w14:paraId="22629C9A" w14:textId="77777777" w:rsidR="00C30934" w:rsidRPr="00C30934" w:rsidRDefault="00C30934" w:rsidP="00C30934">
      <w:r w:rsidRPr="00C30934">
        <w:t xml:space="preserve">Para crear un data warehouse, los datos se someten a un proceso llamado </w:t>
      </w:r>
      <w:r w:rsidRPr="00C30934">
        <w:rPr>
          <w:b/>
          <w:bCs/>
        </w:rPr>
        <w:t>ETL</w:t>
      </w:r>
      <w:r w:rsidRPr="00C30934">
        <w:t xml:space="preserve"> (Extract, Transform, Load), que consta de:</w:t>
      </w:r>
    </w:p>
    <w:p w14:paraId="3C1E91B1" w14:textId="5CDEABE4" w:rsidR="00C30934" w:rsidRPr="00C30934" w:rsidRDefault="00C30934" w:rsidP="00C30934">
      <w:pPr>
        <w:numPr>
          <w:ilvl w:val="0"/>
          <w:numId w:val="6"/>
        </w:numPr>
      </w:pPr>
      <w:r w:rsidRPr="00C30934">
        <w:rPr>
          <w:b/>
          <w:bCs/>
        </w:rPr>
        <w:t>Extracción</w:t>
      </w:r>
      <w:r w:rsidRPr="00C30934">
        <w:t>: Los datos se extraen de distintas fuentes de datos (sistemas operacionales, CRM, ERP, etc.).</w:t>
      </w:r>
      <w:r w:rsidR="00491175">
        <w:t xml:space="preserve"> Almacén intermedio llamado STAGING (Pasarela entre sistema fuente y destino), consiste en evitar saturación de servidores</w:t>
      </w:r>
    </w:p>
    <w:p w14:paraId="7BC813A8" w14:textId="50C87C62" w:rsidR="00C30934" w:rsidRPr="00C30934" w:rsidRDefault="00C30934" w:rsidP="00C30934">
      <w:pPr>
        <w:numPr>
          <w:ilvl w:val="0"/>
          <w:numId w:val="6"/>
        </w:numPr>
      </w:pPr>
      <w:r w:rsidRPr="00C30934">
        <w:rPr>
          <w:b/>
          <w:bCs/>
        </w:rPr>
        <w:t>Transformación</w:t>
      </w:r>
      <w:r w:rsidRPr="00C30934">
        <w:t>: Los datos se limpian, se estructuran y se adaptan a un formato estándar.</w:t>
      </w:r>
      <w:r w:rsidR="00491175">
        <w:t xml:space="preserve"> Unas series de reglas del negocio</w:t>
      </w:r>
    </w:p>
    <w:p w14:paraId="45A70480" w14:textId="68D8F9D0" w:rsidR="00C30934" w:rsidRDefault="00C30934" w:rsidP="00C30934">
      <w:pPr>
        <w:numPr>
          <w:ilvl w:val="0"/>
          <w:numId w:val="6"/>
        </w:numPr>
      </w:pPr>
      <w:r w:rsidRPr="00C30934">
        <w:rPr>
          <w:b/>
          <w:bCs/>
        </w:rPr>
        <w:t>Carga</w:t>
      </w:r>
      <w:r w:rsidR="0023725D">
        <w:rPr>
          <w:b/>
          <w:bCs/>
        </w:rPr>
        <w:t xml:space="preserve"> (Load)</w:t>
      </w:r>
      <w:r w:rsidRPr="00C30934">
        <w:t>: Finalmente, los datos se cargan en el data warehouse para su almacenamiento y consulta.</w:t>
      </w:r>
      <w:r w:rsidR="00491175">
        <w:t xml:space="preserve"> A veces se sobrescribe información antigua con la nueva</w:t>
      </w:r>
    </w:p>
    <w:p w14:paraId="350879EF" w14:textId="1E54FB37" w:rsidR="00F12A43" w:rsidRDefault="00F12A43" w:rsidP="00F12A43">
      <w:r>
        <w:t xml:space="preserve">Es fundamental la </w:t>
      </w:r>
      <w:proofErr w:type="spellStart"/>
      <w:r>
        <w:t>Metadata</w:t>
      </w:r>
      <w:proofErr w:type="spellEnd"/>
    </w:p>
    <w:p w14:paraId="3796540D" w14:textId="77777777" w:rsidR="00F12A43" w:rsidRPr="00F12A43" w:rsidRDefault="00F12A43" w:rsidP="00F12A43">
      <w:pPr>
        <w:pStyle w:val="Ttulo4"/>
      </w:pPr>
      <w:bookmarkStart w:id="13" w:name="_Toc182402133"/>
      <w:r w:rsidRPr="00F12A43">
        <w:t>Carga inicial:</w:t>
      </w:r>
      <w:bookmarkEnd w:id="13"/>
      <w:r w:rsidRPr="00F12A43">
        <w:t xml:space="preserve"> </w:t>
      </w:r>
    </w:p>
    <w:p w14:paraId="3FD780E9" w14:textId="77777777" w:rsidR="00F12A43" w:rsidRDefault="00F12A43" w:rsidP="00F12A43">
      <w:pPr>
        <w:pStyle w:val="Prrafodelista"/>
        <w:numPr>
          <w:ilvl w:val="0"/>
          <w:numId w:val="19"/>
        </w:numPr>
      </w:pPr>
      <w:r>
        <w:t>Genera el inicio del DW</w:t>
      </w:r>
    </w:p>
    <w:p w14:paraId="6592A01B" w14:textId="073944C4" w:rsidR="00F12A43" w:rsidRDefault="00F12A43" w:rsidP="00F12A43">
      <w:pPr>
        <w:pStyle w:val="Prrafodelista"/>
        <w:numPr>
          <w:ilvl w:val="0"/>
          <w:numId w:val="19"/>
        </w:numPr>
      </w:pPr>
      <w:r>
        <w:lastRenderedPageBreak/>
        <w:t>Define la cantidad de datos históricos disponibles (Informa al usuario cual NO está disponible)</w:t>
      </w:r>
    </w:p>
    <w:p w14:paraId="29182A1A" w14:textId="4F9A4B8F" w:rsidR="00F12A43" w:rsidRDefault="00F12A43" w:rsidP="00F12A43">
      <w:pPr>
        <w:pStyle w:val="Prrafodelista"/>
        <w:numPr>
          <w:ilvl w:val="0"/>
          <w:numId w:val="19"/>
        </w:numPr>
      </w:pPr>
      <w:r>
        <w:t>Tiene impacto en sistemas fuentes por el volumen de datos alto</w:t>
      </w:r>
    </w:p>
    <w:p w14:paraId="6B0BCC4B" w14:textId="48903647" w:rsidR="00F12A43" w:rsidRDefault="00F12A43" w:rsidP="006E2AFA">
      <w:pPr>
        <w:pStyle w:val="Ttulo4"/>
      </w:pPr>
      <w:bookmarkStart w:id="14" w:name="_Toc182402134"/>
      <w:r>
        <w:t>Refresh</w:t>
      </w:r>
      <w:bookmarkEnd w:id="14"/>
    </w:p>
    <w:p w14:paraId="28629DE6" w14:textId="45C1DE1F" w:rsidR="00F12A43" w:rsidRDefault="00F12A43" w:rsidP="006E2AFA">
      <w:pPr>
        <w:pStyle w:val="Prrafodelista"/>
        <w:numPr>
          <w:ilvl w:val="0"/>
          <w:numId w:val="20"/>
        </w:numPr>
      </w:pPr>
      <w:r>
        <w:t>Se definen que entidades serán actualizadas por hora, día, semana, mes, etc.</w:t>
      </w:r>
    </w:p>
    <w:p w14:paraId="79E8D127" w14:textId="77777777" w:rsidR="006E2AFA" w:rsidRDefault="006E2AFA" w:rsidP="006E2AFA">
      <w:pPr>
        <w:pStyle w:val="Prrafodelista"/>
        <w:numPr>
          <w:ilvl w:val="0"/>
          <w:numId w:val="20"/>
        </w:numPr>
      </w:pPr>
      <w:r>
        <w:t>Como tratar los cambios en las dimensiones</w:t>
      </w:r>
    </w:p>
    <w:p w14:paraId="73ACCF8F" w14:textId="438F70F3" w:rsidR="006E2AFA" w:rsidRDefault="006E2AFA" w:rsidP="006E2AFA">
      <w:pPr>
        <w:pStyle w:val="Prrafodelista"/>
        <w:numPr>
          <w:ilvl w:val="1"/>
          <w:numId w:val="20"/>
        </w:numPr>
      </w:pPr>
      <w:r w:rsidRPr="006E2AFA">
        <w:rPr>
          <w:b/>
          <w:bCs/>
        </w:rPr>
        <w:t>Hay dimensiones que cambian lentamente</w:t>
      </w:r>
      <w:r>
        <w:t>: Ej. Estado Civil</w:t>
      </w:r>
    </w:p>
    <w:p w14:paraId="687EC88A" w14:textId="5AF14A3F" w:rsidR="006E2AFA" w:rsidRDefault="006E2AFA" w:rsidP="006E2AFA">
      <w:pPr>
        <w:pStyle w:val="Prrafodelista"/>
        <w:ind w:left="1440"/>
      </w:pPr>
      <w:r w:rsidRPr="006E2AFA">
        <w:rPr>
          <w:b/>
          <w:bCs/>
        </w:rPr>
        <w:t>Estrategias</w:t>
      </w:r>
      <w:r>
        <w:t>: Actualiza</w:t>
      </w:r>
      <w:r>
        <w:t xml:space="preserve"> la forma, nueva versión, versión</w:t>
      </w:r>
      <w:r>
        <w:t xml:space="preserve"> </w:t>
      </w:r>
      <w:r>
        <w:t xml:space="preserve">anterior y actual, </w:t>
      </w:r>
      <w:r>
        <w:t>fechas auditorias</w:t>
      </w:r>
    </w:p>
    <w:p w14:paraId="4E2FCE88" w14:textId="1B2B1401" w:rsidR="006E2AFA" w:rsidRDefault="006E2AFA" w:rsidP="004C47A0">
      <w:pPr>
        <w:pStyle w:val="Prrafodelista"/>
        <w:numPr>
          <w:ilvl w:val="1"/>
          <w:numId w:val="20"/>
        </w:numPr>
      </w:pPr>
      <w:r w:rsidRPr="006E2AFA">
        <w:rPr>
          <w:b/>
          <w:bCs/>
        </w:rPr>
        <w:t>Hay dimensiones que cambian rápidamente</w:t>
      </w:r>
      <w:r>
        <w:t>: Ej. Puntaje de</w:t>
      </w:r>
      <w:r>
        <w:t xml:space="preserve"> </w:t>
      </w:r>
      <w:r>
        <w:t>compras</w:t>
      </w:r>
    </w:p>
    <w:p w14:paraId="4877ADCE" w14:textId="5C9271C1" w:rsidR="006E2AFA" w:rsidRDefault="006E2AFA" w:rsidP="006E2AFA">
      <w:pPr>
        <w:pStyle w:val="Prrafodelista"/>
        <w:ind w:left="1440"/>
      </w:pPr>
      <w:r w:rsidRPr="006E2AFA">
        <w:rPr>
          <w:b/>
          <w:bCs/>
        </w:rPr>
        <w:t>Estrategias</w:t>
      </w:r>
      <w:r>
        <w:t>: Separar parte dinámica y estática, separo los</w:t>
      </w:r>
      <w:r>
        <w:t xml:space="preserve"> </w:t>
      </w:r>
      <w:r>
        <w:t xml:space="preserve">volátiles, llevar la información a </w:t>
      </w:r>
      <w:proofErr w:type="spellStart"/>
      <w:r>
        <w:t>fact</w:t>
      </w:r>
      <w:proofErr w:type="spellEnd"/>
      <w:r>
        <w:t xml:space="preserve"> table.</w:t>
      </w:r>
    </w:p>
    <w:p w14:paraId="4AC08EC1" w14:textId="7878A38E" w:rsidR="006E2AFA" w:rsidRDefault="006E2AFA" w:rsidP="006E2AFA">
      <w:pPr>
        <w:pStyle w:val="Prrafodelista"/>
        <w:numPr>
          <w:ilvl w:val="1"/>
          <w:numId w:val="20"/>
        </w:numPr>
      </w:pPr>
      <w:r w:rsidRPr="006E2AFA">
        <w:rPr>
          <w:b/>
          <w:bCs/>
        </w:rPr>
        <w:t>Dimensión</w:t>
      </w:r>
      <w:r>
        <w:t xml:space="preserve"> </w:t>
      </w:r>
      <w:proofErr w:type="spellStart"/>
      <w:r w:rsidRPr="006E2AFA">
        <w:rPr>
          <w:b/>
          <w:bCs/>
        </w:rPr>
        <w:t>Junk</w:t>
      </w:r>
      <w:proofErr w:type="spellEnd"/>
      <w:r>
        <w:t>:</w:t>
      </w:r>
      <w:r>
        <w:t xml:space="preserve"> </w:t>
      </w:r>
      <w:r>
        <w:t>Atributos que no pertenecen a una</w:t>
      </w:r>
      <w:r>
        <w:t xml:space="preserve"> </w:t>
      </w:r>
      <w:r>
        <w:t>dimensión.</w:t>
      </w:r>
    </w:p>
    <w:p w14:paraId="7B1B1EC0" w14:textId="0685D825" w:rsidR="00476604" w:rsidRDefault="006E2AFA" w:rsidP="00476604">
      <w:pPr>
        <w:pStyle w:val="Prrafodelista"/>
        <w:ind w:left="1440"/>
      </w:pPr>
      <w:r w:rsidRPr="006E2AFA">
        <w:rPr>
          <w:b/>
          <w:bCs/>
        </w:rPr>
        <w:t>Estrategias</w:t>
      </w:r>
      <w:r>
        <w:t xml:space="preserve">: </w:t>
      </w:r>
      <w:proofErr w:type="spellStart"/>
      <w:r>
        <w:t>Fact</w:t>
      </w:r>
      <w:proofErr w:type="spellEnd"/>
      <w:r>
        <w:t xml:space="preserve"> table, cada atributo como una dimensión</w:t>
      </w:r>
      <w:r>
        <w:t xml:space="preserve"> </w:t>
      </w:r>
      <w:r>
        <w:t xml:space="preserve">aparte, sacarlos del diseño, </w:t>
      </w:r>
      <w:proofErr w:type="spellStart"/>
      <w:r>
        <w:t>Junk</w:t>
      </w:r>
      <w:proofErr w:type="spellEnd"/>
      <w:r>
        <w:t>.</w:t>
      </w:r>
    </w:p>
    <w:p w14:paraId="5A8A84C1" w14:textId="7C513548" w:rsidR="00476604" w:rsidRDefault="00476604" w:rsidP="00476604">
      <w:pPr>
        <w:pStyle w:val="Ttulo4"/>
      </w:pPr>
      <w:bookmarkStart w:id="15" w:name="_Toc182402135"/>
      <w:proofErr w:type="gramStart"/>
      <w:r>
        <w:t>Problemas a tratar</w:t>
      </w:r>
      <w:proofErr w:type="gramEnd"/>
      <w:r>
        <w:t xml:space="preserve"> en proceso ETL</w:t>
      </w:r>
      <w:bookmarkEnd w:id="15"/>
    </w:p>
    <w:p w14:paraId="0F13BB74" w14:textId="77777777" w:rsidR="00476604" w:rsidRDefault="00476604" w:rsidP="00476604">
      <w:pPr>
        <w:pStyle w:val="Prrafodelista"/>
        <w:numPr>
          <w:ilvl w:val="0"/>
          <w:numId w:val="21"/>
        </w:numPr>
      </w:pPr>
      <w:r>
        <w:t xml:space="preserve">Data </w:t>
      </w:r>
      <w:proofErr w:type="spellStart"/>
      <w:r>
        <w:t>Quality</w:t>
      </w:r>
      <w:proofErr w:type="spellEnd"/>
    </w:p>
    <w:p w14:paraId="030B14BB" w14:textId="77777777" w:rsidR="00476604" w:rsidRDefault="00476604" w:rsidP="00476604">
      <w:pPr>
        <w:pStyle w:val="Prrafodelista"/>
        <w:numPr>
          <w:ilvl w:val="0"/>
          <w:numId w:val="21"/>
        </w:numPr>
      </w:pPr>
      <w:r>
        <w:t>Detección de los cambios en sistemas fuentes.</w:t>
      </w:r>
    </w:p>
    <w:p w14:paraId="5B26F744" w14:textId="5275FE52" w:rsidR="00476604" w:rsidRDefault="00476604" w:rsidP="00476604">
      <w:pPr>
        <w:pStyle w:val="Prrafodelista"/>
        <w:numPr>
          <w:ilvl w:val="0"/>
          <w:numId w:val="21"/>
        </w:numPr>
      </w:pPr>
      <w:r>
        <w:t>Normalización</w:t>
      </w:r>
    </w:p>
    <w:p w14:paraId="405C06F8" w14:textId="13AA7C37" w:rsidR="00476604" w:rsidRPr="00F12A43" w:rsidRDefault="00476604" w:rsidP="00476604">
      <w:pPr>
        <w:pStyle w:val="Prrafodelista"/>
        <w:numPr>
          <w:ilvl w:val="0"/>
          <w:numId w:val="21"/>
        </w:numPr>
      </w:pPr>
      <w:r>
        <w:t>Procedimientos por contingencia</w:t>
      </w:r>
    </w:p>
    <w:p w14:paraId="12CAB0B9" w14:textId="16E45C7C" w:rsidR="00C30934" w:rsidRDefault="00491175" w:rsidP="00491175">
      <w:pPr>
        <w:pStyle w:val="Ttulo3"/>
      </w:pPr>
      <w:bookmarkStart w:id="16" w:name="_Toc182402136"/>
      <w:r>
        <w:t>Beneficios</w:t>
      </w:r>
      <w:bookmarkEnd w:id="16"/>
    </w:p>
    <w:p w14:paraId="4F88C8CD" w14:textId="6D898D39" w:rsidR="00491175" w:rsidRDefault="00491175" w:rsidP="00491175">
      <w:pPr>
        <w:pStyle w:val="Prrafodelista"/>
        <w:numPr>
          <w:ilvl w:val="0"/>
          <w:numId w:val="17"/>
        </w:numPr>
      </w:pPr>
      <w:r>
        <w:t xml:space="preserve">Poder crear un </w:t>
      </w:r>
      <w:proofErr w:type="gramStart"/>
      <w:r>
        <w:t>Master</w:t>
      </w:r>
      <w:proofErr w:type="gramEnd"/>
      <w:r>
        <w:t xml:space="preserve"> Data </w:t>
      </w:r>
      <w:proofErr w:type="spellStart"/>
      <w:r>
        <w:t>Managment</w:t>
      </w:r>
      <w:proofErr w:type="spellEnd"/>
      <w:r>
        <w:t xml:space="preserve"> (Repositorio central), estandarizado</w:t>
      </w:r>
    </w:p>
    <w:p w14:paraId="62393A30" w14:textId="16EB3CEB" w:rsidR="00491175" w:rsidRDefault="00491175" w:rsidP="00491175">
      <w:pPr>
        <w:pStyle w:val="Prrafodelista"/>
        <w:numPr>
          <w:ilvl w:val="0"/>
          <w:numId w:val="17"/>
        </w:numPr>
      </w:pPr>
      <w:r>
        <w:t>Posibilidad de tomar decisiones estratégicas basadas en análisis de datos</w:t>
      </w:r>
    </w:p>
    <w:p w14:paraId="08B0D917" w14:textId="327EC606" w:rsidR="00491175" w:rsidRDefault="00491175" w:rsidP="00491175">
      <w:pPr>
        <w:pStyle w:val="Prrafodelista"/>
        <w:numPr>
          <w:ilvl w:val="0"/>
          <w:numId w:val="17"/>
        </w:numPr>
      </w:pPr>
      <w:r>
        <w:t xml:space="preserve">Integrar sistemas (Cuando las organizaciones crecen se agregan </w:t>
      </w:r>
      <w:r w:rsidR="00F12A43">
        <w:t>más</w:t>
      </w:r>
      <w:r>
        <w:t xml:space="preserve"> fuentes de datos)</w:t>
      </w:r>
    </w:p>
    <w:p w14:paraId="59428AC4" w14:textId="1109ACDE" w:rsidR="00491175" w:rsidRDefault="00491175" w:rsidP="00491175">
      <w:pPr>
        <w:pStyle w:val="Prrafodelista"/>
        <w:numPr>
          <w:ilvl w:val="0"/>
          <w:numId w:val="17"/>
        </w:numPr>
      </w:pPr>
      <w:r>
        <w:t>Tenes visión global de los datos consolidades en un data warehouse</w:t>
      </w:r>
    </w:p>
    <w:p w14:paraId="6E07ECBB" w14:textId="7CAA2659" w:rsidR="00F12A43" w:rsidRPr="00C30934" w:rsidRDefault="00F12A43" w:rsidP="00F12A43">
      <w:pPr>
        <w:ind w:left="708" w:hanging="708"/>
      </w:pPr>
    </w:p>
    <w:p w14:paraId="7112F3F1" w14:textId="604F6CFE" w:rsidR="003613B8" w:rsidRDefault="003613B8" w:rsidP="00E23A9C">
      <w:pPr>
        <w:pStyle w:val="Ttulo2"/>
      </w:pPr>
      <w:bookmarkStart w:id="17" w:name="_Toc182402137"/>
      <w:r w:rsidRPr="003613B8">
        <w:t>Cloud</w:t>
      </w:r>
      <w:r w:rsidR="00FB0376">
        <w:t xml:space="preserve"> Computing</w:t>
      </w:r>
      <w:bookmarkEnd w:id="17"/>
    </w:p>
    <w:p w14:paraId="29C188E0" w14:textId="1915188B" w:rsidR="00FB0376" w:rsidRDefault="00FB0376">
      <w:r>
        <w:rPr>
          <w:b/>
          <w:bCs/>
        </w:rPr>
        <w:t>Cloud</w:t>
      </w:r>
      <w:r>
        <w:t xml:space="preserve"> o nube, es el símbolo que representa la internet, </w:t>
      </w:r>
      <w:r>
        <w:rPr>
          <w:b/>
          <w:bCs/>
        </w:rPr>
        <w:t>computing</w:t>
      </w:r>
      <w:r>
        <w:t xml:space="preserve"> representa conceptos de informática, lógica, coordinación y almacenamiento</w:t>
      </w:r>
    </w:p>
    <w:p w14:paraId="1C619441" w14:textId="23EDE0B6" w:rsidR="00FB0376" w:rsidRDefault="00FB0376">
      <w:r>
        <w:t xml:space="preserve">La computación en la nube es un </w:t>
      </w:r>
      <w:r>
        <w:rPr>
          <w:b/>
          <w:bCs/>
        </w:rPr>
        <w:t xml:space="preserve">paradigma que permite ofrecer servicios de computadoras a través de Internet </w:t>
      </w:r>
      <w:r>
        <w:t>sin la necesidad de tenerlos localmente. Es de manera remota</w:t>
      </w:r>
    </w:p>
    <w:p w14:paraId="5D5C1B86" w14:textId="3B92AF88" w:rsidR="00FB0376" w:rsidRPr="00FB0376" w:rsidRDefault="00FB0376">
      <w:r>
        <w:lastRenderedPageBreak/>
        <w:t xml:space="preserve">Esto lo hace </w:t>
      </w:r>
      <w:r>
        <w:rPr>
          <w:b/>
          <w:bCs/>
        </w:rPr>
        <w:t xml:space="preserve">escalable, </w:t>
      </w:r>
      <w:r>
        <w:t xml:space="preserve">pudiendo tener </w:t>
      </w:r>
      <w:r>
        <w:rPr>
          <w:b/>
          <w:bCs/>
        </w:rPr>
        <w:t>acceso remoto</w:t>
      </w:r>
      <w:r>
        <w:t xml:space="preserve"> con </w:t>
      </w:r>
      <w:r>
        <w:rPr>
          <w:b/>
          <w:bCs/>
        </w:rPr>
        <w:t>pagos de uso</w:t>
      </w:r>
      <w:r>
        <w:t xml:space="preserve"> en los cuales el proveedor del servicio se encarga del </w:t>
      </w:r>
      <w:r>
        <w:rPr>
          <w:b/>
          <w:bCs/>
        </w:rPr>
        <w:t>mantenimiento y actualizaciones gestionadas</w:t>
      </w:r>
      <w:r>
        <w:t xml:space="preserve">. El objetivo es </w:t>
      </w:r>
      <w:r>
        <w:rPr>
          <w:b/>
          <w:bCs/>
        </w:rPr>
        <w:t>compartir recursos entre consumidor, socio y vendedor en la cadena de valor de la nube</w:t>
      </w:r>
    </w:p>
    <w:p w14:paraId="61556D58" w14:textId="499B1F20" w:rsidR="00FB0376" w:rsidRDefault="00FB0376">
      <w:pPr>
        <w:rPr>
          <w:b/>
          <w:bCs/>
        </w:rPr>
      </w:pPr>
      <w:r>
        <w:rPr>
          <w:b/>
          <w:bCs/>
        </w:rPr>
        <w:t>Tradicional App/Server</w:t>
      </w:r>
    </w:p>
    <w:p w14:paraId="03EFC9A9" w14:textId="2C54B8D2" w:rsidR="00FB0376" w:rsidRDefault="00FB0376">
      <w:pPr>
        <w:rPr>
          <w:b/>
          <w:bCs/>
        </w:rPr>
      </w:pPr>
      <w:r w:rsidRPr="00FB0376">
        <w:rPr>
          <w:b/>
          <w:bCs/>
          <w:noProof/>
        </w:rPr>
        <w:drawing>
          <wp:inline distT="0" distB="0" distL="0" distR="0" wp14:anchorId="4943281B" wp14:editId="7A0A5282">
            <wp:extent cx="3076351" cy="2362200"/>
            <wp:effectExtent l="0" t="0" r="0" b="0"/>
            <wp:docPr id="20746807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0728" name="Imagen 1" descr="Interfaz de usuario gráfica, Aplicación&#10;&#10;Descripción generada automáticamente"/>
                    <pic:cNvPicPr/>
                  </pic:nvPicPr>
                  <pic:blipFill>
                    <a:blip r:embed="rId20"/>
                    <a:stretch>
                      <a:fillRect/>
                    </a:stretch>
                  </pic:blipFill>
                  <pic:spPr>
                    <a:xfrm>
                      <a:off x="0" y="0"/>
                      <a:ext cx="3092742" cy="2374786"/>
                    </a:xfrm>
                    <a:prstGeom prst="rect">
                      <a:avLst/>
                    </a:prstGeom>
                  </pic:spPr>
                </pic:pic>
              </a:graphicData>
            </a:graphic>
          </wp:inline>
        </w:drawing>
      </w:r>
    </w:p>
    <w:p w14:paraId="4F3B5B39" w14:textId="77777777" w:rsidR="00FB0376" w:rsidRPr="00FB0376" w:rsidRDefault="00FB0376" w:rsidP="00FB0376">
      <w:pPr>
        <w:rPr>
          <w:b/>
          <w:bCs/>
        </w:rPr>
      </w:pPr>
      <w:r w:rsidRPr="00FB0376">
        <w:rPr>
          <w:b/>
          <w:bCs/>
        </w:rPr>
        <w:t xml:space="preserve">Virtual Server </w:t>
      </w:r>
      <w:proofErr w:type="spellStart"/>
      <w:r w:rsidRPr="00FB0376">
        <w:rPr>
          <w:b/>
          <w:bCs/>
        </w:rPr>
        <w:t>Model</w:t>
      </w:r>
      <w:proofErr w:type="spellEnd"/>
    </w:p>
    <w:p w14:paraId="33278B73" w14:textId="77777777" w:rsidR="00FB0376" w:rsidRDefault="00FB0376" w:rsidP="00FB0376">
      <w:r w:rsidRPr="003613B8">
        <w:rPr>
          <w:noProof/>
        </w:rPr>
        <w:drawing>
          <wp:inline distT="0" distB="0" distL="0" distR="0" wp14:anchorId="0F1D8A48" wp14:editId="4E47C0B3">
            <wp:extent cx="3029495" cy="2847975"/>
            <wp:effectExtent l="0" t="0" r="0" b="0"/>
            <wp:docPr id="88052594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25940" name="Imagen 1" descr="Interfaz de usuario gráfica&#10;&#10;Descripción generada automáticamente"/>
                    <pic:cNvPicPr/>
                  </pic:nvPicPr>
                  <pic:blipFill>
                    <a:blip r:embed="rId21"/>
                    <a:stretch>
                      <a:fillRect/>
                    </a:stretch>
                  </pic:blipFill>
                  <pic:spPr>
                    <a:xfrm>
                      <a:off x="0" y="0"/>
                      <a:ext cx="3050601" cy="2867816"/>
                    </a:xfrm>
                    <a:prstGeom prst="rect">
                      <a:avLst/>
                    </a:prstGeom>
                  </pic:spPr>
                </pic:pic>
              </a:graphicData>
            </a:graphic>
          </wp:inline>
        </w:drawing>
      </w:r>
    </w:p>
    <w:p w14:paraId="337D5DD5" w14:textId="77777777" w:rsidR="00FB0376" w:rsidRPr="00FB0376" w:rsidRDefault="00FB0376" w:rsidP="00E23A9C">
      <w:pPr>
        <w:pStyle w:val="Ttulo3"/>
      </w:pPr>
      <w:bookmarkStart w:id="18" w:name="_Toc182402138"/>
      <w:r w:rsidRPr="00FB0376">
        <w:t>Tipo de nubes</w:t>
      </w:r>
      <w:bookmarkEnd w:id="18"/>
    </w:p>
    <w:p w14:paraId="6B8573EA" w14:textId="77777777" w:rsidR="00FB0376" w:rsidRDefault="00FB0376" w:rsidP="00FB0376">
      <w:pPr>
        <w:rPr>
          <w:b/>
          <w:bCs/>
        </w:rPr>
      </w:pPr>
      <w:r w:rsidRPr="00BB0FB7">
        <w:rPr>
          <w:b/>
          <w:bCs/>
        </w:rPr>
        <w:t>Nube publica</w:t>
      </w:r>
    </w:p>
    <w:p w14:paraId="4187FB7D" w14:textId="3AE51D09" w:rsidR="002A3E5C" w:rsidRPr="002A3E5C" w:rsidRDefault="002A3E5C" w:rsidP="00FB0376">
      <w:pPr>
        <w:rPr>
          <w:b/>
          <w:bCs/>
        </w:rPr>
      </w:pPr>
      <w:r>
        <w:t xml:space="preserve">Es cuando el servicio en la nube es </w:t>
      </w:r>
      <w:r>
        <w:rPr>
          <w:b/>
          <w:bCs/>
        </w:rPr>
        <w:t xml:space="preserve">ofrecido al </w:t>
      </w:r>
      <w:proofErr w:type="spellStart"/>
      <w:r>
        <w:rPr>
          <w:b/>
          <w:bCs/>
        </w:rPr>
        <w:t>publico</w:t>
      </w:r>
      <w:proofErr w:type="spellEnd"/>
      <w:r>
        <w:t xml:space="preserve"> por ejemplo Google, Amazon o Microsoft. Ej.: Google Drive. Lo administran por </w:t>
      </w:r>
      <w:r>
        <w:rPr>
          <w:b/>
          <w:bCs/>
        </w:rPr>
        <w:t>terceros</w:t>
      </w:r>
      <w:r>
        <w:t xml:space="preserve">, los contenidos de distintos clientes pueden estar en </w:t>
      </w:r>
      <w:r>
        <w:rPr>
          <w:b/>
          <w:bCs/>
        </w:rPr>
        <w:t>mismos servidores</w:t>
      </w:r>
    </w:p>
    <w:p w14:paraId="79BCD968" w14:textId="77777777" w:rsidR="00FB0376" w:rsidRPr="00BB0FB7" w:rsidRDefault="00FB0376" w:rsidP="00FB0376">
      <w:pPr>
        <w:rPr>
          <w:b/>
          <w:bCs/>
        </w:rPr>
      </w:pPr>
      <w:r w:rsidRPr="00BB0FB7">
        <w:rPr>
          <w:b/>
          <w:bCs/>
        </w:rPr>
        <w:t>Nubes privadas</w:t>
      </w:r>
    </w:p>
    <w:p w14:paraId="65931DDE" w14:textId="23EBA802" w:rsidR="002A3E5C" w:rsidRDefault="002A3E5C" w:rsidP="00FB0376">
      <w:r>
        <w:lastRenderedPageBreak/>
        <w:t xml:space="preserve">Es cuando una empresa </w:t>
      </w:r>
      <w:r w:rsidRPr="002A3E5C">
        <w:rPr>
          <w:b/>
          <w:bCs/>
        </w:rPr>
        <w:t>crea su propia nube que solo utilizan ellos mismos</w:t>
      </w:r>
      <w:r>
        <w:t>, siendo exclusivo, se controla internamente. Ej.: Un banco que almacena sus datos</w:t>
      </w:r>
    </w:p>
    <w:p w14:paraId="5CED5F4B" w14:textId="76D85DCB" w:rsidR="00FB0376" w:rsidRPr="002A3E5C" w:rsidRDefault="00FB0376" w:rsidP="00FB0376">
      <w:pPr>
        <w:rPr>
          <w:b/>
          <w:bCs/>
        </w:rPr>
      </w:pPr>
      <w:r>
        <w:t xml:space="preserve">El proveedor es propietario del servidor, red y disco y </w:t>
      </w:r>
      <w:r w:rsidRPr="002A3E5C">
        <w:rPr>
          <w:b/>
          <w:bCs/>
        </w:rPr>
        <w:t>puede decidir que usuarios están autorizados a utilizar infraestructura</w:t>
      </w:r>
    </w:p>
    <w:p w14:paraId="196DAB79" w14:textId="77777777" w:rsidR="00FB0376" w:rsidRDefault="00FB0376" w:rsidP="00FB0376">
      <w:pPr>
        <w:rPr>
          <w:b/>
          <w:bCs/>
        </w:rPr>
      </w:pPr>
      <w:r w:rsidRPr="00BB0FB7">
        <w:rPr>
          <w:b/>
          <w:bCs/>
        </w:rPr>
        <w:t>Nube Hibrida</w:t>
      </w:r>
    </w:p>
    <w:p w14:paraId="5C728A65" w14:textId="61F01D3F" w:rsidR="00E23A9C" w:rsidRPr="00E23A9C" w:rsidRDefault="00E23A9C" w:rsidP="00FB0376">
      <w:r>
        <w:rPr>
          <w:b/>
          <w:bCs/>
        </w:rPr>
        <w:t xml:space="preserve">Mezcla nube </w:t>
      </w:r>
      <w:r w:rsidR="00B850FC">
        <w:rPr>
          <w:b/>
          <w:bCs/>
        </w:rPr>
        <w:t>pública</w:t>
      </w:r>
      <w:r>
        <w:rPr>
          <w:b/>
          <w:bCs/>
        </w:rPr>
        <w:t xml:space="preserve"> y privada, </w:t>
      </w:r>
      <w:r>
        <w:t>algunas cosas quedan exclusivas para la empresa, otras para el público. Ej.: Empresa con datos confidenciales en la privada y en la publica la aplicación los datos menos sensibles</w:t>
      </w:r>
    </w:p>
    <w:p w14:paraId="1F57F1AA" w14:textId="77777777" w:rsidR="00FB0376" w:rsidRDefault="00FB0376" w:rsidP="00FB0376">
      <w:r>
        <w:t>La infraestructura de nube se compone de una serie de nubes de todo tipo, pero las nubes tienen la capacidad de comunicarse a través de sus interfaces para permitir que los datos y / o aplicaciones pueden mover de una nube a otra</w:t>
      </w:r>
    </w:p>
    <w:p w14:paraId="0BDEBCC9" w14:textId="77777777" w:rsidR="00FB0376" w:rsidRPr="00BB0FB7" w:rsidRDefault="00FB0376" w:rsidP="00FB0376">
      <w:pPr>
        <w:rPr>
          <w:b/>
          <w:bCs/>
        </w:rPr>
      </w:pPr>
      <w:r w:rsidRPr="00BB0FB7">
        <w:rPr>
          <w:b/>
          <w:bCs/>
        </w:rPr>
        <w:t>Características principales</w:t>
      </w:r>
    </w:p>
    <w:p w14:paraId="7AFD1D12" w14:textId="77777777" w:rsidR="00FB0376" w:rsidRPr="00C41BA4" w:rsidRDefault="00FB0376" w:rsidP="00FB0376">
      <w:pPr>
        <w:pStyle w:val="Prrafodelista"/>
        <w:numPr>
          <w:ilvl w:val="0"/>
          <w:numId w:val="1"/>
        </w:numPr>
        <w:rPr>
          <w:b/>
          <w:bCs/>
        </w:rPr>
      </w:pPr>
      <w:r>
        <w:t xml:space="preserve">Autoservicio </w:t>
      </w:r>
      <w:r w:rsidRPr="00C41BA4">
        <w:rPr>
          <w:b/>
          <w:bCs/>
        </w:rPr>
        <w:t>bajo demanda</w:t>
      </w:r>
    </w:p>
    <w:p w14:paraId="5B512244" w14:textId="77777777" w:rsidR="00FB0376" w:rsidRDefault="00FB0376" w:rsidP="00FB0376">
      <w:pPr>
        <w:pStyle w:val="Prrafodelista"/>
        <w:numPr>
          <w:ilvl w:val="0"/>
          <w:numId w:val="1"/>
        </w:numPr>
      </w:pPr>
      <w:r>
        <w:t xml:space="preserve">Permitir el acceso desde la </w:t>
      </w:r>
      <w:r w:rsidRPr="00C41BA4">
        <w:rPr>
          <w:b/>
          <w:bCs/>
        </w:rPr>
        <w:t>red</w:t>
      </w:r>
      <w:r>
        <w:t xml:space="preserve"> (pública, privada, híbrida, comunitaria)</w:t>
      </w:r>
    </w:p>
    <w:p w14:paraId="529C65BD" w14:textId="77777777" w:rsidR="00FB0376" w:rsidRPr="000B14D7" w:rsidRDefault="00FB0376" w:rsidP="00FB0376">
      <w:pPr>
        <w:pStyle w:val="Prrafodelista"/>
        <w:numPr>
          <w:ilvl w:val="0"/>
          <w:numId w:val="1"/>
        </w:numPr>
        <w:rPr>
          <w:b/>
          <w:bCs/>
        </w:rPr>
      </w:pPr>
      <w:r w:rsidRPr="000B14D7">
        <w:rPr>
          <w:b/>
          <w:bCs/>
        </w:rPr>
        <w:t>Asignación de recursos en modo multiusuario</w:t>
      </w:r>
    </w:p>
    <w:p w14:paraId="54F7F819" w14:textId="77777777" w:rsidR="00FB0376" w:rsidRDefault="00FB0376" w:rsidP="00FB0376">
      <w:pPr>
        <w:pStyle w:val="Prrafodelista"/>
        <w:numPr>
          <w:ilvl w:val="0"/>
          <w:numId w:val="1"/>
        </w:numPr>
      </w:pPr>
      <w:r>
        <w:t>Capacidad de rápido crecimiento</w:t>
      </w:r>
    </w:p>
    <w:p w14:paraId="47F5BB43" w14:textId="77777777" w:rsidR="00FB0376" w:rsidRDefault="00FB0376" w:rsidP="00FB0376">
      <w:pPr>
        <w:pStyle w:val="Prrafodelista"/>
        <w:numPr>
          <w:ilvl w:val="0"/>
          <w:numId w:val="1"/>
        </w:numPr>
      </w:pPr>
      <w:r>
        <w:t>Servicio medido</w:t>
      </w:r>
    </w:p>
    <w:p w14:paraId="391DCD8F" w14:textId="77777777" w:rsidR="00FB0376" w:rsidRDefault="00FB0376" w:rsidP="00FB0376">
      <w:pPr>
        <w:pStyle w:val="Prrafodelista"/>
        <w:numPr>
          <w:ilvl w:val="0"/>
          <w:numId w:val="1"/>
        </w:numPr>
      </w:pPr>
      <w:r>
        <w:t>Elasticidad y escalabilidad</w:t>
      </w:r>
    </w:p>
    <w:p w14:paraId="4763C715" w14:textId="77777777" w:rsidR="00FB0376" w:rsidRDefault="00FB0376" w:rsidP="00FB0376">
      <w:pPr>
        <w:pStyle w:val="Prrafodelista"/>
        <w:numPr>
          <w:ilvl w:val="0"/>
          <w:numId w:val="1"/>
        </w:numPr>
      </w:pPr>
      <w:r>
        <w:t>Seguridad</w:t>
      </w:r>
    </w:p>
    <w:p w14:paraId="59D94C31" w14:textId="77777777" w:rsidR="00FB0376" w:rsidRPr="00BB0FB7" w:rsidRDefault="00FB0376" w:rsidP="00FB0376">
      <w:pPr>
        <w:rPr>
          <w:b/>
          <w:bCs/>
        </w:rPr>
      </w:pPr>
      <w:r w:rsidRPr="00BB0FB7">
        <w:rPr>
          <w:b/>
          <w:bCs/>
        </w:rPr>
        <w:t>Amenazas</w:t>
      </w:r>
    </w:p>
    <w:p w14:paraId="004CCC4C" w14:textId="77777777" w:rsidR="00FB0376" w:rsidRDefault="00FB0376" w:rsidP="00FB0376">
      <w:pPr>
        <w:pStyle w:val="Prrafodelista"/>
        <w:numPr>
          <w:ilvl w:val="0"/>
          <w:numId w:val="2"/>
        </w:numPr>
      </w:pPr>
      <w:r>
        <w:t>Seguridad y confidencialidad</w:t>
      </w:r>
    </w:p>
    <w:p w14:paraId="1D462095" w14:textId="77777777" w:rsidR="00FB0376" w:rsidRDefault="00FB0376" w:rsidP="00FB0376">
      <w:pPr>
        <w:pStyle w:val="Prrafodelista"/>
        <w:numPr>
          <w:ilvl w:val="0"/>
          <w:numId w:val="2"/>
        </w:numPr>
      </w:pPr>
      <w:r>
        <w:t>Rendimiento</w:t>
      </w:r>
    </w:p>
    <w:p w14:paraId="265CA49C" w14:textId="77777777" w:rsidR="00FB0376" w:rsidRDefault="00FB0376" w:rsidP="00FB0376">
      <w:pPr>
        <w:pStyle w:val="Prrafodelista"/>
        <w:numPr>
          <w:ilvl w:val="0"/>
          <w:numId w:val="2"/>
        </w:numPr>
      </w:pPr>
      <w:r>
        <w:t>Los proveedores de tecnología</w:t>
      </w:r>
    </w:p>
    <w:p w14:paraId="4B23CA8A" w14:textId="77777777" w:rsidR="00FB0376" w:rsidRPr="00BB0FB7" w:rsidRDefault="00FB0376" w:rsidP="00FB0376">
      <w:pPr>
        <w:rPr>
          <w:b/>
          <w:bCs/>
        </w:rPr>
      </w:pPr>
      <w:r>
        <w:rPr>
          <w:b/>
          <w:bCs/>
        </w:rPr>
        <w:t>V</w:t>
      </w:r>
      <w:r w:rsidRPr="00BB0FB7">
        <w:rPr>
          <w:b/>
          <w:bCs/>
        </w:rPr>
        <w:t>entajas</w:t>
      </w:r>
    </w:p>
    <w:p w14:paraId="371DF01E" w14:textId="77777777" w:rsidR="00FB0376" w:rsidRPr="00BB0FB7" w:rsidRDefault="00FB0376" w:rsidP="00FB0376">
      <w:pPr>
        <w:pStyle w:val="Prrafodelista"/>
        <w:numPr>
          <w:ilvl w:val="0"/>
          <w:numId w:val="3"/>
        </w:numPr>
      </w:pPr>
      <w:r w:rsidRPr="00BB0FB7">
        <w:t>Integración fácil y rápida</w:t>
      </w:r>
    </w:p>
    <w:p w14:paraId="12917C87" w14:textId="77777777" w:rsidR="00FB0376" w:rsidRPr="00BB0FB7" w:rsidRDefault="00FB0376" w:rsidP="00FB0376">
      <w:pPr>
        <w:pStyle w:val="Prrafodelista"/>
        <w:numPr>
          <w:ilvl w:val="0"/>
          <w:numId w:val="3"/>
        </w:numPr>
      </w:pPr>
      <w:r w:rsidRPr="00BB0FB7">
        <w:t>Prestación de servicios a nivel mundial</w:t>
      </w:r>
    </w:p>
    <w:p w14:paraId="5B3A0617" w14:textId="3D0398ED" w:rsidR="00FB0376" w:rsidRPr="00BB0FB7" w:rsidRDefault="00FB0376" w:rsidP="00C41BA4">
      <w:pPr>
        <w:pStyle w:val="Prrafodelista"/>
        <w:numPr>
          <w:ilvl w:val="0"/>
          <w:numId w:val="3"/>
        </w:numPr>
      </w:pPr>
      <w:r w:rsidRPr="00C41BA4">
        <w:rPr>
          <w:b/>
          <w:bCs/>
        </w:rPr>
        <w:t>Sin</w:t>
      </w:r>
      <w:r w:rsidRPr="00BB0FB7">
        <w:t xml:space="preserve"> </w:t>
      </w:r>
      <w:r w:rsidRPr="00C41BA4">
        <w:rPr>
          <w:b/>
          <w:bCs/>
        </w:rPr>
        <w:t>instalación</w:t>
      </w:r>
      <w:r w:rsidRPr="00BB0FB7">
        <w:t xml:space="preserve"> de </w:t>
      </w:r>
      <w:r w:rsidRPr="00C41BA4">
        <w:rPr>
          <w:b/>
          <w:bCs/>
        </w:rPr>
        <w:t>ningún tipo de</w:t>
      </w:r>
      <w:r w:rsidR="00C41BA4" w:rsidRPr="00C41BA4">
        <w:rPr>
          <w:b/>
          <w:bCs/>
        </w:rPr>
        <w:t xml:space="preserve"> </w:t>
      </w:r>
      <w:r w:rsidRPr="00C41BA4">
        <w:rPr>
          <w:b/>
          <w:bCs/>
        </w:rPr>
        <w:t>hardware para la empresa</w:t>
      </w:r>
    </w:p>
    <w:p w14:paraId="5C087E64" w14:textId="77777777" w:rsidR="00FB0376" w:rsidRPr="00C41BA4" w:rsidRDefault="00FB0376" w:rsidP="00FB0376">
      <w:pPr>
        <w:pStyle w:val="Prrafodelista"/>
        <w:numPr>
          <w:ilvl w:val="0"/>
          <w:numId w:val="3"/>
        </w:numPr>
        <w:rPr>
          <w:b/>
          <w:bCs/>
        </w:rPr>
      </w:pPr>
      <w:r w:rsidRPr="00C41BA4">
        <w:rPr>
          <w:b/>
          <w:bCs/>
        </w:rPr>
        <w:t>Menor inversión para empezar a trabajar (ROI)</w:t>
      </w:r>
    </w:p>
    <w:p w14:paraId="4CE59A98" w14:textId="77777777" w:rsidR="00FB0376" w:rsidRPr="00C41BA4" w:rsidRDefault="00FB0376" w:rsidP="00FB0376">
      <w:pPr>
        <w:pStyle w:val="Prrafodelista"/>
        <w:numPr>
          <w:ilvl w:val="0"/>
          <w:numId w:val="3"/>
        </w:numPr>
        <w:rPr>
          <w:b/>
          <w:bCs/>
        </w:rPr>
      </w:pPr>
      <w:r w:rsidRPr="00C41BA4">
        <w:rPr>
          <w:b/>
          <w:bCs/>
        </w:rPr>
        <w:t>Implementación más rápida, en cuestión de días u horas y con menos riesgos.</w:t>
      </w:r>
    </w:p>
    <w:p w14:paraId="1F689203" w14:textId="77777777" w:rsidR="00FB0376" w:rsidRPr="00C41BA4" w:rsidRDefault="00FB0376" w:rsidP="00FB0376">
      <w:pPr>
        <w:pStyle w:val="Prrafodelista"/>
        <w:numPr>
          <w:ilvl w:val="0"/>
          <w:numId w:val="3"/>
        </w:numPr>
        <w:rPr>
          <w:b/>
          <w:bCs/>
        </w:rPr>
      </w:pPr>
      <w:r w:rsidRPr="00C41BA4">
        <w:rPr>
          <w:b/>
          <w:bCs/>
        </w:rPr>
        <w:t>Uso eficiente de energía ya que se consume sólo la necesaria.</w:t>
      </w:r>
    </w:p>
    <w:p w14:paraId="09B639EF" w14:textId="77777777" w:rsidR="00FB0376" w:rsidRPr="00BB0FB7" w:rsidRDefault="00FB0376" w:rsidP="00FB0376">
      <w:pPr>
        <w:rPr>
          <w:b/>
          <w:bCs/>
        </w:rPr>
      </w:pPr>
      <w:r w:rsidRPr="00BB0FB7">
        <w:rPr>
          <w:b/>
          <w:bCs/>
        </w:rPr>
        <w:t>Desventajas</w:t>
      </w:r>
    </w:p>
    <w:p w14:paraId="614C700D" w14:textId="3D789689" w:rsidR="00FB0376" w:rsidRPr="00BB0FB7" w:rsidRDefault="00FB0376" w:rsidP="00C41BA4">
      <w:pPr>
        <w:pStyle w:val="Prrafodelista"/>
        <w:numPr>
          <w:ilvl w:val="0"/>
          <w:numId w:val="4"/>
        </w:numPr>
      </w:pPr>
      <w:r w:rsidRPr="00BB0FB7">
        <w:t>Los datos "sensibles" del negocio no</w:t>
      </w:r>
      <w:r>
        <w:t xml:space="preserve"> </w:t>
      </w:r>
      <w:r w:rsidRPr="00BB0FB7">
        <w:t>residen en las instalaciones de la</w:t>
      </w:r>
      <w:r w:rsidR="00C41BA4">
        <w:t xml:space="preserve"> </w:t>
      </w:r>
      <w:r w:rsidRPr="00BB0FB7">
        <w:t>empresa.</w:t>
      </w:r>
    </w:p>
    <w:p w14:paraId="4C739FC7" w14:textId="77777777" w:rsidR="00FB0376" w:rsidRPr="00C41BA4" w:rsidRDefault="00FB0376" w:rsidP="00FB0376">
      <w:pPr>
        <w:pStyle w:val="Prrafodelista"/>
        <w:numPr>
          <w:ilvl w:val="0"/>
          <w:numId w:val="4"/>
        </w:numPr>
        <w:rPr>
          <w:b/>
          <w:bCs/>
        </w:rPr>
      </w:pPr>
      <w:r w:rsidRPr="00C41BA4">
        <w:rPr>
          <w:b/>
          <w:bCs/>
        </w:rPr>
        <w:lastRenderedPageBreak/>
        <w:t>Dependencia a la disponibilidad de acceso a Internet</w:t>
      </w:r>
    </w:p>
    <w:p w14:paraId="0AC57534" w14:textId="77777777" w:rsidR="00FB0376" w:rsidRPr="00C41BA4" w:rsidRDefault="00FB0376" w:rsidP="00FB0376">
      <w:pPr>
        <w:pStyle w:val="Prrafodelista"/>
        <w:numPr>
          <w:ilvl w:val="0"/>
          <w:numId w:val="4"/>
        </w:numPr>
        <w:rPr>
          <w:b/>
          <w:bCs/>
        </w:rPr>
      </w:pPr>
      <w:r w:rsidRPr="00C41BA4">
        <w:rPr>
          <w:b/>
          <w:bCs/>
        </w:rPr>
        <w:t>Interdependencia a los proveedores de servicios</w:t>
      </w:r>
    </w:p>
    <w:p w14:paraId="542E128C" w14:textId="77777777" w:rsidR="00FB0376" w:rsidRPr="00BB0FB7" w:rsidRDefault="00FB0376" w:rsidP="00FB0376">
      <w:pPr>
        <w:pStyle w:val="Prrafodelista"/>
        <w:numPr>
          <w:ilvl w:val="0"/>
          <w:numId w:val="4"/>
        </w:numPr>
      </w:pPr>
      <w:r w:rsidRPr="00BB0FB7">
        <w:t>La información de la empresa debe</w:t>
      </w:r>
      <w:r>
        <w:t xml:space="preserve"> </w:t>
      </w:r>
      <w:r w:rsidRPr="00BB0FB7">
        <w:t>recorrer diferentes nodos y cada uno de</w:t>
      </w:r>
      <w:r>
        <w:t xml:space="preserve"> </w:t>
      </w:r>
      <w:r w:rsidRPr="00BB0FB7">
        <w:t>ellos son un foco de inseguridad</w:t>
      </w:r>
    </w:p>
    <w:p w14:paraId="068A69B7" w14:textId="77777777" w:rsidR="00FB0376" w:rsidRDefault="00FB0376" w:rsidP="00FB0376">
      <w:pPr>
        <w:pStyle w:val="Prrafodelista"/>
        <w:numPr>
          <w:ilvl w:val="0"/>
          <w:numId w:val="4"/>
        </w:numPr>
      </w:pPr>
      <w:r w:rsidRPr="00BB0FB7">
        <w:t>Velocidad de respuesta, para los</w:t>
      </w:r>
      <w:r>
        <w:t xml:space="preserve"> </w:t>
      </w:r>
      <w:r w:rsidRPr="00BB0FB7">
        <w:t>sistemas muy críticos puede no salta</w:t>
      </w:r>
    </w:p>
    <w:p w14:paraId="50CB6386" w14:textId="04E764E0" w:rsidR="00590455" w:rsidRDefault="00590455" w:rsidP="00590455">
      <w:pPr>
        <w:pStyle w:val="Ttulo3"/>
      </w:pPr>
      <w:bookmarkStart w:id="19" w:name="_Toc182402139"/>
      <w:r w:rsidRPr="00590455">
        <w:t xml:space="preserve">Arquitectura </w:t>
      </w:r>
      <w:r>
        <w:t>de la nube</w:t>
      </w:r>
      <w:bookmarkEnd w:id="19"/>
    </w:p>
    <w:p w14:paraId="002CCE7F" w14:textId="77777777" w:rsidR="00590455" w:rsidRPr="00590455" w:rsidRDefault="00590455" w:rsidP="00590455">
      <w:pPr>
        <w:rPr>
          <w:b/>
          <w:bCs/>
        </w:rPr>
      </w:pPr>
      <w:r w:rsidRPr="00590455">
        <w:rPr>
          <w:b/>
          <w:bCs/>
        </w:rPr>
        <w:t>Modelos de servicio y despliegue:</w:t>
      </w:r>
    </w:p>
    <w:p w14:paraId="23DCCC19" w14:textId="59813DEF" w:rsidR="00590455" w:rsidRPr="00590455" w:rsidRDefault="00590455" w:rsidP="00590455">
      <w:r>
        <w:t>La adopción de servicios de conmutación en la nube está creciendo a gran velocidad y una de las razones se debe a su arquitectura que acentúa los beneficios de servicios compartidos en lugar de productos aislados</w:t>
      </w:r>
    </w:p>
    <w:p w14:paraId="5D743C54" w14:textId="7DA11693" w:rsidR="00FB0376" w:rsidRDefault="00590455">
      <w:pPr>
        <w:rPr>
          <w:b/>
          <w:bCs/>
        </w:rPr>
      </w:pPr>
      <w:r w:rsidRPr="00590455">
        <w:rPr>
          <w:noProof/>
        </w:rPr>
        <w:drawing>
          <wp:inline distT="0" distB="0" distL="0" distR="0" wp14:anchorId="27EC0FDF" wp14:editId="279C0D99">
            <wp:extent cx="5191850" cy="2162477"/>
            <wp:effectExtent l="0" t="0" r="8890" b="9525"/>
            <wp:docPr id="1192531868"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31868" name="Imagen 1" descr="Gráfico, Gráfico de embudo&#10;&#10;Descripción generada automáticamente"/>
                    <pic:cNvPicPr/>
                  </pic:nvPicPr>
                  <pic:blipFill>
                    <a:blip r:embed="rId22"/>
                    <a:stretch>
                      <a:fillRect/>
                    </a:stretch>
                  </pic:blipFill>
                  <pic:spPr>
                    <a:xfrm>
                      <a:off x="0" y="0"/>
                      <a:ext cx="5191850" cy="2162477"/>
                    </a:xfrm>
                    <a:prstGeom prst="rect">
                      <a:avLst/>
                    </a:prstGeom>
                  </pic:spPr>
                </pic:pic>
              </a:graphicData>
            </a:graphic>
          </wp:inline>
        </w:drawing>
      </w:r>
    </w:p>
    <w:p w14:paraId="69D2D538" w14:textId="77777777" w:rsidR="00590455" w:rsidRPr="00590455" w:rsidRDefault="00590455" w:rsidP="006769C9">
      <w:pPr>
        <w:pStyle w:val="Ttulo4"/>
      </w:pPr>
      <w:r w:rsidRPr="00590455">
        <w:t xml:space="preserve">Tipos comunes de </w:t>
      </w:r>
      <w:proofErr w:type="spellStart"/>
      <w:r w:rsidRPr="00590455">
        <w:t>XaaS</w:t>
      </w:r>
      <w:proofErr w:type="spellEnd"/>
      <w:r w:rsidRPr="00590455">
        <w:t>:</w:t>
      </w:r>
    </w:p>
    <w:p w14:paraId="584AB822" w14:textId="77777777" w:rsidR="00590455" w:rsidRPr="00590455" w:rsidRDefault="00590455" w:rsidP="00590455">
      <w:pPr>
        <w:numPr>
          <w:ilvl w:val="0"/>
          <w:numId w:val="5"/>
        </w:numPr>
      </w:pPr>
      <w:r w:rsidRPr="00590455">
        <w:rPr>
          <w:b/>
          <w:bCs/>
        </w:rPr>
        <w:t xml:space="preserve">SaaS (Software as a </w:t>
      </w:r>
      <w:proofErr w:type="spellStart"/>
      <w:r w:rsidRPr="00590455">
        <w:rPr>
          <w:b/>
          <w:bCs/>
        </w:rPr>
        <w:t>Service</w:t>
      </w:r>
      <w:proofErr w:type="spellEnd"/>
      <w:r w:rsidRPr="00590455">
        <w:t>): Aplicaciones de software accesibles a través de la nube, como Gmail, Microsoft 365, o Dropbox.</w:t>
      </w:r>
    </w:p>
    <w:p w14:paraId="4586D4AE" w14:textId="77777777" w:rsidR="00590455" w:rsidRPr="00590455" w:rsidRDefault="00590455" w:rsidP="00590455">
      <w:pPr>
        <w:numPr>
          <w:ilvl w:val="0"/>
          <w:numId w:val="5"/>
        </w:numPr>
      </w:pPr>
      <w:r w:rsidRPr="00590455">
        <w:rPr>
          <w:b/>
          <w:bCs/>
        </w:rPr>
        <w:t>PaaS (</w:t>
      </w:r>
      <w:proofErr w:type="spellStart"/>
      <w:r w:rsidRPr="00590455">
        <w:rPr>
          <w:b/>
          <w:bCs/>
        </w:rPr>
        <w:t>Platform</w:t>
      </w:r>
      <w:proofErr w:type="spellEnd"/>
      <w:r w:rsidRPr="00590455">
        <w:rPr>
          <w:b/>
          <w:bCs/>
        </w:rPr>
        <w:t xml:space="preserve"> as a </w:t>
      </w:r>
      <w:proofErr w:type="spellStart"/>
      <w:r w:rsidRPr="00590455">
        <w:rPr>
          <w:b/>
          <w:bCs/>
        </w:rPr>
        <w:t>Service</w:t>
      </w:r>
      <w:proofErr w:type="spellEnd"/>
      <w:r w:rsidRPr="00590455">
        <w:rPr>
          <w:b/>
          <w:bCs/>
        </w:rPr>
        <w:t>):</w:t>
      </w:r>
      <w:r w:rsidRPr="00590455">
        <w:t xml:space="preserve"> Proporciona una plataforma para que los desarrolladores creen y desplieguen aplicaciones sin gestionar la infraestructura. Ejemplo: Google App </w:t>
      </w:r>
      <w:proofErr w:type="spellStart"/>
      <w:r w:rsidRPr="00590455">
        <w:t>Engine</w:t>
      </w:r>
      <w:proofErr w:type="spellEnd"/>
      <w:r w:rsidRPr="00590455">
        <w:t>.</w:t>
      </w:r>
    </w:p>
    <w:p w14:paraId="453A8733" w14:textId="02B2FB4E" w:rsidR="00357EC6" w:rsidRDefault="00590455" w:rsidP="005344E4">
      <w:pPr>
        <w:numPr>
          <w:ilvl w:val="0"/>
          <w:numId w:val="5"/>
        </w:numPr>
      </w:pPr>
      <w:r w:rsidRPr="00590455">
        <w:rPr>
          <w:b/>
          <w:bCs/>
        </w:rPr>
        <w:t>IaaS (</w:t>
      </w:r>
      <w:proofErr w:type="spellStart"/>
      <w:r w:rsidRPr="00590455">
        <w:rPr>
          <w:b/>
          <w:bCs/>
        </w:rPr>
        <w:t>Infrastructure</w:t>
      </w:r>
      <w:proofErr w:type="spellEnd"/>
      <w:r w:rsidRPr="00590455">
        <w:rPr>
          <w:b/>
          <w:bCs/>
        </w:rPr>
        <w:t xml:space="preserve"> as a </w:t>
      </w:r>
      <w:proofErr w:type="spellStart"/>
      <w:r w:rsidRPr="00590455">
        <w:rPr>
          <w:b/>
          <w:bCs/>
        </w:rPr>
        <w:t>Service</w:t>
      </w:r>
      <w:proofErr w:type="spellEnd"/>
      <w:r w:rsidRPr="00590455">
        <w:rPr>
          <w:b/>
          <w:bCs/>
        </w:rPr>
        <w:t>):</w:t>
      </w:r>
      <w:r w:rsidRPr="00590455">
        <w:t xml:space="preserve"> Ofrece infraestructura de computación como servidores virtuales, redes y almacenamiento. Ejemplo: Amazon Web </w:t>
      </w:r>
      <w:proofErr w:type="spellStart"/>
      <w:r w:rsidRPr="00590455">
        <w:t>Services</w:t>
      </w:r>
      <w:proofErr w:type="spellEnd"/>
      <w:r w:rsidRPr="00590455">
        <w:t xml:space="preserve"> (AWS).</w:t>
      </w:r>
    </w:p>
    <w:p w14:paraId="7F61E114" w14:textId="36DBA736" w:rsidR="00357EC6" w:rsidRDefault="00357EC6" w:rsidP="00357EC6">
      <w:pPr>
        <w:pStyle w:val="Ttulo1"/>
      </w:pPr>
      <w:bookmarkStart w:id="20" w:name="_Toc182402140"/>
      <w:r>
        <w:t>Preguntas de examen</w:t>
      </w:r>
      <w:bookmarkEnd w:id="20"/>
      <w:r>
        <w:t xml:space="preserve"> </w:t>
      </w:r>
    </w:p>
    <w:p w14:paraId="2602F392" w14:textId="10203139" w:rsidR="00357EC6" w:rsidRDefault="00357EC6" w:rsidP="00357EC6">
      <w:pPr>
        <w:pStyle w:val="Prrafodelista"/>
        <w:numPr>
          <w:ilvl w:val="0"/>
          <w:numId w:val="12"/>
        </w:numPr>
      </w:pPr>
      <w:r>
        <w:t>Depende un texto realizar</w:t>
      </w:r>
    </w:p>
    <w:p w14:paraId="06DF5FC3" w14:textId="1F2A5FD7" w:rsidR="00357EC6" w:rsidRDefault="00357EC6" w:rsidP="00357EC6">
      <w:pPr>
        <w:pStyle w:val="Prrafodelista"/>
        <w:numPr>
          <w:ilvl w:val="0"/>
          <w:numId w:val="13"/>
        </w:numPr>
      </w:pPr>
      <w:r>
        <w:t>DFM</w:t>
      </w:r>
    </w:p>
    <w:p w14:paraId="4ADFEC35" w14:textId="7CE5BB4A" w:rsidR="00357EC6" w:rsidRDefault="00357EC6" w:rsidP="00357EC6">
      <w:pPr>
        <w:pStyle w:val="Prrafodelista"/>
        <w:numPr>
          <w:ilvl w:val="0"/>
          <w:numId w:val="13"/>
        </w:numPr>
      </w:pPr>
      <w:r>
        <w:t>Modelo estrella y Snowflake</w:t>
      </w:r>
    </w:p>
    <w:p w14:paraId="46BF37D1" w14:textId="3DD6398B" w:rsidR="00357EC6" w:rsidRDefault="00357EC6" w:rsidP="00357EC6">
      <w:pPr>
        <w:pStyle w:val="Prrafodelista"/>
        <w:numPr>
          <w:ilvl w:val="0"/>
          <w:numId w:val="12"/>
        </w:numPr>
      </w:pPr>
      <w:r>
        <w:t xml:space="preserve">Definir conceptos de Hecho y Dimensión. </w:t>
      </w:r>
      <w:r w:rsidR="00BC227C">
        <w:t>¿</w:t>
      </w:r>
      <w:r w:rsidR="00365563">
        <w:t>Cuál</w:t>
      </w:r>
      <w:r w:rsidR="00BC227C">
        <w:t xml:space="preserve"> es su relación?</w:t>
      </w:r>
    </w:p>
    <w:p w14:paraId="54D6A959" w14:textId="2C66C735" w:rsidR="00D67E2B" w:rsidRPr="00D67E2B" w:rsidRDefault="00D67E2B" w:rsidP="00D67E2B">
      <w:pPr>
        <w:pStyle w:val="Prrafodelista"/>
        <w:rPr>
          <w:color w:val="4EA72E" w:themeColor="accent6"/>
        </w:rPr>
      </w:pPr>
      <w:r w:rsidRPr="00D67E2B">
        <w:rPr>
          <w:color w:val="4EA72E" w:themeColor="accent6"/>
        </w:rPr>
        <w:lastRenderedPageBreak/>
        <w:t>Hecho son datos cuantitativos o métricos, la actividad del negocio. Son numéricos y medibles en DW (Ventas, Inventario, tiempo de espera)</w:t>
      </w:r>
    </w:p>
    <w:p w14:paraId="3BA5C7B0" w14:textId="5A75FDB1" w:rsidR="00D67E2B" w:rsidRPr="00D67E2B" w:rsidRDefault="00D67E2B" w:rsidP="00D67E2B">
      <w:pPr>
        <w:pStyle w:val="Prrafodelista"/>
        <w:rPr>
          <w:color w:val="4EA72E" w:themeColor="accent6"/>
        </w:rPr>
      </w:pPr>
      <w:r w:rsidRPr="00D67E2B">
        <w:rPr>
          <w:color w:val="4EA72E" w:themeColor="accent6"/>
        </w:rPr>
        <w:t xml:space="preserve">Dimensión es un dato cualitativo, describe contexto de hechos. Son en general datos textuales (Tiempo, cliente, producto, </w:t>
      </w:r>
      <w:r w:rsidR="00721D1E" w:rsidRPr="00D67E2B">
        <w:rPr>
          <w:color w:val="4EA72E" w:themeColor="accent6"/>
        </w:rPr>
        <w:t>etc</w:t>
      </w:r>
      <w:r w:rsidR="00721D1E">
        <w:rPr>
          <w:color w:val="4EA72E" w:themeColor="accent6"/>
        </w:rPr>
        <w:t>.)</w:t>
      </w:r>
    </w:p>
    <w:p w14:paraId="77DB6161" w14:textId="0B01926C" w:rsidR="00D67E2B" w:rsidRPr="00D67E2B" w:rsidRDefault="00D67E2B" w:rsidP="00D67E2B">
      <w:pPr>
        <w:pStyle w:val="Prrafodelista"/>
        <w:rPr>
          <w:color w:val="4EA72E" w:themeColor="accent6"/>
        </w:rPr>
      </w:pPr>
      <w:r w:rsidRPr="00D67E2B">
        <w:rPr>
          <w:color w:val="4EA72E" w:themeColor="accent6"/>
        </w:rPr>
        <w:t xml:space="preserve">Los hechos y las dimensiones están </w:t>
      </w:r>
      <w:r w:rsidRPr="00D67E2B">
        <w:rPr>
          <w:b/>
          <w:bCs/>
          <w:color w:val="4EA72E" w:themeColor="accent6"/>
        </w:rPr>
        <w:t>relacionados</w:t>
      </w:r>
      <w:r w:rsidRPr="00D67E2B">
        <w:rPr>
          <w:color w:val="4EA72E" w:themeColor="accent6"/>
        </w:rPr>
        <w:t xml:space="preserve"> mediante claves, formando un modelo que permite a los usuarios analizar los hechos en diferentes contextos. La </w:t>
      </w:r>
      <w:r w:rsidRPr="00D67E2B">
        <w:rPr>
          <w:b/>
          <w:bCs/>
          <w:color w:val="4EA72E" w:themeColor="accent6"/>
        </w:rPr>
        <w:t>tabla de hechos</w:t>
      </w:r>
      <w:r w:rsidRPr="00D67E2B">
        <w:rPr>
          <w:color w:val="4EA72E" w:themeColor="accent6"/>
        </w:rPr>
        <w:t xml:space="preserve"> contiene claves foráneas que se conectan con las claves primarias en las </w:t>
      </w:r>
      <w:r w:rsidRPr="00D67E2B">
        <w:rPr>
          <w:b/>
          <w:bCs/>
          <w:color w:val="4EA72E" w:themeColor="accent6"/>
        </w:rPr>
        <w:t>tablas de dimensiones</w:t>
      </w:r>
      <w:r w:rsidRPr="00D67E2B">
        <w:rPr>
          <w:color w:val="4EA72E" w:themeColor="accent6"/>
        </w:rPr>
        <w:t>.</w:t>
      </w:r>
    </w:p>
    <w:p w14:paraId="4E3C6AFC" w14:textId="4E377562" w:rsidR="00357EC6" w:rsidRDefault="00357EC6" w:rsidP="00357EC6">
      <w:pPr>
        <w:pStyle w:val="Prrafodelista"/>
        <w:numPr>
          <w:ilvl w:val="0"/>
          <w:numId w:val="12"/>
        </w:numPr>
      </w:pPr>
      <w:r w:rsidRPr="00721D1E">
        <w:t xml:space="preserve">Describir proceso ETL básico </w:t>
      </w:r>
    </w:p>
    <w:p w14:paraId="6D600B1A" w14:textId="3BC745A3" w:rsidR="00721D1E" w:rsidRPr="00721D1E" w:rsidRDefault="00721D1E" w:rsidP="00721D1E">
      <w:pPr>
        <w:pStyle w:val="Prrafodelista"/>
        <w:rPr>
          <w:color w:val="4EA72E" w:themeColor="accent6"/>
        </w:rPr>
      </w:pPr>
      <w:r w:rsidRPr="00721D1E">
        <w:rPr>
          <w:color w:val="4EA72E" w:themeColor="accent6"/>
        </w:rPr>
        <w:t>C</w:t>
      </w:r>
      <w:r w:rsidRPr="00721D1E">
        <w:rPr>
          <w:color w:val="4EA72E" w:themeColor="accent6"/>
        </w:rPr>
        <w:t xml:space="preserve">reación y mantenimiento de un </w:t>
      </w:r>
      <w:r w:rsidRPr="00721D1E">
        <w:rPr>
          <w:b/>
          <w:bCs/>
          <w:color w:val="4EA72E" w:themeColor="accent6"/>
        </w:rPr>
        <w:t>Data Warehouse</w:t>
      </w:r>
      <w:r w:rsidRPr="00721D1E">
        <w:rPr>
          <w:color w:val="4EA72E" w:themeColor="accent6"/>
        </w:rPr>
        <w:t>. Se refiere a los pasos necesarios para recopilar, procesar y almacenar datos de diversas fuentes en un sistema centralizado para análisis y toma de decisiones</w:t>
      </w:r>
    </w:p>
    <w:p w14:paraId="085EC4B4" w14:textId="0E6D52E0" w:rsidR="00721D1E" w:rsidRPr="00721D1E" w:rsidRDefault="00721D1E" w:rsidP="00721D1E">
      <w:pPr>
        <w:pStyle w:val="Prrafodelista"/>
        <w:rPr>
          <w:color w:val="4EA72E" w:themeColor="accent6"/>
        </w:rPr>
      </w:pPr>
      <w:r w:rsidRPr="00721D1E">
        <w:rPr>
          <w:color w:val="4EA72E" w:themeColor="accent6"/>
        </w:rPr>
        <w:t>Extracción, se sacan los datos</w:t>
      </w:r>
    </w:p>
    <w:p w14:paraId="13AC8DC1" w14:textId="526F362B" w:rsidR="00721D1E" w:rsidRPr="00721D1E" w:rsidRDefault="00721D1E" w:rsidP="00721D1E">
      <w:pPr>
        <w:pStyle w:val="Prrafodelista"/>
        <w:rPr>
          <w:color w:val="4EA72E" w:themeColor="accent6"/>
        </w:rPr>
      </w:pPr>
      <w:r w:rsidRPr="00721D1E">
        <w:rPr>
          <w:color w:val="4EA72E" w:themeColor="accent6"/>
        </w:rPr>
        <w:t>Transformación, se limpian los datos según las necesidades de DW</w:t>
      </w:r>
    </w:p>
    <w:p w14:paraId="6F2F85FB" w14:textId="527B740E" w:rsidR="00721D1E" w:rsidRPr="00721D1E" w:rsidRDefault="00721D1E" w:rsidP="00721D1E">
      <w:pPr>
        <w:pStyle w:val="Prrafodelista"/>
        <w:rPr>
          <w:color w:val="4EA72E" w:themeColor="accent6"/>
        </w:rPr>
      </w:pPr>
      <w:r w:rsidRPr="00721D1E">
        <w:rPr>
          <w:color w:val="4EA72E" w:themeColor="accent6"/>
        </w:rPr>
        <w:t>Cargan, se cargan en el DW</w:t>
      </w:r>
    </w:p>
    <w:p w14:paraId="2FFEA71F" w14:textId="423F64A0" w:rsidR="00357EC6" w:rsidRDefault="00357EC6" w:rsidP="00357EC6">
      <w:pPr>
        <w:pStyle w:val="Prrafodelista"/>
        <w:numPr>
          <w:ilvl w:val="0"/>
          <w:numId w:val="12"/>
        </w:numPr>
      </w:pPr>
      <w:r>
        <w:t>5 diferencias entre OLTP y OLAP</w:t>
      </w:r>
    </w:p>
    <w:p w14:paraId="12A124C9" w14:textId="0FB21571" w:rsidR="00721D1E" w:rsidRPr="00721D1E" w:rsidRDefault="00721D1E" w:rsidP="00721D1E">
      <w:pPr>
        <w:pStyle w:val="Prrafodelista"/>
        <w:numPr>
          <w:ilvl w:val="0"/>
          <w:numId w:val="22"/>
        </w:numPr>
        <w:rPr>
          <w:color w:val="4EA72E" w:themeColor="accent6"/>
        </w:rPr>
      </w:pPr>
      <w:r w:rsidRPr="00721D1E">
        <w:rPr>
          <w:color w:val="4EA72E" w:themeColor="accent6"/>
        </w:rPr>
        <w:t>Propósito: OLTP se centra en la gestión de transacciones diarias; OLAP se orienta al análisis de datos históricos y toma de decisiones.</w:t>
      </w:r>
    </w:p>
    <w:p w14:paraId="4C7CDF12" w14:textId="43BB3B8F" w:rsidR="00721D1E" w:rsidRPr="00721D1E" w:rsidRDefault="00721D1E" w:rsidP="00721D1E">
      <w:pPr>
        <w:pStyle w:val="Prrafodelista"/>
        <w:numPr>
          <w:ilvl w:val="0"/>
          <w:numId w:val="22"/>
        </w:numPr>
        <w:rPr>
          <w:color w:val="4EA72E" w:themeColor="accent6"/>
        </w:rPr>
      </w:pPr>
      <w:r w:rsidRPr="00721D1E">
        <w:rPr>
          <w:color w:val="4EA72E" w:themeColor="accent6"/>
        </w:rPr>
        <w:t>Datos: OLTP maneja datos actuales y en tiempo real; OLAP utiliza datos históricos y consolidados.</w:t>
      </w:r>
    </w:p>
    <w:p w14:paraId="5F14A3F3" w14:textId="411D42ED" w:rsidR="00721D1E" w:rsidRPr="00721D1E" w:rsidRDefault="00721D1E" w:rsidP="00721D1E">
      <w:pPr>
        <w:pStyle w:val="Prrafodelista"/>
        <w:numPr>
          <w:ilvl w:val="0"/>
          <w:numId w:val="22"/>
        </w:numPr>
        <w:rPr>
          <w:color w:val="4EA72E" w:themeColor="accent6"/>
        </w:rPr>
      </w:pPr>
      <w:r w:rsidRPr="00721D1E">
        <w:rPr>
          <w:color w:val="4EA72E" w:themeColor="accent6"/>
        </w:rPr>
        <w:t>Consultas: OLTP realiza consultas rápidas y sencillas; OLAP ejecuta consultas complejas y multidimensionales.</w:t>
      </w:r>
    </w:p>
    <w:p w14:paraId="50BBCFFA" w14:textId="194FDB32" w:rsidR="00721D1E" w:rsidRPr="00721D1E" w:rsidRDefault="00721D1E" w:rsidP="00721D1E">
      <w:pPr>
        <w:pStyle w:val="Prrafodelista"/>
        <w:numPr>
          <w:ilvl w:val="0"/>
          <w:numId w:val="22"/>
        </w:numPr>
        <w:rPr>
          <w:color w:val="4EA72E" w:themeColor="accent6"/>
        </w:rPr>
      </w:pPr>
      <w:r w:rsidRPr="00721D1E">
        <w:rPr>
          <w:color w:val="4EA72E" w:themeColor="accent6"/>
        </w:rPr>
        <w:t>Normalización: OLTP tiene una estructura altamente normalizada para evitar redundancia; OLAP suele estar desnormalizado para mejorar la velocidad de consulta.</w:t>
      </w:r>
    </w:p>
    <w:p w14:paraId="35CD7E99" w14:textId="50269531" w:rsidR="00721D1E" w:rsidRPr="00721D1E" w:rsidRDefault="00721D1E" w:rsidP="00721D1E">
      <w:pPr>
        <w:pStyle w:val="Prrafodelista"/>
        <w:numPr>
          <w:ilvl w:val="0"/>
          <w:numId w:val="22"/>
        </w:numPr>
        <w:rPr>
          <w:color w:val="4EA72E" w:themeColor="accent6"/>
        </w:rPr>
      </w:pPr>
      <w:r w:rsidRPr="00721D1E">
        <w:rPr>
          <w:color w:val="4EA72E" w:themeColor="accent6"/>
        </w:rPr>
        <w:t>Usuarios: OLTP es usado por empleados operativos para transacciones diarias; OLAP es usado por analistas y ejecutivos para análisis y reportes.</w:t>
      </w:r>
    </w:p>
    <w:p w14:paraId="5D134E2A" w14:textId="18D2A233" w:rsidR="00357EC6" w:rsidRDefault="00357EC6" w:rsidP="00357EC6">
      <w:pPr>
        <w:pStyle w:val="Prrafodelista"/>
        <w:numPr>
          <w:ilvl w:val="0"/>
          <w:numId w:val="12"/>
        </w:numPr>
      </w:pPr>
      <w:r>
        <w:t>Defina de forma precisa que es un DataMart y diferenciar Kimball e Inmon</w:t>
      </w:r>
    </w:p>
    <w:p w14:paraId="4B5A2BE6" w14:textId="7CBF6165" w:rsidR="00721D1E" w:rsidRPr="00721D1E" w:rsidRDefault="00721D1E" w:rsidP="00721D1E">
      <w:pPr>
        <w:pStyle w:val="Prrafodelista"/>
        <w:rPr>
          <w:color w:val="4EA72E" w:themeColor="accent6"/>
        </w:rPr>
      </w:pPr>
      <w:r w:rsidRPr="00721D1E">
        <w:rPr>
          <w:color w:val="4EA72E" w:themeColor="accent6"/>
        </w:rPr>
        <w:t xml:space="preserve">Un </w:t>
      </w:r>
      <w:r w:rsidRPr="00721D1E">
        <w:rPr>
          <w:b/>
          <w:bCs/>
          <w:color w:val="4EA72E" w:themeColor="accent6"/>
        </w:rPr>
        <w:t xml:space="preserve">Data </w:t>
      </w:r>
      <w:proofErr w:type="spellStart"/>
      <w:proofErr w:type="gramStart"/>
      <w:r w:rsidRPr="00721D1E">
        <w:rPr>
          <w:b/>
          <w:bCs/>
          <w:color w:val="4EA72E" w:themeColor="accent6"/>
        </w:rPr>
        <w:t>Mart</w:t>
      </w:r>
      <w:proofErr w:type="spellEnd"/>
      <w:proofErr w:type="gramEnd"/>
      <w:r w:rsidRPr="00721D1E">
        <w:rPr>
          <w:color w:val="4EA72E" w:themeColor="accent6"/>
        </w:rPr>
        <w:t xml:space="preserve"> es un subconjunto de un Data Warehouse que almacena datos específicos para un área o departamento (como ventas, finanzas o marketing), facilitando el acceso a la información relevante para usuarios finales de ese sector. Su propósito es optimizar la consulta y análisis de datos para necesidades específicas sin requerir acceso al Data Warehouse completo</w:t>
      </w:r>
    </w:p>
    <w:p w14:paraId="6C7C2C5D" w14:textId="33EDCD12" w:rsidR="00721D1E" w:rsidRPr="00721D1E" w:rsidRDefault="00721D1E" w:rsidP="00721D1E">
      <w:pPr>
        <w:pStyle w:val="Prrafodelista"/>
        <w:numPr>
          <w:ilvl w:val="0"/>
          <w:numId w:val="22"/>
        </w:numPr>
        <w:rPr>
          <w:color w:val="4EA72E" w:themeColor="accent6"/>
        </w:rPr>
      </w:pPr>
      <w:r w:rsidRPr="00721D1E">
        <w:rPr>
          <w:b/>
          <w:bCs/>
          <w:color w:val="4EA72E" w:themeColor="accent6"/>
        </w:rPr>
        <w:t>Kimball</w:t>
      </w:r>
      <w:r w:rsidRPr="00721D1E">
        <w:rPr>
          <w:color w:val="4EA72E" w:themeColor="accent6"/>
        </w:rPr>
        <w:t xml:space="preserve">: Adopta un enfoque </w:t>
      </w:r>
      <w:r w:rsidRPr="00721D1E">
        <w:rPr>
          <w:b/>
          <w:bCs/>
          <w:color w:val="4EA72E" w:themeColor="accent6"/>
        </w:rPr>
        <w:t>Bottom-Up</w:t>
      </w:r>
      <w:r w:rsidRPr="00721D1E">
        <w:rPr>
          <w:color w:val="4EA72E" w:themeColor="accent6"/>
        </w:rPr>
        <w:t>; el Data Warehouse se construye integrando múltiples Data Marts creados primero para cada departamento. Los Data Marts son dimensionales y desnormalizados, facilitando consultas rápidas.</w:t>
      </w:r>
    </w:p>
    <w:p w14:paraId="72BEDB80" w14:textId="1E87192C" w:rsidR="00721D1E" w:rsidRPr="00721D1E" w:rsidRDefault="00721D1E" w:rsidP="00721D1E">
      <w:pPr>
        <w:pStyle w:val="Prrafodelista"/>
        <w:numPr>
          <w:ilvl w:val="0"/>
          <w:numId w:val="22"/>
        </w:numPr>
        <w:rPr>
          <w:color w:val="4EA72E" w:themeColor="accent6"/>
        </w:rPr>
      </w:pPr>
      <w:r w:rsidRPr="00721D1E">
        <w:rPr>
          <w:b/>
          <w:bCs/>
          <w:color w:val="4EA72E" w:themeColor="accent6"/>
        </w:rPr>
        <w:t>Inmon</w:t>
      </w:r>
      <w:r w:rsidRPr="00721D1E">
        <w:rPr>
          <w:color w:val="4EA72E" w:themeColor="accent6"/>
        </w:rPr>
        <w:t xml:space="preserve">: Emplea un enfoque </w:t>
      </w:r>
      <w:r w:rsidRPr="00721D1E">
        <w:rPr>
          <w:b/>
          <w:bCs/>
          <w:color w:val="4EA72E" w:themeColor="accent6"/>
        </w:rPr>
        <w:t>Top-Down</w:t>
      </w:r>
      <w:r w:rsidRPr="00721D1E">
        <w:rPr>
          <w:color w:val="4EA72E" w:themeColor="accent6"/>
        </w:rPr>
        <w:t xml:space="preserve">; primero se construye un Data Warehouse centralizado y normalizado, que luego alimenta </w:t>
      </w:r>
      <w:r w:rsidRPr="00721D1E">
        <w:rPr>
          <w:color w:val="4EA72E" w:themeColor="accent6"/>
        </w:rPr>
        <w:lastRenderedPageBreak/>
        <w:t>Data Marts departamentales específicos. El Data Warehouse principal asegura la integridad y consistencia de los datos.</w:t>
      </w:r>
    </w:p>
    <w:p w14:paraId="0F9B0337" w14:textId="77777777" w:rsidR="00721D1E" w:rsidRDefault="00721D1E" w:rsidP="00721D1E">
      <w:pPr>
        <w:pStyle w:val="Prrafodelista"/>
      </w:pPr>
    </w:p>
    <w:p w14:paraId="54AFB432" w14:textId="15ED7F28" w:rsidR="00357EC6" w:rsidRDefault="00BC227C" w:rsidP="00357EC6">
      <w:pPr>
        <w:pStyle w:val="Prrafodelista"/>
        <w:numPr>
          <w:ilvl w:val="0"/>
          <w:numId w:val="12"/>
        </w:numPr>
      </w:pPr>
      <w:r>
        <w:t>¿Qué es latencia y la granularidad en DW?</w:t>
      </w:r>
    </w:p>
    <w:p w14:paraId="49C3D4B5" w14:textId="5B5A7AE6" w:rsidR="00721D1E" w:rsidRPr="00721D1E" w:rsidRDefault="00721D1E" w:rsidP="00721D1E">
      <w:pPr>
        <w:ind w:left="360"/>
        <w:rPr>
          <w:color w:val="4EA72E" w:themeColor="accent6"/>
        </w:rPr>
      </w:pPr>
      <w:r w:rsidRPr="00721D1E">
        <w:rPr>
          <w:color w:val="4EA72E" w:themeColor="accent6"/>
        </w:rPr>
        <w:t xml:space="preserve">La </w:t>
      </w:r>
      <w:r w:rsidRPr="00721D1E">
        <w:rPr>
          <w:b/>
          <w:bCs/>
          <w:color w:val="4EA72E" w:themeColor="accent6"/>
        </w:rPr>
        <w:t>latencia</w:t>
      </w:r>
      <w:r w:rsidRPr="00721D1E">
        <w:rPr>
          <w:color w:val="4EA72E" w:themeColor="accent6"/>
        </w:rPr>
        <w:t xml:space="preserve"> se refiere a la </w:t>
      </w:r>
      <w:r w:rsidRPr="00721D1E">
        <w:rPr>
          <w:b/>
          <w:bCs/>
          <w:color w:val="4EA72E" w:themeColor="accent6"/>
        </w:rPr>
        <w:t>frecuencia o rapidez con la que los datos se actualizan o cargan</w:t>
      </w:r>
      <w:r w:rsidRPr="00721D1E">
        <w:rPr>
          <w:color w:val="4EA72E" w:themeColor="accent6"/>
        </w:rPr>
        <w:t xml:space="preserve"> en el Data Warehouse. En otras palabras, es el tiempo que tarda un dato en estar disponible para consulta después de su creación o modificación en la fuente original</w:t>
      </w:r>
    </w:p>
    <w:p w14:paraId="37FAF2A1" w14:textId="07DE7F60" w:rsidR="00721D1E" w:rsidRPr="00721D1E" w:rsidRDefault="00721D1E" w:rsidP="00721D1E">
      <w:pPr>
        <w:pStyle w:val="Prrafodelista"/>
        <w:numPr>
          <w:ilvl w:val="0"/>
          <w:numId w:val="23"/>
        </w:numPr>
        <w:rPr>
          <w:color w:val="4EA72E" w:themeColor="accent6"/>
        </w:rPr>
      </w:pPr>
      <w:r w:rsidRPr="00721D1E">
        <w:rPr>
          <w:color w:val="4EA72E" w:themeColor="accent6"/>
        </w:rPr>
        <w:t>Baja latencia: Casi a tiempo real se actualizan</w:t>
      </w:r>
    </w:p>
    <w:p w14:paraId="2CC69691" w14:textId="2F1A7CDF" w:rsidR="00721D1E" w:rsidRDefault="00721D1E" w:rsidP="00721D1E">
      <w:pPr>
        <w:pStyle w:val="Prrafodelista"/>
        <w:numPr>
          <w:ilvl w:val="0"/>
          <w:numId w:val="23"/>
        </w:numPr>
        <w:rPr>
          <w:color w:val="4EA72E" w:themeColor="accent6"/>
        </w:rPr>
      </w:pPr>
      <w:r w:rsidRPr="00721D1E">
        <w:rPr>
          <w:color w:val="4EA72E" w:themeColor="accent6"/>
        </w:rPr>
        <w:t>Alta latencia: Con menos frecuencia</w:t>
      </w:r>
    </w:p>
    <w:p w14:paraId="3D869BCF" w14:textId="779FC6C2" w:rsidR="00721D1E" w:rsidRPr="00721D1E" w:rsidRDefault="00721D1E" w:rsidP="00721D1E">
      <w:pPr>
        <w:ind w:left="360"/>
        <w:rPr>
          <w:color w:val="4EA72E" w:themeColor="accent6"/>
        </w:rPr>
      </w:pPr>
      <w:r w:rsidRPr="00721D1E">
        <w:rPr>
          <w:color w:val="4EA72E" w:themeColor="accent6"/>
        </w:rPr>
        <w:t xml:space="preserve">La </w:t>
      </w:r>
      <w:r w:rsidRPr="00721D1E">
        <w:rPr>
          <w:b/>
          <w:bCs/>
          <w:color w:val="4EA72E" w:themeColor="accent6"/>
        </w:rPr>
        <w:t>granularidad</w:t>
      </w:r>
      <w:r w:rsidRPr="00721D1E">
        <w:rPr>
          <w:color w:val="4EA72E" w:themeColor="accent6"/>
        </w:rPr>
        <w:t xml:space="preserve"> es el </w:t>
      </w:r>
      <w:r w:rsidRPr="00721D1E">
        <w:rPr>
          <w:b/>
          <w:bCs/>
          <w:color w:val="4EA72E" w:themeColor="accent6"/>
        </w:rPr>
        <w:t>nivel de detalle</w:t>
      </w:r>
      <w:r w:rsidRPr="00721D1E">
        <w:rPr>
          <w:color w:val="4EA72E" w:themeColor="accent6"/>
        </w:rPr>
        <w:t xml:space="preserve"> de los datos almacenados en el Data Warehouse. Determina qué tan específicos o agregados están los datos</w:t>
      </w:r>
    </w:p>
    <w:p w14:paraId="70142BF0" w14:textId="49B9E137" w:rsidR="00721D1E" w:rsidRPr="00721D1E" w:rsidRDefault="00721D1E" w:rsidP="00721D1E">
      <w:pPr>
        <w:numPr>
          <w:ilvl w:val="0"/>
          <w:numId w:val="24"/>
        </w:numPr>
        <w:rPr>
          <w:color w:val="4EA72E" w:themeColor="accent6"/>
        </w:rPr>
      </w:pPr>
      <w:r w:rsidRPr="00721D1E">
        <w:rPr>
          <w:b/>
          <w:bCs/>
          <w:color w:val="4EA72E" w:themeColor="accent6"/>
        </w:rPr>
        <w:t>Alta granularidad</w:t>
      </w:r>
      <w:r w:rsidRPr="00721D1E">
        <w:rPr>
          <w:color w:val="4EA72E" w:themeColor="accent6"/>
        </w:rPr>
        <w:t>: Datos muy detallados (por ejemplo, transacciones individuales), que permiten análisis profundos, pero ocupan más espacio y son más complejos de manejar</w:t>
      </w:r>
    </w:p>
    <w:p w14:paraId="50E68AED" w14:textId="2BF0A36A" w:rsidR="00721D1E" w:rsidRPr="00721D1E" w:rsidRDefault="00721D1E" w:rsidP="00721D1E">
      <w:pPr>
        <w:numPr>
          <w:ilvl w:val="0"/>
          <w:numId w:val="24"/>
        </w:numPr>
        <w:rPr>
          <w:color w:val="4EA72E" w:themeColor="accent6"/>
        </w:rPr>
      </w:pPr>
      <w:r w:rsidRPr="00721D1E">
        <w:rPr>
          <w:b/>
          <w:bCs/>
          <w:color w:val="4EA72E" w:themeColor="accent6"/>
        </w:rPr>
        <w:t>Baja granularidad</w:t>
      </w:r>
      <w:r w:rsidRPr="00721D1E">
        <w:rPr>
          <w:color w:val="4EA72E" w:themeColor="accent6"/>
        </w:rPr>
        <w:t>: Datos más agregados (por ejemplo, ventas mensuales o anuales), que facilitan el análisis general y requieren menos espacio, pero limitan el detalle disponible</w:t>
      </w:r>
    </w:p>
    <w:p w14:paraId="13BD1930" w14:textId="77777777" w:rsidR="00721D1E" w:rsidRPr="00721D1E" w:rsidRDefault="00721D1E" w:rsidP="00721D1E">
      <w:pPr>
        <w:ind w:left="360"/>
        <w:rPr>
          <w:color w:val="4EA72E" w:themeColor="accent6"/>
        </w:rPr>
      </w:pPr>
    </w:p>
    <w:p w14:paraId="2AEA9689" w14:textId="40D576E2" w:rsidR="00357EC6" w:rsidRDefault="00357EC6" w:rsidP="00357EC6">
      <w:pPr>
        <w:pStyle w:val="Prrafodelista"/>
        <w:numPr>
          <w:ilvl w:val="0"/>
          <w:numId w:val="12"/>
        </w:numPr>
      </w:pPr>
      <w:r>
        <w:t>Responder V o F, justificar F</w:t>
      </w:r>
    </w:p>
    <w:p w14:paraId="32448F42" w14:textId="015A0499" w:rsidR="00357EC6" w:rsidRPr="00721D1E" w:rsidRDefault="00357EC6" w:rsidP="00357EC6">
      <w:pPr>
        <w:pStyle w:val="Prrafodelista"/>
        <w:numPr>
          <w:ilvl w:val="1"/>
          <w:numId w:val="12"/>
        </w:numPr>
        <w:rPr>
          <w:color w:val="196B24" w:themeColor="accent3"/>
        </w:rPr>
      </w:pPr>
      <w:r w:rsidRPr="00721D1E">
        <w:rPr>
          <w:color w:val="196B24" w:themeColor="accent3"/>
        </w:rPr>
        <w:t xml:space="preserve">Un proceso ETL tiene el beneficio de integrar </w:t>
      </w:r>
      <w:r w:rsidRPr="00721D1E">
        <w:rPr>
          <w:color w:val="196B24" w:themeColor="accent3"/>
        </w:rPr>
        <w:t>sistemas</w:t>
      </w:r>
      <w:r w:rsidRPr="00721D1E">
        <w:rPr>
          <w:color w:val="196B24" w:themeColor="accent3"/>
        </w:rPr>
        <w:t>.</w:t>
      </w:r>
      <w:r w:rsidR="00753B4D">
        <w:rPr>
          <w:color w:val="196B24" w:themeColor="accent3"/>
        </w:rPr>
        <w:t xml:space="preserve"> </w:t>
      </w:r>
      <w:r w:rsidR="00753B4D" w:rsidRPr="00753B4D">
        <w:rPr>
          <w:color w:val="4EA72E" w:themeColor="accent6"/>
        </w:rPr>
        <w:t>V</w:t>
      </w:r>
      <w:r w:rsidR="00237538">
        <w:rPr>
          <w:color w:val="4EA72E" w:themeColor="accent6"/>
        </w:rPr>
        <w:t>ERD</w:t>
      </w:r>
      <w:r w:rsidR="00753B4D" w:rsidRPr="00753B4D">
        <w:rPr>
          <w:color w:val="4EA72E" w:themeColor="accent6"/>
        </w:rPr>
        <w:t xml:space="preserve"> - </w:t>
      </w:r>
      <w:r w:rsidR="00753B4D" w:rsidRPr="00753B4D">
        <w:rPr>
          <w:color w:val="4EA72E" w:themeColor="accent6"/>
        </w:rPr>
        <w:t>permite extraer datos de múltiples fuentes, transformarlos y cargarlos en un Data Warehouse</w:t>
      </w:r>
    </w:p>
    <w:p w14:paraId="170F88AE" w14:textId="1BB256F8" w:rsidR="00357EC6" w:rsidRPr="00721D1E" w:rsidRDefault="00357EC6" w:rsidP="00357EC6">
      <w:pPr>
        <w:pStyle w:val="Prrafodelista"/>
        <w:numPr>
          <w:ilvl w:val="1"/>
          <w:numId w:val="12"/>
        </w:numPr>
        <w:rPr>
          <w:color w:val="196B24" w:themeColor="accent3"/>
        </w:rPr>
      </w:pPr>
      <w:r w:rsidRPr="00721D1E">
        <w:rPr>
          <w:color w:val="196B24" w:themeColor="accent3"/>
        </w:rPr>
        <w:t>Un proceso ETL es vital para crear un repositorio central estandarizado de l</w:t>
      </w:r>
      <w:r w:rsidRPr="00721D1E">
        <w:rPr>
          <w:color w:val="196B24" w:themeColor="accent3"/>
        </w:rPr>
        <w:t xml:space="preserve">a </w:t>
      </w:r>
      <w:r w:rsidRPr="00721D1E">
        <w:rPr>
          <w:color w:val="196B24" w:themeColor="accent3"/>
        </w:rPr>
        <w:t>organización.</w:t>
      </w:r>
      <w:r w:rsidR="00753B4D">
        <w:rPr>
          <w:color w:val="196B24" w:themeColor="accent3"/>
        </w:rPr>
        <w:t xml:space="preserve"> </w:t>
      </w:r>
      <w:r w:rsidR="00753B4D" w:rsidRPr="00753B4D">
        <w:rPr>
          <w:color w:val="4EA72E" w:themeColor="accent6"/>
        </w:rPr>
        <w:t>V</w:t>
      </w:r>
      <w:r w:rsidR="00237538">
        <w:rPr>
          <w:color w:val="4EA72E" w:themeColor="accent6"/>
        </w:rPr>
        <w:t>ERD</w:t>
      </w:r>
      <w:r w:rsidR="00753B4D" w:rsidRPr="00753B4D">
        <w:rPr>
          <w:color w:val="4EA72E" w:themeColor="accent6"/>
        </w:rPr>
        <w:t xml:space="preserve"> - </w:t>
      </w:r>
      <w:r w:rsidR="00753B4D" w:rsidRPr="00753B4D">
        <w:rPr>
          <w:color w:val="4EA72E" w:themeColor="accent6"/>
        </w:rPr>
        <w:t>ETL es fundamental para consolidar datos de diversas fuentes en un Data Warehouse</w:t>
      </w:r>
    </w:p>
    <w:p w14:paraId="49FB41CB" w14:textId="037BB556" w:rsidR="00357EC6" w:rsidRPr="00721D1E" w:rsidRDefault="00357EC6" w:rsidP="00357EC6">
      <w:pPr>
        <w:pStyle w:val="Prrafodelista"/>
        <w:numPr>
          <w:ilvl w:val="1"/>
          <w:numId w:val="12"/>
        </w:numPr>
        <w:rPr>
          <w:color w:val="196B24" w:themeColor="accent3"/>
        </w:rPr>
      </w:pPr>
      <w:r w:rsidRPr="00721D1E">
        <w:rPr>
          <w:color w:val="196B24" w:themeColor="accent3"/>
        </w:rPr>
        <w:t xml:space="preserve">Un proceso ETL puede ser usado para migrar bases de datos </w:t>
      </w:r>
      <w:r w:rsidRPr="00721D1E">
        <w:rPr>
          <w:color w:val="196B24" w:themeColor="accent3"/>
        </w:rPr>
        <w:t>le</w:t>
      </w:r>
      <w:r w:rsidRPr="00721D1E">
        <w:rPr>
          <w:color w:val="196B24" w:themeColor="accent3"/>
        </w:rPr>
        <w:t>gac</w:t>
      </w:r>
      <w:r w:rsidR="00BC227C" w:rsidRPr="00721D1E">
        <w:rPr>
          <w:color w:val="196B24" w:themeColor="accent3"/>
        </w:rPr>
        <w:t>y</w:t>
      </w:r>
      <w:r w:rsidR="00753B4D">
        <w:rPr>
          <w:color w:val="196B24" w:themeColor="accent3"/>
        </w:rPr>
        <w:t xml:space="preserve">. </w:t>
      </w:r>
      <w:r w:rsidR="00753B4D" w:rsidRPr="00753B4D">
        <w:rPr>
          <w:color w:val="4EA72E" w:themeColor="accent6"/>
        </w:rPr>
        <w:t>V</w:t>
      </w:r>
      <w:r w:rsidR="00237538">
        <w:rPr>
          <w:color w:val="4EA72E" w:themeColor="accent6"/>
        </w:rPr>
        <w:t>ERD</w:t>
      </w:r>
      <w:r w:rsidR="00753B4D" w:rsidRPr="00753B4D">
        <w:rPr>
          <w:color w:val="4EA72E" w:themeColor="accent6"/>
        </w:rPr>
        <w:t xml:space="preserve"> - </w:t>
      </w:r>
      <w:r w:rsidR="00753B4D" w:rsidRPr="00753B4D">
        <w:rPr>
          <w:color w:val="4EA72E" w:themeColor="accent6"/>
        </w:rPr>
        <w:t>ETL puede extraer datos de sistemas legacy, transformarlos y cargarlos en nuevas bases de datos o en un Data Warehouse, facilitando así la migración de datos de sistemas antiguos a sistemas modernos.</w:t>
      </w:r>
    </w:p>
    <w:p w14:paraId="754A21DD" w14:textId="30D5D663" w:rsidR="00357EC6" w:rsidRPr="00721D1E" w:rsidRDefault="00357EC6" w:rsidP="00F5039D">
      <w:pPr>
        <w:pStyle w:val="Prrafodelista"/>
        <w:numPr>
          <w:ilvl w:val="1"/>
          <w:numId w:val="12"/>
        </w:numPr>
        <w:rPr>
          <w:color w:val="4EA72E" w:themeColor="accent6"/>
        </w:rPr>
      </w:pPr>
      <w:r w:rsidRPr="00721D1E">
        <w:rPr>
          <w:color w:val="FF0000"/>
        </w:rPr>
        <w:t>Un proceso ETL no permite la integración de datos de diferentes sucursales d</w:t>
      </w:r>
      <w:r w:rsidRPr="00721D1E">
        <w:rPr>
          <w:color w:val="FF0000"/>
        </w:rPr>
        <w:t xml:space="preserve">e una </w:t>
      </w:r>
      <w:r w:rsidRPr="00721D1E">
        <w:rPr>
          <w:color w:val="FF0000"/>
        </w:rPr>
        <w:t>empresa.</w:t>
      </w:r>
      <w:r w:rsidR="00721D1E">
        <w:rPr>
          <w:color w:val="FF0000"/>
        </w:rPr>
        <w:t xml:space="preserve"> </w:t>
      </w:r>
      <w:r w:rsidR="00721D1E" w:rsidRPr="00721D1E">
        <w:rPr>
          <w:color w:val="4EA72E" w:themeColor="accent6"/>
        </w:rPr>
        <w:t>FALSO- Permite la integración de datos de diferentes sucursales</w:t>
      </w:r>
    </w:p>
    <w:p w14:paraId="1F6B472B" w14:textId="26EE4C4D" w:rsidR="00357EC6" w:rsidRPr="00357EC6" w:rsidRDefault="00357EC6" w:rsidP="00357EC6">
      <w:pPr>
        <w:pStyle w:val="Prrafodelista"/>
        <w:numPr>
          <w:ilvl w:val="0"/>
          <w:numId w:val="12"/>
        </w:numPr>
      </w:pPr>
      <w:r w:rsidRPr="00357EC6">
        <w:t>Responda V (verdadero) o F (Falso), justifique cada una de las repuestas:</w:t>
      </w:r>
      <w:r>
        <w:t xml:space="preserve"> </w:t>
      </w:r>
      <w:r w:rsidRPr="00357EC6">
        <w:t>Hablando de Cloud Computing, entre las ventajas podemos citar:</w:t>
      </w:r>
    </w:p>
    <w:p w14:paraId="7196084C" w14:textId="078552C5" w:rsidR="00357EC6" w:rsidRPr="000B14D7" w:rsidRDefault="00357EC6" w:rsidP="00357EC6">
      <w:pPr>
        <w:pStyle w:val="Prrafodelista"/>
        <w:numPr>
          <w:ilvl w:val="1"/>
          <w:numId w:val="12"/>
        </w:numPr>
        <w:rPr>
          <w:color w:val="4EA72E" w:themeColor="accent6"/>
        </w:rPr>
      </w:pPr>
      <w:r w:rsidRPr="000B14D7">
        <w:rPr>
          <w:color w:val="4EA72E" w:themeColor="accent6"/>
        </w:rPr>
        <w:t>EI Cloud Computing es eficiente ya que consume sólo la energía necesaria</w:t>
      </w:r>
      <w:r w:rsidR="000B14D7" w:rsidRPr="000B14D7">
        <w:rPr>
          <w:color w:val="4EA72E" w:themeColor="accent6"/>
        </w:rPr>
        <w:t xml:space="preserve"> VERDADERO</w:t>
      </w:r>
    </w:p>
    <w:p w14:paraId="23C936FC" w14:textId="0FC10971" w:rsidR="00357EC6" w:rsidRPr="00753B4D" w:rsidRDefault="00357EC6" w:rsidP="00357EC6">
      <w:pPr>
        <w:pStyle w:val="Prrafodelista"/>
        <w:numPr>
          <w:ilvl w:val="1"/>
          <w:numId w:val="12"/>
        </w:numPr>
        <w:rPr>
          <w:color w:val="196B24" w:themeColor="accent3"/>
        </w:rPr>
      </w:pPr>
      <w:r w:rsidRPr="00753B4D">
        <w:rPr>
          <w:color w:val="196B24" w:themeColor="accent3"/>
        </w:rPr>
        <w:lastRenderedPageBreak/>
        <w:t xml:space="preserve">EI Cloud Computing es económica ya que ahorra la instalación de hardware a </w:t>
      </w:r>
      <w:r w:rsidRPr="00753B4D">
        <w:rPr>
          <w:color w:val="196B24" w:themeColor="accent3"/>
        </w:rPr>
        <w:t>la empresa</w:t>
      </w:r>
      <w:r w:rsidR="00753B4D">
        <w:rPr>
          <w:color w:val="196B24" w:themeColor="accent3"/>
        </w:rPr>
        <w:t xml:space="preserve"> </w:t>
      </w:r>
      <w:r w:rsidR="00753B4D" w:rsidRPr="00753B4D">
        <w:rPr>
          <w:color w:val="4EA72E" w:themeColor="accent6"/>
        </w:rPr>
        <w:t>V</w:t>
      </w:r>
      <w:r w:rsidR="00237538">
        <w:rPr>
          <w:color w:val="4EA72E" w:themeColor="accent6"/>
        </w:rPr>
        <w:t>ERD</w:t>
      </w:r>
      <w:r w:rsidR="00753B4D" w:rsidRPr="00753B4D">
        <w:rPr>
          <w:color w:val="4EA72E" w:themeColor="accent6"/>
        </w:rPr>
        <w:t xml:space="preserve"> - </w:t>
      </w:r>
      <w:r w:rsidR="00753B4D" w:rsidRPr="00753B4D">
        <w:rPr>
          <w:color w:val="4EA72E" w:themeColor="accent6"/>
        </w:rPr>
        <w:t>es económica, ya que elimina la necesidad de que las empresas inviertan en hardware costoso.</w:t>
      </w:r>
    </w:p>
    <w:p w14:paraId="794F2042" w14:textId="0FA678F4" w:rsidR="00357EC6" w:rsidRPr="00725CC8" w:rsidRDefault="00357EC6" w:rsidP="00357EC6">
      <w:pPr>
        <w:pStyle w:val="Prrafodelista"/>
        <w:numPr>
          <w:ilvl w:val="1"/>
          <w:numId w:val="12"/>
        </w:numPr>
        <w:rPr>
          <w:color w:val="4EA72E" w:themeColor="accent6"/>
        </w:rPr>
      </w:pPr>
      <w:r w:rsidRPr="00753B4D">
        <w:rPr>
          <w:color w:val="196B24" w:themeColor="accent3"/>
        </w:rPr>
        <w:t>EI Cloud Computing genera una dependencia a la disponibilidad de acceso a internet</w:t>
      </w:r>
      <w:r w:rsidR="00753B4D">
        <w:rPr>
          <w:color w:val="196B24" w:themeColor="accent3"/>
        </w:rPr>
        <w:t xml:space="preserve">. </w:t>
      </w:r>
      <w:r w:rsidR="00753B4D" w:rsidRPr="00725CC8">
        <w:rPr>
          <w:color w:val="4EA72E" w:themeColor="accent6"/>
        </w:rPr>
        <w:t>V</w:t>
      </w:r>
      <w:r w:rsidR="00237538">
        <w:rPr>
          <w:color w:val="4EA72E" w:themeColor="accent6"/>
        </w:rPr>
        <w:t>ERD</w:t>
      </w:r>
      <w:r w:rsidR="00753B4D" w:rsidRPr="00725CC8">
        <w:rPr>
          <w:color w:val="4EA72E" w:themeColor="accent6"/>
        </w:rPr>
        <w:t xml:space="preserve"> - </w:t>
      </w:r>
      <w:r w:rsidR="00753B4D" w:rsidRPr="00725CC8">
        <w:rPr>
          <w:color w:val="4EA72E" w:themeColor="accent6"/>
        </w:rPr>
        <w:t>Dado que los servicios de nube están basados en Internet, cualquier interrupción en la conectividad afectará el acceso a esos servicios, lo que podría generar problemas operativos si no hay una buena conexión o si se produce una falla en la red</w:t>
      </w:r>
    </w:p>
    <w:p w14:paraId="5E64C38D" w14:textId="02AEB7D7" w:rsidR="00357EC6" w:rsidRPr="00753B4D" w:rsidRDefault="00357EC6" w:rsidP="00357EC6">
      <w:pPr>
        <w:pStyle w:val="Prrafodelista"/>
        <w:numPr>
          <w:ilvl w:val="1"/>
          <w:numId w:val="12"/>
        </w:numPr>
        <w:rPr>
          <w:color w:val="196B24" w:themeColor="accent3"/>
        </w:rPr>
      </w:pPr>
      <w:r w:rsidRPr="00753B4D">
        <w:rPr>
          <w:color w:val="196B24" w:themeColor="accent3"/>
        </w:rPr>
        <w:t xml:space="preserve">EI Cloud Computing nos da una menor inversión para </w:t>
      </w:r>
      <w:r w:rsidRPr="00753B4D">
        <w:rPr>
          <w:color w:val="196B24" w:themeColor="accent3"/>
        </w:rPr>
        <w:t>empezar</w:t>
      </w:r>
      <w:r w:rsidRPr="00753B4D">
        <w:rPr>
          <w:color w:val="196B24" w:themeColor="accent3"/>
        </w:rPr>
        <w:t xml:space="preserve"> a trabajar</w:t>
      </w:r>
      <w:r w:rsidRPr="00753B4D">
        <w:rPr>
          <w:color w:val="196B24" w:themeColor="accent3"/>
        </w:rPr>
        <w:t xml:space="preserve"> (ROI)</w:t>
      </w:r>
      <w:r w:rsidR="00753B4D">
        <w:rPr>
          <w:color w:val="196B24" w:themeColor="accent3"/>
        </w:rPr>
        <w:t xml:space="preserve">. </w:t>
      </w:r>
      <w:r w:rsidR="00753B4D" w:rsidRPr="00753B4D">
        <w:rPr>
          <w:color w:val="4EA72E" w:themeColor="accent6"/>
        </w:rPr>
        <w:t>V</w:t>
      </w:r>
      <w:r w:rsidR="00237538">
        <w:rPr>
          <w:color w:val="4EA72E" w:themeColor="accent6"/>
        </w:rPr>
        <w:t xml:space="preserve">ERD </w:t>
      </w:r>
      <w:r w:rsidR="00753B4D" w:rsidRPr="00753B4D">
        <w:rPr>
          <w:color w:val="4EA72E" w:themeColor="accent6"/>
        </w:rPr>
        <w:t xml:space="preserve">- </w:t>
      </w:r>
      <w:r w:rsidR="00753B4D" w:rsidRPr="00753B4D">
        <w:rPr>
          <w:color w:val="4EA72E" w:themeColor="accent6"/>
        </w:rPr>
        <w:t>permite a las empresas evitar grandes gastos en hardware, software y personal para mantenimiento. En lugar de hacer una gran inversión inicial, las empresas pagan solo por lo que usan, lo que mejora el retorno de inversión (ROI) al reducir gastos fijos</w:t>
      </w:r>
    </w:p>
    <w:p w14:paraId="608C4557" w14:textId="45802223" w:rsidR="00357EC6" w:rsidRDefault="00E3479C" w:rsidP="00E3479C">
      <w:pPr>
        <w:pStyle w:val="Ttulo2"/>
      </w:pPr>
      <w:r>
        <w:t>Para Practicar DFM</w:t>
      </w:r>
    </w:p>
    <w:p w14:paraId="45B8C83B" w14:textId="77777777" w:rsidR="00C1000B" w:rsidRDefault="00E3479C" w:rsidP="00E3479C">
      <w:r>
        <w:t xml:space="preserve">Una cadena de ventas minoristas posee varias </w:t>
      </w:r>
      <w:r>
        <w:t>aplicaciones</w:t>
      </w:r>
      <w:r>
        <w:t xml:space="preserve"> de software independientes que trabajan</w:t>
      </w:r>
      <w:r>
        <w:t xml:space="preserve"> en </w:t>
      </w:r>
      <w:r>
        <w:t xml:space="preserve">distintas bases de datos, como consecuencia recopilar toda la información necesaria para tornar </w:t>
      </w:r>
      <w:r>
        <w:t>decisiones s</w:t>
      </w:r>
      <w:r>
        <w:t>e ha vuelto un trabajo muy engorroso que llegar a demorar días.</w:t>
      </w:r>
      <w:r>
        <w:t xml:space="preserve"> </w:t>
      </w:r>
      <w:r>
        <w:t xml:space="preserve">Dada esta </w:t>
      </w:r>
      <w:r w:rsidR="00C1000B">
        <w:t xml:space="preserve">situación </w:t>
      </w:r>
      <w:r>
        <w:t xml:space="preserve">el </w:t>
      </w:r>
      <w:r w:rsidR="00C1000B">
        <w:t>director</w:t>
      </w:r>
      <w:r>
        <w:t xml:space="preserve"> le ha encomendado a usted la tarea de </w:t>
      </w:r>
      <w:r w:rsidR="00C1000B">
        <w:t>implementar</w:t>
      </w:r>
      <w:r>
        <w:t xml:space="preserve"> un nuevo sistema</w:t>
      </w:r>
      <w:r>
        <w:t xml:space="preserve"> </w:t>
      </w:r>
      <w:r>
        <w:t xml:space="preserve">que </w:t>
      </w:r>
      <w:r w:rsidR="00C1000B">
        <w:t>l</w:t>
      </w:r>
      <w:r>
        <w:t>e permita tener información de forma rápida y efectiva para la toma de decisiones.</w:t>
      </w:r>
      <w:r>
        <w:t xml:space="preserve"> </w:t>
      </w:r>
      <w:r w:rsidR="00C1000B">
        <w:t xml:space="preserve">Inicialmente el director </w:t>
      </w:r>
      <w:proofErr w:type="spellStart"/>
      <w:r>
        <w:t>I</w:t>
      </w:r>
      <w:r w:rsidR="00C1000B">
        <w:t>e</w:t>
      </w:r>
      <w:proofErr w:type="spellEnd"/>
      <w:r>
        <w:t xml:space="preserve"> planteo que </w:t>
      </w:r>
      <w:r w:rsidR="00C1000B">
        <w:t>necesita</w:t>
      </w:r>
      <w:r>
        <w:t xml:space="preserve"> conocer el monto y </w:t>
      </w:r>
      <w:r w:rsidR="00C1000B">
        <w:t>l</w:t>
      </w:r>
      <w:r>
        <w:t xml:space="preserve">a cantidad de </w:t>
      </w:r>
      <w:r w:rsidR="00C1000B">
        <w:t>ventas</w:t>
      </w:r>
      <w:r>
        <w:t xml:space="preserve"> </w:t>
      </w:r>
      <w:r w:rsidR="00C1000B">
        <w:t>realizadas</w:t>
      </w:r>
      <w:r>
        <w:t xml:space="preserve"> </w:t>
      </w:r>
      <w:r w:rsidR="00C1000B">
        <w:t>por zona,</w:t>
      </w:r>
      <w:r>
        <w:t xml:space="preserve"> en un determinado tiempo </w:t>
      </w:r>
      <w:r w:rsidR="00C1000B">
        <w:t>y</w:t>
      </w:r>
      <w:r>
        <w:t xml:space="preserve"> por los productos diferenciando en categorías que ellos</w:t>
      </w:r>
      <w:r>
        <w:t xml:space="preserve"> </w:t>
      </w:r>
      <w:r>
        <w:t xml:space="preserve">necesarios </w:t>
      </w:r>
      <w:r w:rsidR="00C1000B">
        <w:t>dependiendo</w:t>
      </w:r>
      <w:r>
        <w:t xml:space="preserve"> de la época </w:t>
      </w:r>
      <w:r w:rsidR="00C1000B">
        <w:t>del</w:t>
      </w:r>
      <w:r>
        <w:t xml:space="preserve"> año.</w:t>
      </w:r>
    </w:p>
    <w:p w14:paraId="0F93C28A" w14:textId="684259EF" w:rsidR="00E3479C" w:rsidRDefault="00C1000B" w:rsidP="00E3479C">
      <w:r>
        <w:t>La e</w:t>
      </w:r>
      <w:r w:rsidR="00E3479C">
        <w:t>mpresa tiene un aplicativo que registra todas las ventas realizadas en los diferentes puntos de venta</w:t>
      </w:r>
      <w:r w:rsidR="00E3479C">
        <w:t xml:space="preserve"> </w:t>
      </w:r>
      <w:r>
        <w:t>que</w:t>
      </w:r>
      <w:r w:rsidR="00E3479C">
        <w:t xml:space="preserve"> </w:t>
      </w:r>
      <w:r>
        <w:t>registra la información en una base de datos</w:t>
      </w:r>
    </w:p>
    <w:p w14:paraId="79DBE95E" w14:textId="42BBAD87" w:rsidR="00C1000B" w:rsidRDefault="00C1000B" w:rsidP="00C1000B">
      <w:pPr>
        <w:pStyle w:val="Prrafodelista"/>
        <w:numPr>
          <w:ilvl w:val="0"/>
          <w:numId w:val="25"/>
        </w:numPr>
      </w:pPr>
      <w:r>
        <w:t>Hacer DFM</w:t>
      </w:r>
    </w:p>
    <w:p w14:paraId="64BD9A1A" w14:textId="0770A0BE" w:rsidR="00C1000B" w:rsidRDefault="00C1000B" w:rsidP="00C1000B">
      <w:pPr>
        <w:pStyle w:val="Prrafodelista"/>
        <w:numPr>
          <w:ilvl w:val="0"/>
          <w:numId w:val="25"/>
        </w:numPr>
      </w:pPr>
      <w:r>
        <w:t>Resolver diseño en modelo estrella y Snowflake</w:t>
      </w:r>
    </w:p>
    <w:p w14:paraId="63506781" w14:textId="70CCDA78" w:rsidR="00001E35" w:rsidRDefault="00001E35" w:rsidP="00815752"/>
    <w:p w14:paraId="11495E76" w14:textId="4C7A50D2" w:rsidR="00815752" w:rsidRDefault="00815752" w:rsidP="00815752">
      <w:r>
        <w:t>DFM</w:t>
      </w:r>
    </w:p>
    <w:p w14:paraId="07E657C9" w14:textId="6EBCDE67" w:rsidR="00443721" w:rsidRDefault="00443721" w:rsidP="00815752">
      <w:r>
        <w:t>Hay que ver Hechos/Métrica (Cuantitativo) y Dimensiones/Atributo (Cualitativo)</w:t>
      </w:r>
    </w:p>
    <w:p w14:paraId="56E4A9FB" w14:textId="55646793" w:rsidR="00443721" w:rsidRDefault="00443721" w:rsidP="00815752">
      <w:r>
        <w:t>Una dimensión que no debe faltar es la del tiempo (Dia, mes, año)</w:t>
      </w:r>
    </w:p>
    <w:p w14:paraId="12402946" w14:textId="212862E0" w:rsidR="00443721" w:rsidRDefault="00443721" w:rsidP="00443721"/>
    <w:p w14:paraId="4FE9A574" w14:textId="6FC92E1C" w:rsidR="00443721" w:rsidRDefault="00443721" w:rsidP="00443721">
      <w:r>
        <w:lastRenderedPageBreak/>
        <w:t>El ministerio del interior que se encarga de exponer los datos y resultados de las ultimas elecciones necesita diseñar un DFM que permita exponer la cantidad de votos efectuados por cada ciudadano. Lo novedoso es que los datos de entrada corresponden a la digitalización de cada uno de los conteos por urna ubicada en una mesa de un colegio que esta distribuido en cada municipio de la provincia del país. También se reciben de otras BD los votos electorales realizados por ciudadanos extranjeros en el exterior.</w:t>
      </w:r>
    </w:p>
    <w:p w14:paraId="17369027" w14:textId="40810963" w:rsidR="00443721" w:rsidRDefault="00443721" w:rsidP="00443721">
      <w:r>
        <w:t xml:space="preserve">Se desea tener un diseño de exploración que permita armar un mapa del país con los votos por cada candidato. En la elección se </w:t>
      </w:r>
      <w:r w:rsidR="00E227C4">
        <w:t>elige</w:t>
      </w:r>
      <w:r>
        <w:t xml:space="preserve"> Presidente, Gobernador e Intendente como así también legisladores provinciales y nacionales.</w:t>
      </w:r>
    </w:p>
    <w:p w14:paraId="0FD312CB" w14:textId="6B5FEBAC" w:rsidR="00443721" w:rsidRDefault="00443721" w:rsidP="00443721">
      <w:r>
        <w:t>Dado que también se va a efectuar el conteo definitivo con todos los telegramas recibidos se desea también tener el detalle de día y hora en que cada telegrama fue digitalizado</w:t>
      </w:r>
    </w:p>
    <w:p w14:paraId="6DDD5AAE" w14:textId="0B56386E" w:rsidR="00443721" w:rsidRDefault="00443721" w:rsidP="00443721">
      <w:r>
        <w:t xml:space="preserve">La nueva base DW se va a cargar con datos de distintas elecciones: Aparte 2023 (Paso, Generales y Ballotage) también se </w:t>
      </w:r>
      <w:r w:rsidR="000A39C0">
        <w:t>intentará</w:t>
      </w:r>
      <w:r>
        <w:t xml:space="preserve"> unificar con BD de elecciones legislativas y presidenciales pasadas: 2021, 2019, 2017, etc. </w:t>
      </w:r>
    </w:p>
    <w:p w14:paraId="34D25E29" w14:textId="77777777" w:rsidR="00E227C4" w:rsidRDefault="00E227C4" w:rsidP="00E227C4">
      <w:pPr>
        <w:pStyle w:val="Prrafodelista"/>
        <w:numPr>
          <w:ilvl w:val="0"/>
          <w:numId w:val="28"/>
        </w:numPr>
      </w:pPr>
      <w:r>
        <w:t>Hacer DFM</w:t>
      </w:r>
    </w:p>
    <w:p w14:paraId="05732975" w14:textId="77777777" w:rsidR="00E227C4" w:rsidRDefault="00E227C4" w:rsidP="00E227C4">
      <w:pPr>
        <w:pStyle w:val="Prrafodelista"/>
        <w:numPr>
          <w:ilvl w:val="0"/>
          <w:numId w:val="28"/>
        </w:numPr>
      </w:pPr>
      <w:r>
        <w:t>Resolver diseño en modelo estrella y Snowflake</w:t>
      </w:r>
    </w:p>
    <w:p w14:paraId="0D5F3363" w14:textId="0CB77A46" w:rsidR="00495F02" w:rsidRPr="00495F02" w:rsidRDefault="00495F02" w:rsidP="008C5821">
      <w:pPr>
        <w:rPr>
          <w:i/>
          <w:iCs/>
          <w:color w:val="4C94D8" w:themeColor="text2" w:themeTint="80"/>
        </w:rPr>
      </w:pPr>
      <w:r w:rsidRPr="00495F02">
        <w:rPr>
          <w:i/>
          <w:iCs/>
          <w:color w:val="4C94D8" w:themeColor="text2" w:themeTint="80"/>
        </w:rPr>
        <w:t>Es un ejercicio no verificado, puede tener errores:</w:t>
      </w:r>
    </w:p>
    <w:p w14:paraId="6B744EFB" w14:textId="23EB1A5D" w:rsidR="000A6431" w:rsidRDefault="008C5821" w:rsidP="008C5821">
      <w:r>
        <w:t>Si se necesita, se puede categorizar así:</w:t>
      </w:r>
    </w:p>
    <w:p w14:paraId="1528E7EC" w14:textId="3A0B5A8B" w:rsidR="000A6431" w:rsidRDefault="000A6431" w:rsidP="000A6431">
      <w:pPr>
        <w:pStyle w:val="Prrafodelista"/>
        <w:numPr>
          <w:ilvl w:val="0"/>
          <w:numId w:val="29"/>
        </w:numPr>
      </w:pPr>
      <w:r>
        <w:t>Municipio (</w:t>
      </w:r>
      <w:r w:rsidR="00A039A9">
        <w:t>PK_</w:t>
      </w:r>
      <w:r w:rsidR="00A039A9" w:rsidRPr="008C5821">
        <w:rPr>
          <w:u w:val="single"/>
        </w:rPr>
        <w:t>MUN</w:t>
      </w:r>
      <w:r w:rsidR="00A039A9">
        <w:t xml:space="preserve">, </w:t>
      </w:r>
      <w:proofErr w:type="spellStart"/>
      <w:r w:rsidR="00A039A9">
        <w:t>d</w:t>
      </w:r>
      <w:r>
        <w:t>esc</w:t>
      </w:r>
      <w:proofErr w:type="spellEnd"/>
      <w:r w:rsidR="00A039A9">
        <w:t xml:space="preserve">, </w:t>
      </w:r>
      <w:r w:rsidR="00A039A9" w:rsidRPr="008C5821">
        <w:rPr>
          <w:i/>
          <w:iCs/>
        </w:rPr>
        <w:t>FK_PROV</w:t>
      </w:r>
      <w:r>
        <w:t>)</w:t>
      </w:r>
    </w:p>
    <w:p w14:paraId="36BD8368" w14:textId="77B0C664" w:rsidR="000A6431" w:rsidRDefault="000A6431" w:rsidP="000A6431">
      <w:pPr>
        <w:pStyle w:val="Prrafodelista"/>
        <w:numPr>
          <w:ilvl w:val="0"/>
          <w:numId w:val="29"/>
        </w:numPr>
      </w:pPr>
      <w:r>
        <w:t>Provincia (</w:t>
      </w:r>
      <w:r w:rsidR="00A039A9" w:rsidRPr="008C5821">
        <w:rPr>
          <w:u w:val="single"/>
        </w:rPr>
        <w:t>PK</w:t>
      </w:r>
      <w:r w:rsidR="00A039A9">
        <w:t>_</w:t>
      </w:r>
      <w:r w:rsidR="00A039A9" w:rsidRPr="008C5821">
        <w:rPr>
          <w:u w:val="single"/>
        </w:rPr>
        <w:t>PROV</w:t>
      </w:r>
      <w:r w:rsidR="00A039A9">
        <w:t xml:space="preserve">, </w:t>
      </w:r>
      <w:proofErr w:type="spellStart"/>
      <w:r w:rsidR="00A039A9">
        <w:t>d</w:t>
      </w:r>
      <w:r>
        <w:t>esc</w:t>
      </w:r>
      <w:proofErr w:type="spellEnd"/>
      <w:r w:rsidR="00A039A9">
        <w:t xml:space="preserve">, </w:t>
      </w:r>
      <w:r w:rsidR="00A039A9" w:rsidRPr="008C5821">
        <w:rPr>
          <w:i/>
          <w:iCs/>
        </w:rPr>
        <w:t>FK_PAIS</w:t>
      </w:r>
      <w:r>
        <w:t>)</w:t>
      </w:r>
    </w:p>
    <w:p w14:paraId="453C8974" w14:textId="499A51F4" w:rsidR="000A6431" w:rsidRDefault="000A6431" w:rsidP="000A6431">
      <w:pPr>
        <w:pStyle w:val="Prrafodelista"/>
        <w:numPr>
          <w:ilvl w:val="0"/>
          <w:numId w:val="29"/>
        </w:numPr>
      </w:pPr>
      <w:r>
        <w:t>País (</w:t>
      </w:r>
      <w:r w:rsidR="00A039A9" w:rsidRPr="008C5821">
        <w:rPr>
          <w:u w:val="single"/>
        </w:rPr>
        <w:t>PK_PAIS</w:t>
      </w:r>
      <w:r w:rsidR="00A039A9">
        <w:t xml:space="preserve">, </w:t>
      </w:r>
      <w:proofErr w:type="spellStart"/>
      <w:r w:rsidR="00A039A9">
        <w:t>d</w:t>
      </w:r>
      <w:r>
        <w:t>esc</w:t>
      </w:r>
      <w:proofErr w:type="spellEnd"/>
      <w:r>
        <w:t>)</w:t>
      </w:r>
    </w:p>
    <w:p w14:paraId="15A862E8" w14:textId="523A0EBE" w:rsidR="000A6431" w:rsidRDefault="000A6431" w:rsidP="000A6431">
      <w:pPr>
        <w:pStyle w:val="Prrafodelista"/>
        <w:numPr>
          <w:ilvl w:val="0"/>
          <w:numId w:val="29"/>
        </w:numPr>
      </w:pPr>
      <w:r>
        <w:t>Fecha (</w:t>
      </w:r>
      <w:r w:rsidR="00A039A9" w:rsidRPr="008C5821">
        <w:rPr>
          <w:u w:val="single"/>
        </w:rPr>
        <w:t>PK</w:t>
      </w:r>
      <w:r w:rsidR="00A039A9">
        <w:t>_</w:t>
      </w:r>
      <w:r w:rsidR="00A039A9" w:rsidRPr="008C5821">
        <w:rPr>
          <w:u w:val="single"/>
        </w:rPr>
        <w:t>FEC</w:t>
      </w:r>
      <w:r w:rsidR="00A039A9">
        <w:t xml:space="preserve">, </w:t>
      </w:r>
      <w:proofErr w:type="spellStart"/>
      <w:r w:rsidR="00A039A9">
        <w:t>d</w:t>
      </w:r>
      <w:r>
        <w:t>ia</w:t>
      </w:r>
      <w:proofErr w:type="spellEnd"/>
      <w:r>
        <w:t xml:space="preserve">, </w:t>
      </w:r>
      <w:r w:rsidR="00A039A9">
        <w:t>m</w:t>
      </w:r>
      <w:r>
        <w:t xml:space="preserve">es, </w:t>
      </w:r>
      <w:r w:rsidR="00A039A9">
        <w:t>a</w:t>
      </w:r>
      <w:r>
        <w:t xml:space="preserve">ño, </w:t>
      </w:r>
      <w:r w:rsidR="00A039A9">
        <w:t>h</w:t>
      </w:r>
      <w:r>
        <w:t>orario)</w:t>
      </w:r>
    </w:p>
    <w:p w14:paraId="01C1920C" w14:textId="6D127879" w:rsidR="000A6431" w:rsidRPr="000A6431" w:rsidRDefault="008C5821" w:rsidP="000A6431">
      <w:pPr>
        <w:pStyle w:val="Prrafodelista"/>
        <w:numPr>
          <w:ilvl w:val="0"/>
          <w:numId w:val="29"/>
        </w:numPr>
        <w:rPr>
          <w:b/>
          <w:bCs/>
        </w:rPr>
      </w:pPr>
      <w:r>
        <w:rPr>
          <w:b/>
          <w:bCs/>
        </w:rPr>
        <w:t>Telegrama</w:t>
      </w:r>
      <w:r w:rsidR="00A039A9">
        <w:rPr>
          <w:b/>
          <w:bCs/>
        </w:rPr>
        <w:t xml:space="preserve"> (</w:t>
      </w:r>
      <w:proofErr w:type="spellStart"/>
      <w:r>
        <w:rPr>
          <w:b/>
          <w:bCs/>
        </w:rPr>
        <w:t>cant_votos</w:t>
      </w:r>
      <w:proofErr w:type="spellEnd"/>
      <w:r>
        <w:rPr>
          <w:b/>
          <w:bCs/>
        </w:rPr>
        <w:t xml:space="preserve">, </w:t>
      </w:r>
      <w:r w:rsidRPr="008C5821">
        <w:rPr>
          <w:b/>
          <w:bCs/>
          <w:i/>
          <w:iCs/>
        </w:rPr>
        <w:t>FK_FEC, FK_UR, FK_CAND, FK_PROV, FK_MUN</w:t>
      </w:r>
      <w:r w:rsidR="00A039A9">
        <w:rPr>
          <w:b/>
          <w:bCs/>
        </w:rPr>
        <w:t>)</w:t>
      </w:r>
    </w:p>
    <w:p w14:paraId="5221BCC0" w14:textId="44218771" w:rsidR="000A6431" w:rsidRDefault="000A6431" w:rsidP="000A6431">
      <w:pPr>
        <w:pStyle w:val="Prrafodelista"/>
        <w:numPr>
          <w:ilvl w:val="0"/>
          <w:numId w:val="29"/>
        </w:numPr>
      </w:pPr>
      <w:r>
        <w:t>Colegio (</w:t>
      </w:r>
      <w:r w:rsidR="00A039A9" w:rsidRPr="008C5821">
        <w:rPr>
          <w:u w:val="single"/>
        </w:rPr>
        <w:t>PK</w:t>
      </w:r>
      <w:r w:rsidR="00A039A9">
        <w:t>_</w:t>
      </w:r>
      <w:r w:rsidR="00A039A9" w:rsidRPr="008C5821">
        <w:rPr>
          <w:u w:val="single"/>
        </w:rPr>
        <w:t>COL</w:t>
      </w:r>
      <w:r w:rsidR="00A039A9">
        <w:t>, n</w:t>
      </w:r>
      <w:r>
        <w:t xml:space="preserve">ombre, </w:t>
      </w:r>
      <w:r w:rsidR="00A039A9">
        <w:t>dirección</w:t>
      </w:r>
      <w:r>
        <w:t>)</w:t>
      </w:r>
    </w:p>
    <w:p w14:paraId="5F63D80B" w14:textId="18B671B4" w:rsidR="000A6431" w:rsidRDefault="000A6431" w:rsidP="000A6431">
      <w:pPr>
        <w:pStyle w:val="Prrafodelista"/>
        <w:numPr>
          <w:ilvl w:val="0"/>
          <w:numId w:val="29"/>
        </w:numPr>
        <w:pBdr>
          <w:bottom w:val="single" w:sz="6" w:space="1" w:color="auto"/>
        </w:pBdr>
      </w:pPr>
      <w:r>
        <w:t>Urna (</w:t>
      </w:r>
      <w:r w:rsidR="00A039A9" w:rsidRPr="008C5821">
        <w:rPr>
          <w:u w:val="single"/>
        </w:rPr>
        <w:t>PK</w:t>
      </w:r>
      <w:r w:rsidR="00A039A9">
        <w:t>_</w:t>
      </w:r>
      <w:r w:rsidR="00A039A9" w:rsidRPr="008C5821">
        <w:rPr>
          <w:u w:val="single"/>
        </w:rPr>
        <w:t>UR</w:t>
      </w:r>
      <w:r w:rsidR="00A039A9">
        <w:t xml:space="preserve">, </w:t>
      </w:r>
      <w:proofErr w:type="spellStart"/>
      <w:r w:rsidR="00A039A9">
        <w:t>n</w:t>
      </w:r>
      <w:r>
        <w:t>ro_mesa</w:t>
      </w:r>
      <w:proofErr w:type="spellEnd"/>
      <w:r>
        <w:t>)</w:t>
      </w:r>
    </w:p>
    <w:p w14:paraId="0AFA64AE" w14:textId="2AB99DC5" w:rsidR="000A6431" w:rsidRDefault="000A6431" w:rsidP="000A6431">
      <w:pPr>
        <w:pStyle w:val="Prrafodelista"/>
        <w:numPr>
          <w:ilvl w:val="0"/>
          <w:numId w:val="29"/>
        </w:numPr>
        <w:pBdr>
          <w:bottom w:val="single" w:sz="6" w:space="1" w:color="auto"/>
        </w:pBdr>
      </w:pPr>
      <w:r>
        <w:t>Voto (</w:t>
      </w:r>
      <w:r w:rsidR="00A039A9" w:rsidRPr="008C5821">
        <w:rPr>
          <w:i/>
          <w:iCs/>
        </w:rPr>
        <w:t>FK_DNI</w:t>
      </w:r>
      <w:r w:rsidRPr="008C5821">
        <w:rPr>
          <w:i/>
          <w:iCs/>
        </w:rPr>
        <w:t xml:space="preserve">, </w:t>
      </w:r>
      <w:r w:rsidR="00A039A9" w:rsidRPr="008C5821">
        <w:rPr>
          <w:i/>
          <w:iCs/>
        </w:rPr>
        <w:t>FK_UR</w:t>
      </w:r>
      <w:r>
        <w:t>)</w:t>
      </w:r>
    </w:p>
    <w:p w14:paraId="7BDF8CF9" w14:textId="4B8A2282" w:rsidR="000A6431" w:rsidRDefault="000A6431" w:rsidP="000A6431">
      <w:pPr>
        <w:pStyle w:val="Prrafodelista"/>
        <w:numPr>
          <w:ilvl w:val="0"/>
          <w:numId w:val="29"/>
        </w:numPr>
        <w:pBdr>
          <w:bottom w:val="single" w:sz="6" w:space="1" w:color="auto"/>
        </w:pBdr>
      </w:pPr>
      <w:r>
        <w:t>Candidato (</w:t>
      </w:r>
      <w:r w:rsidR="008C5821" w:rsidRPr="008C5821">
        <w:rPr>
          <w:u w:val="single"/>
        </w:rPr>
        <w:t>PK</w:t>
      </w:r>
      <w:r w:rsidR="008C5821">
        <w:t>_</w:t>
      </w:r>
      <w:r w:rsidR="008C5821" w:rsidRPr="008C5821">
        <w:rPr>
          <w:u w:val="single"/>
        </w:rPr>
        <w:t>CAND</w:t>
      </w:r>
      <w:r w:rsidR="008C5821">
        <w:t xml:space="preserve">, </w:t>
      </w:r>
      <w:r w:rsidR="00A039A9">
        <w:t>n</w:t>
      </w:r>
      <w:r>
        <w:t xml:space="preserve">ombre, </w:t>
      </w:r>
      <w:r w:rsidR="008C5821">
        <w:t>categoría</w:t>
      </w:r>
      <w:r>
        <w:t>)</w:t>
      </w:r>
    </w:p>
    <w:p w14:paraId="7A7A9F0B" w14:textId="0D5AB3B7" w:rsidR="000A6431" w:rsidRDefault="00A039A9" w:rsidP="000A6431">
      <w:pPr>
        <w:pStyle w:val="Prrafodelista"/>
        <w:numPr>
          <w:ilvl w:val="0"/>
          <w:numId w:val="29"/>
        </w:numPr>
        <w:pBdr>
          <w:bottom w:val="single" w:sz="6" w:space="1" w:color="auto"/>
        </w:pBdr>
      </w:pPr>
      <w:r>
        <w:t>Ciudadano</w:t>
      </w:r>
      <w:r w:rsidR="000A6431">
        <w:t xml:space="preserve"> (</w:t>
      </w:r>
      <w:r w:rsidRPr="008C5821">
        <w:rPr>
          <w:u w:val="single"/>
        </w:rPr>
        <w:t>PK</w:t>
      </w:r>
      <w:r>
        <w:t>_</w:t>
      </w:r>
      <w:r w:rsidR="000A6431" w:rsidRPr="008C5821">
        <w:rPr>
          <w:u w:val="single"/>
        </w:rPr>
        <w:t>DNI</w:t>
      </w:r>
      <w:r w:rsidR="000A6431">
        <w:t xml:space="preserve">, nombre, </w:t>
      </w:r>
      <w:r>
        <w:t xml:space="preserve">dirección, </w:t>
      </w:r>
      <w:r w:rsidRPr="008C5821">
        <w:rPr>
          <w:i/>
          <w:iCs/>
        </w:rPr>
        <w:t>FK_PAIS,</w:t>
      </w:r>
      <w:r w:rsidR="008C5821" w:rsidRPr="008C5821">
        <w:rPr>
          <w:i/>
          <w:iCs/>
        </w:rPr>
        <w:t xml:space="preserve"> </w:t>
      </w:r>
      <w:r w:rsidRPr="008C5821">
        <w:rPr>
          <w:i/>
          <w:iCs/>
        </w:rPr>
        <w:t>FK_PROV, FK_MUN</w:t>
      </w:r>
      <w:r w:rsidR="000A6431">
        <w:t>)</w:t>
      </w:r>
    </w:p>
    <w:p w14:paraId="0E579991" w14:textId="35201935" w:rsidR="000A6431" w:rsidRPr="00E3479C" w:rsidRDefault="0021172B" w:rsidP="00443721">
      <w:r w:rsidRPr="0021172B">
        <w:lastRenderedPageBreak/>
        <w:drawing>
          <wp:inline distT="0" distB="0" distL="0" distR="0" wp14:anchorId="2B73E81D" wp14:editId="41977A05">
            <wp:extent cx="5182323" cy="6106377"/>
            <wp:effectExtent l="0" t="0" r="0" b="8890"/>
            <wp:docPr id="20304762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76256" name="Imagen 1" descr="Diagrama&#10;&#10;Descripción generada automáticamente"/>
                    <pic:cNvPicPr/>
                  </pic:nvPicPr>
                  <pic:blipFill>
                    <a:blip r:embed="rId23"/>
                    <a:stretch>
                      <a:fillRect/>
                    </a:stretch>
                  </pic:blipFill>
                  <pic:spPr>
                    <a:xfrm>
                      <a:off x="0" y="0"/>
                      <a:ext cx="5182323" cy="6106377"/>
                    </a:xfrm>
                    <a:prstGeom prst="rect">
                      <a:avLst/>
                    </a:prstGeom>
                  </pic:spPr>
                </pic:pic>
              </a:graphicData>
            </a:graphic>
          </wp:inline>
        </w:drawing>
      </w:r>
    </w:p>
    <w:sectPr w:rsidR="000A6431" w:rsidRPr="00E3479C">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2F368" w14:textId="77777777" w:rsidR="00C22230" w:rsidRDefault="00C22230" w:rsidP="00357EC6">
      <w:pPr>
        <w:spacing w:after="0" w:line="240" w:lineRule="auto"/>
      </w:pPr>
      <w:r>
        <w:separator/>
      </w:r>
    </w:p>
  </w:endnote>
  <w:endnote w:type="continuationSeparator" w:id="0">
    <w:p w14:paraId="1CFAE48B" w14:textId="77777777" w:rsidR="00C22230" w:rsidRDefault="00C22230" w:rsidP="00357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A128A" w14:textId="763E1B08" w:rsidR="00357EC6" w:rsidRPr="00357EC6" w:rsidRDefault="00357EC6">
    <w:pPr>
      <w:pStyle w:val="Piedepgina"/>
      <w:rPr>
        <w:color w:val="D1D1D1" w:themeColor="background2" w:themeShade="E6"/>
      </w:rPr>
    </w:pPr>
    <w:r w:rsidRPr="00357EC6">
      <w:rPr>
        <w:color w:val="D1D1D1" w:themeColor="background2" w:themeShade="E6"/>
      </w:rPr>
      <w:t>Len - 2024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2486D" w14:textId="77777777" w:rsidR="00C22230" w:rsidRDefault="00C22230" w:rsidP="00357EC6">
      <w:pPr>
        <w:spacing w:after="0" w:line="240" w:lineRule="auto"/>
      </w:pPr>
      <w:r>
        <w:separator/>
      </w:r>
    </w:p>
  </w:footnote>
  <w:footnote w:type="continuationSeparator" w:id="0">
    <w:p w14:paraId="082D06A3" w14:textId="77777777" w:rsidR="00C22230" w:rsidRDefault="00C22230" w:rsidP="00357E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6E05"/>
    <w:multiLevelType w:val="hybridMultilevel"/>
    <w:tmpl w:val="06E0F8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BF2887"/>
    <w:multiLevelType w:val="multilevel"/>
    <w:tmpl w:val="F5AC5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867E4"/>
    <w:multiLevelType w:val="hybridMultilevel"/>
    <w:tmpl w:val="C5EEB3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4B84323"/>
    <w:multiLevelType w:val="hybridMultilevel"/>
    <w:tmpl w:val="B046EF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A12CDB"/>
    <w:multiLevelType w:val="hybridMultilevel"/>
    <w:tmpl w:val="25CC48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260380"/>
    <w:multiLevelType w:val="hybridMultilevel"/>
    <w:tmpl w:val="49444DB0"/>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BC7469F"/>
    <w:multiLevelType w:val="hybridMultilevel"/>
    <w:tmpl w:val="49444D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3541EE"/>
    <w:multiLevelType w:val="hybridMultilevel"/>
    <w:tmpl w:val="1A129B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4242E11"/>
    <w:multiLevelType w:val="hybridMultilevel"/>
    <w:tmpl w:val="EAA44BC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242B2E65"/>
    <w:multiLevelType w:val="hybridMultilevel"/>
    <w:tmpl w:val="06BCA2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B0B7A29"/>
    <w:multiLevelType w:val="hybridMultilevel"/>
    <w:tmpl w:val="97C4D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EB6308A"/>
    <w:multiLevelType w:val="hybridMultilevel"/>
    <w:tmpl w:val="D864F57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2" w15:restartNumberingAfterBreak="0">
    <w:nsid w:val="31B937D3"/>
    <w:multiLevelType w:val="hybridMultilevel"/>
    <w:tmpl w:val="C018CF1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3" w15:restartNumberingAfterBreak="0">
    <w:nsid w:val="32681021"/>
    <w:multiLevelType w:val="hybridMultilevel"/>
    <w:tmpl w:val="C4404AF2"/>
    <w:lvl w:ilvl="0" w:tplc="2C0A0001">
      <w:start w:val="1"/>
      <w:numFmt w:val="bullet"/>
      <w:lvlText w:val=""/>
      <w:lvlJc w:val="left"/>
      <w:pPr>
        <w:ind w:left="720" w:hanging="360"/>
      </w:pPr>
      <w:rPr>
        <w:rFonts w:ascii="Symbol" w:hAnsi="Symbol" w:hint="default"/>
      </w:rPr>
    </w:lvl>
    <w:lvl w:ilvl="1" w:tplc="AB1CE4DE">
      <w:numFmt w:val="bullet"/>
      <w:lvlText w:val=""/>
      <w:lvlJc w:val="left"/>
      <w:pPr>
        <w:ind w:left="1440" w:hanging="360"/>
      </w:pPr>
      <w:rPr>
        <w:rFonts w:ascii="Wingdings" w:eastAsiaTheme="minorHAnsi" w:hAnsi="Wingdings" w:cstheme="minorBid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83E6F7E"/>
    <w:multiLevelType w:val="multilevel"/>
    <w:tmpl w:val="545CA65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FE421C"/>
    <w:multiLevelType w:val="hybridMultilevel"/>
    <w:tmpl w:val="EC5E5F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46759BC"/>
    <w:multiLevelType w:val="hybridMultilevel"/>
    <w:tmpl w:val="D4DE0252"/>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4844323"/>
    <w:multiLevelType w:val="multilevel"/>
    <w:tmpl w:val="8BFC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712403"/>
    <w:multiLevelType w:val="hybridMultilevel"/>
    <w:tmpl w:val="62548E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3912AD8"/>
    <w:multiLevelType w:val="hybridMultilevel"/>
    <w:tmpl w:val="9CC244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7A52213"/>
    <w:multiLevelType w:val="hybridMultilevel"/>
    <w:tmpl w:val="DEC491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BE652A7"/>
    <w:multiLevelType w:val="multilevel"/>
    <w:tmpl w:val="3D72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95D0E"/>
    <w:multiLevelType w:val="multilevel"/>
    <w:tmpl w:val="783E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6716B7"/>
    <w:multiLevelType w:val="hybridMultilevel"/>
    <w:tmpl w:val="B12ECC5C"/>
    <w:lvl w:ilvl="0" w:tplc="8B56C7F6">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701348FD"/>
    <w:multiLevelType w:val="multilevel"/>
    <w:tmpl w:val="A404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819DE"/>
    <w:multiLevelType w:val="hybridMultilevel"/>
    <w:tmpl w:val="17F0A2EC"/>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77E72C19"/>
    <w:multiLevelType w:val="hybridMultilevel"/>
    <w:tmpl w:val="CA105D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7" w15:restartNumberingAfterBreak="0">
    <w:nsid w:val="7C6F0599"/>
    <w:multiLevelType w:val="hybridMultilevel"/>
    <w:tmpl w:val="794CE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F9E1ACB"/>
    <w:multiLevelType w:val="hybridMultilevel"/>
    <w:tmpl w:val="14CAF0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51925856">
    <w:abstractNumId w:val="4"/>
  </w:num>
  <w:num w:numId="2" w16cid:durableId="197939439">
    <w:abstractNumId w:val="13"/>
  </w:num>
  <w:num w:numId="3" w16cid:durableId="335810494">
    <w:abstractNumId w:val="9"/>
  </w:num>
  <w:num w:numId="4" w16cid:durableId="877548540">
    <w:abstractNumId w:val="15"/>
  </w:num>
  <w:num w:numId="5" w16cid:durableId="431121697">
    <w:abstractNumId w:val="1"/>
  </w:num>
  <w:num w:numId="6" w16cid:durableId="531308714">
    <w:abstractNumId w:val="22"/>
  </w:num>
  <w:num w:numId="7" w16cid:durableId="56318571">
    <w:abstractNumId w:val="28"/>
  </w:num>
  <w:num w:numId="8" w16cid:durableId="1969243582">
    <w:abstractNumId w:val="19"/>
  </w:num>
  <w:num w:numId="9" w16cid:durableId="561409484">
    <w:abstractNumId w:val="17"/>
  </w:num>
  <w:num w:numId="10" w16cid:durableId="1600917073">
    <w:abstractNumId w:val="27"/>
  </w:num>
  <w:num w:numId="11" w16cid:durableId="786045827">
    <w:abstractNumId w:val="7"/>
  </w:num>
  <w:num w:numId="12" w16cid:durableId="158157393">
    <w:abstractNumId w:val="16"/>
  </w:num>
  <w:num w:numId="13" w16cid:durableId="1743675104">
    <w:abstractNumId w:val="26"/>
  </w:num>
  <w:num w:numId="14" w16cid:durableId="1936790682">
    <w:abstractNumId w:val="3"/>
  </w:num>
  <w:num w:numId="15" w16cid:durableId="1600524871">
    <w:abstractNumId w:val="21"/>
  </w:num>
  <w:num w:numId="16" w16cid:durableId="1978483845">
    <w:abstractNumId w:val="24"/>
  </w:num>
  <w:num w:numId="17" w16cid:durableId="1295602426">
    <w:abstractNumId w:val="0"/>
  </w:num>
  <w:num w:numId="18" w16cid:durableId="1149253415">
    <w:abstractNumId w:val="2"/>
  </w:num>
  <w:num w:numId="19" w16cid:durableId="1793282364">
    <w:abstractNumId w:val="10"/>
  </w:num>
  <w:num w:numId="20" w16cid:durableId="1316489541">
    <w:abstractNumId w:val="20"/>
  </w:num>
  <w:num w:numId="21" w16cid:durableId="1041789374">
    <w:abstractNumId w:val="18"/>
  </w:num>
  <w:num w:numId="22" w16cid:durableId="1840346918">
    <w:abstractNumId w:val="12"/>
  </w:num>
  <w:num w:numId="23" w16cid:durableId="851987865">
    <w:abstractNumId w:val="8"/>
  </w:num>
  <w:num w:numId="24" w16cid:durableId="560023796">
    <w:abstractNumId w:val="14"/>
  </w:num>
  <w:num w:numId="25" w16cid:durableId="1488940063">
    <w:abstractNumId w:val="5"/>
  </w:num>
  <w:num w:numId="26" w16cid:durableId="617490586">
    <w:abstractNumId w:val="23"/>
  </w:num>
  <w:num w:numId="27" w16cid:durableId="524683858">
    <w:abstractNumId w:val="25"/>
  </w:num>
  <w:num w:numId="28" w16cid:durableId="182210489">
    <w:abstractNumId w:val="6"/>
  </w:num>
  <w:num w:numId="29" w16cid:durableId="15551191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3B8"/>
    <w:rsid w:val="00001E35"/>
    <w:rsid w:val="00067F22"/>
    <w:rsid w:val="000A39C0"/>
    <w:rsid w:val="000A6431"/>
    <w:rsid w:val="000B14D7"/>
    <w:rsid w:val="000C34A2"/>
    <w:rsid w:val="001A5D9B"/>
    <w:rsid w:val="0021172B"/>
    <w:rsid w:val="002168CB"/>
    <w:rsid w:val="0023725D"/>
    <w:rsid w:val="00237538"/>
    <w:rsid w:val="002A3E5C"/>
    <w:rsid w:val="00357EC6"/>
    <w:rsid w:val="003613B8"/>
    <w:rsid w:val="00365563"/>
    <w:rsid w:val="003A147B"/>
    <w:rsid w:val="003D41C4"/>
    <w:rsid w:val="00443721"/>
    <w:rsid w:val="00476604"/>
    <w:rsid w:val="00491175"/>
    <w:rsid w:val="00495F02"/>
    <w:rsid w:val="00510907"/>
    <w:rsid w:val="005344E4"/>
    <w:rsid w:val="0054419D"/>
    <w:rsid w:val="00590455"/>
    <w:rsid w:val="005C2E2F"/>
    <w:rsid w:val="006769C9"/>
    <w:rsid w:val="006B6256"/>
    <w:rsid w:val="006E2AFA"/>
    <w:rsid w:val="00721D1E"/>
    <w:rsid w:val="00725CC8"/>
    <w:rsid w:val="00753B4D"/>
    <w:rsid w:val="007C4673"/>
    <w:rsid w:val="00815752"/>
    <w:rsid w:val="008C44F9"/>
    <w:rsid w:val="008C5821"/>
    <w:rsid w:val="00A039A9"/>
    <w:rsid w:val="00A43867"/>
    <w:rsid w:val="00AC0487"/>
    <w:rsid w:val="00B633DC"/>
    <w:rsid w:val="00B849D4"/>
    <w:rsid w:val="00B850FC"/>
    <w:rsid w:val="00BB0FB7"/>
    <w:rsid w:val="00BC227C"/>
    <w:rsid w:val="00C060A8"/>
    <w:rsid w:val="00C1000B"/>
    <w:rsid w:val="00C17E7C"/>
    <w:rsid w:val="00C22230"/>
    <w:rsid w:val="00C30934"/>
    <w:rsid w:val="00C41BA4"/>
    <w:rsid w:val="00C52603"/>
    <w:rsid w:val="00D67E2B"/>
    <w:rsid w:val="00E227C4"/>
    <w:rsid w:val="00E23A9C"/>
    <w:rsid w:val="00E3479C"/>
    <w:rsid w:val="00EE6704"/>
    <w:rsid w:val="00F10D26"/>
    <w:rsid w:val="00F12A43"/>
    <w:rsid w:val="00F61602"/>
    <w:rsid w:val="00FB037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574E1"/>
  <w15:chartTrackingRefBased/>
  <w15:docId w15:val="{C180AEB2-FAA4-4027-A28D-8AD10A10D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13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613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613B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3613B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613B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613B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613B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613B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613B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13B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613B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613B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3613B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613B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613B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613B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613B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613B8"/>
    <w:rPr>
      <w:rFonts w:eastAsiaTheme="majorEastAsia" w:cstheme="majorBidi"/>
      <w:color w:val="272727" w:themeColor="text1" w:themeTint="D8"/>
    </w:rPr>
  </w:style>
  <w:style w:type="paragraph" w:styleId="Ttulo">
    <w:name w:val="Title"/>
    <w:basedOn w:val="Normal"/>
    <w:next w:val="Normal"/>
    <w:link w:val="TtuloCar"/>
    <w:uiPriority w:val="10"/>
    <w:qFormat/>
    <w:rsid w:val="003613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613B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613B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613B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613B8"/>
    <w:pPr>
      <w:spacing w:before="160"/>
      <w:jc w:val="center"/>
    </w:pPr>
    <w:rPr>
      <w:i/>
      <w:iCs/>
      <w:color w:val="404040" w:themeColor="text1" w:themeTint="BF"/>
    </w:rPr>
  </w:style>
  <w:style w:type="character" w:customStyle="1" w:styleId="CitaCar">
    <w:name w:val="Cita Car"/>
    <w:basedOn w:val="Fuentedeprrafopredeter"/>
    <w:link w:val="Cita"/>
    <w:uiPriority w:val="29"/>
    <w:rsid w:val="003613B8"/>
    <w:rPr>
      <w:i/>
      <w:iCs/>
      <w:color w:val="404040" w:themeColor="text1" w:themeTint="BF"/>
    </w:rPr>
  </w:style>
  <w:style w:type="paragraph" w:styleId="Prrafodelista">
    <w:name w:val="List Paragraph"/>
    <w:basedOn w:val="Normal"/>
    <w:uiPriority w:val="34"/>
    <w:qFormat/>
    <w:rsid w:val="003613B8"/>
    <w:pPr>
      <w:ind w:left="720"/>
      <w:contextualSpacing/>
    </w:pPr>
  </w:style>
  <w:style w:type="character" w:styleId="nfasisintenso">
    <w:name w:val="Intense Emphasis"/>
    <w:basedOn w:val="Fuentedeprrafopredeter"/>
    <w:uiPriority w:val="21"/>
    <w:qFormat/>
    <w:rsid w:val="003613B8"/>
    <w:rPr>
      <w:i/>
      <w:iCs/>
      <w:color w:val="0F4761" w:themeColor="accent1" w:themeShade="BF"/>
    </w:rPr>
  </w:style>
  <w:style w:type="paragraph" w:styleId="Citadestacada">
    <w:name w:val="Intense Quote"/>
    <w:basedOn w:val="Normal"/>
    <w:next w:val="Normal"/>
    <w:link w:val="CitadestacadaCar"/>
    <w:uiPriority w:val="30"/>
    <w:qFormat/>
    <w:rsid w:val="003613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613B8"/>
    <w:rPr>
      <w:i/>
      <w:iCs/>
      <w:color w:val="0F4761" w:themeColor="accent1" w:themeShade="BF"/>
    </w:rPr>
  </w:style>
  <w:style w:type="character" w:styleId="Referenciaintensa">
    <w:name w:val="Intense Reference"/>
    <w:basedOn w:val="Fuentedeprrafopredeter"/>
    <w:uiPriority w:val="32"/>
    <w:qFormat/>
    <w:rsid w:val="003613B8"/>
    <w:rPr>
      <w:b/>
      <w:bCs/>
      <w:smallCaps/>
      <w:color w:val="0F4761" w:themeColor="accent1" w:themeShade="BF"/>
      <w:spacing w:val="5"/>
    </w:rPr>
  </w:style>
  <w:style w:type="paragraph" w:styleId="Encabezado">
    <w:name w:val="header"/>
    <w:basedOn w:val="Normal"/>
    <w:link w:val="EncabezadoCar"/>
    <w:uiPriority w:val="99"/>
    <w:unhideWhenUsed/>
    <w:rsid w:val="00357E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7EC6"/>
  </w:style>
  <w:style w:type="paragraph" w:styleId="Piedepgina">
    <w:name w:val="footer"/>
    <w:basedOn w:val="Normal"/>
    <w:link w:val="PiedepginaCar"/>
    <w:uiPriority w:val="99"/>
    <w:unhideWhenUsed/>
    <w:rsid w:val="00357E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7EC6"/>
  </w:style>
  <w:style w:type="paragraph" w:styleId="TDC1">
    <w:name w:val="toc 1"/>
    <w:basedOn w:val="Normal"/>
    <w:next w:val="Normal"/>
    <w:autoRedefine/>
    <w:uiPriority w:val="39"/>
    <w:unhideWhenUsed/>
    <w:rsid w:val="00357EC6"/>
    <w:pPr>
      <w:spacing w:before="120" w:after="0"/>
    </w:pPr>
    <w:rPr>
      <w:b/>
      <w:bCs/>
      <w:i/>
      <w:iCs/>
    </w:rPr>
  </w:style>
  <w:style w:type="paragraph" w:styleId="TDC2">
    <w:name w:val="toc 2"/>
    <w:basedOn w:val="Normal"/>
    <w:next w:val="Normal"/>
    <w:autoRedefine/>
    <w:uiPriority w:val="39"/>
    <w:unhideWhenUsed/>
    <w:rsid w:val="00357EC6"/>
    <w:pPr>
      <w:spacing w:before="120" w:after="0"/>
      <w:ind w:left="240"/>
    </w:pPr>
    <w:rPr>
      <w:b/>
      <w:bCs/>
      <w:sz w:val="22"/>
      <w:szCs w:val="22"/>
    </w:rPr>
  </w:style>
  <w:style w:type="paragraph" w:styleId="TDC3">
    <w:name w:val="toc 3"/>
    <w:basedOn w:val="Normal"/>
    <w:next w:val="Normal"/>
    <w:autoRedefine/>
    <w:uiPriority w:val="39"/>
    <w:unhideWhenUsed/>
    <w:rsid w:val="00357EC6"/>
    <w:pPr>
      <w:spacing w:after="0"/>
      <w:ind w:left="480"/>
    </w:pPr>
    <w:rPr>
      <w:sz w:val="20"/>
      <w:szCs w:val="20"/>
    </w:rPr>
  </w:style>
  <w:style w:type="paragraph" w:styleId="TDC4">
    <w:name w:val="toc 4"/>
    <w:basedOn w:val="Normal"/>
    <w:next w:val="Normal"/>
    <w:autoRedefine/>
    <w:uiPriority w:val="39"/>
    <w:unhideWhenUsed/>
    <w:rsid w:val="00357EC6"/>
    <w:pPr>
      <w:spacing w:after="0"/>
      <w:ind w:left="720"/>
    </w:pPr>
    <w:rPr>
      <w:sz w:val="20"/>
      <w:szCs w:val="20"/>
    </w:rPr>
  </w:style>
  <w:style w:type="paragraph" w:styleId="TDC5">
    <w:name w:val="toc 5"/>
    <w:basedOn w:val="Normal"/>
    <w:next w:val="Normal"/>
    <w:autoRedefine/>
    <w:uiPriority w:val="39"/>
    <w:unhideWhenUsed/>
    <w:rsid w:val="00357EC6"/>
    <w:pPr>
      <w:spacing w:after="0"/>
      <w:ind w:left="960"/>
    </w:pPr>
    <w:rPr>
      <w:sz w:val="20"/>
      <w:szCs w:val="20"/>
    </w:rPr>
  </w:style>
  <w:style w:type="paragraph" w:styleId="TDC6">
    <w:name w:val="toc 6"/>
    <w:basedOn w:val="Normal"/>
    <w:next w:val="Normal"/>
    <w:autoRedefine/>
    <w:uiPriority w:val="39"/>
    <w:unhideWhenUsed/>
    <w:rsid w:val="00357EC6"/>
    <w:pPr>
      <w:spacing w:after="0"/>
      <w:ind w:left="1200"/>
    </w:pPr>
    <w:rPr>
      <w:sz w:val="20"/>
      <w:szCs w:val="20"/>
    </w:rPr>
  </w:style>
  <w:style w:type="paragraph" w:styleId="TDC7">
    <w:name w:val="toc 7"/>
    <w:basedOn w:val="Normal"/>
    <w:next w:val="Normal"/>
    <w:autoRedefine/>
    <w:uiPriority w:val="39"/>
    <w:unhideWhenUsed/>
    <w:rsid w:val="00357EC6"/>
    <w:pPr>
      <w:spacing w:after="0"/>
      <w:ind w:left="1440"/>
    </w:pPr>
    <w:rPr>
      <w:sz w:val="20"/>
      <w:szCs w:val="20"/>
    </w:rPr>
  </w:style>
  <w:style w:type="paragraph" w:styleId="TDC8">
    <w:name w:val="toc 8"/>
    <w:basedOn w:val="Normal"/>
    <w:next w:val="Normal"/>
    <w:autoRedefine/>
    <w:uiPriority w:val="39"/>
    <w:unhideWhenUsed/>
    <w:rsid w:val="00357EC6"/>
    <w:pPr>
      <w:spacing w:after="0"/>
      <w:ind w:left="1680"/>
    </w:pPr>
    <w:rPr>
      <w:sz w:val="20"/>
      <w:szCs w:val="20"/>
    </w:rPr>
  </w:style>
  <w:style w:type="paragraph" w:styleId="TDC9">
    <w:name w:val="toc 9"/>
    <w:basedOn w:val="Normal"/>
    <w:next w:val="Normal"/>
    <w:autoRedefine/>
    <w:uiPriority w:val="39"/>
    <w:unhideWhenUsed/>
    <w:rsid w:val="00357EC6"/>
    <w:pPr>
      <w:spacing w:after="0"/>
      <w:ind w:left="1920"/>
    </w:pPr>
    <w:rPr>
      <w:sz w:val="20"/>
      <w:szCs w:val="20"/>
    </w:rPr>
  </w:style>
  <w:style w:type="character" w:styleId="Hipervnculo">
    <w:name w:val="Hyperlink"/>
    <w:basedOn w:val="Fuentedeprrafopredeter"/>
    <w:uiPriority w:val="99"/>
    <w:unhideWhenUsed/>
    <w:rsid w:val="00357EC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2223">
      <w:bodyDiv w:val="1"/>
      <w:marLeft w:val="0"/>
      <w:marRight w:val="0"/>
      <w:marTop w:val="0"/>
      <w:marBottom w:val="0"/>
      <w:divBdr>
        <w:top w:val="none" w:sz="0" w:space="0" w:color="auto"/>
        <w:left w:val="none" w:sz="0" w:space="0" w:color="auto"/>
        <w:bottom w:val="none" w:sz="0" w:space="0" w:color="auto"/>
        <w:right w:val="none" w:sz="0" w:space="0" w:color="auto"/>
      </w:divBdr>
    </w:div>
    <w:div w:id="117456862">
      <w:bodyDiv w:val="1"/>
      <w:marLeft w:val="0"/>
      <w:marRight w:val="0"/>
      <w:marTop w:val="0"/>
      <w:marBottom w:val="0"/>
      <w:divBdr>
        <w:top w:val="none" w:sz="0" w:space="0" w:color="auto"/>
        <w:left w:val="none" w:sz="0" w:space="0" w:color="auto"/>
        <w:bottom w:val="none" w:sz="0" w:space="0" w:color="auto"/>
        <w:right w:val="none" w:sz="0" w:space="0" w:color="auto"/>
      </w:divBdr>
    </w:div>
    <w:div w:id="183595149">
      <w:bodyDiv w:val="1"/>
      <w:marLeft w:val="0"/>
      <w:marRight w:val="0"/>
      <w:marTop w:val="0"/>
      <w:marBottom w:val="0"/>
      <w:divBdr>
        <w:top w:val="none" w:sz="0" w:space="0" w:color="auto"/>
        <w:left w:val="none" w:sz="0" w:space="0" w:color="auto"/>
        <w:bottom w:val="none" w:sz="0" w:space="0" w:color="auto"/>
        <w:right w:val="none" w:sz="0" w:space="0" w:color="auto"/>
      </w:divBdr>
    </w:div>
    <w:div w:id="399056114">
      <w:bodyDiv w:val="1"/>
      <w:marLeft w:val="0"/>
      <w:marRight w:val="0"/>
      <w:marTop w:val="0"/>
      <w:marBottom w:val="0"/>
      <w:divBdr>
        <w:top w:val="none" w:sz="0" w:space="0" w:color="auto"/>
        <w:left w:val="none" w:sz="0" w:space="0" w:color="auto"/>
        <w:bottom w:val="none" w:sz="0" w:space="0" w:color="auto"/>
        <w:right w:val="none" w:sz="0" w:space="0" w:color="auto"/>
      </w:divBdr>
    </w:div>
    <w:div w:id="523444621">
      <w:bodyDiv w:val="1"/>
      <w:marLeft w:val="0"/>
      <w:marRight w:val="0"/>
      <w:marTop w:val="0"/>
      <w:marBottom w:val="0"/>
      <w:divBdr>
        <w:top w:val="none" w:sz="0" w:space="0" w:color="auto"/>
        <w:left w:val="none" w:sz="0" w:space="0" w:color="auto"/>
        <w:bottom w:val="none" w:sz="0" w:space="0" w:color="auto"/>
        <w:right w:val="none" w:sz="0" w:space="0" w:color="auto"/>
      </w:divBdr>
    </w:div>
    <w:div w:id="835267960">
      <w:bodyDiv w:val="1"/>
      <w:marLeft w:val="0"/>
      <w:marRight w:val="0"/>
      <w:marTop w:val="0"/>
      <w:marBottom w:val="0"/>
      <w:divBdr>
        <w:top w:val="none" w:sz="0" w:space="0" w:color="auto"/>
        <w:left w:val="none" w:sz="0" w:space="0" w:color="auto"/>
        <w:bottom w:val="none" w:sz="0" w:space="0" w:color="auto"/>
        <w:right w:val="none" w:sz="0" w:space="0" w:color="auto"/>
      </w:divBdr>
    </w:div>
    <w:div w:id="924876527">
      <w:bodyDiv w:val="1"/>
      <w:marLeft w:val="0"/>
      <w:marRight w:val="0"/>
      <w:marTop w:val="0"/>
      <w:marBottom w:val="0"/>
      <w:divBdr>
        <w:top w:val="none" w:sz="0" w:space="0" w:color="auto"/>
        <w:left w:val="none" w:sz="0" w:space="0" w:color="auto"/>
        <w:bottom w:val="none" w:sz="0" w:space="0" w:color="auto"/>
        <w:right w:val="none" w:sz="0" w:space="0" w:color="auto"/>
      </w:divBdr>
    </w:div>
    <w:div w:id="992215505">
      <w:bodyDiv w:val="1"/>
      <w:marLeft w:val="0"/>
      <w:marRight w:val="0"/>
      <w:marTop w:val="0"/>
      <w:marBottom w:val="0"/>
      <w:divBdr>
        <w:top w:val="none" w:sz="0" w:space="0" w:color="auto"/>
        <w:left w:val="none" w:sz="0" w:space="0" w:color="auto"/>
        <w:bottom w:val="none" w:sz="0" w:space="0" w:color="auto"/>
        <w:right w:val="none" w:sz="0" w:space="0" w:color="auto"/>
      </w:divBdr>
    </w:div>
    <w:div w:id="1092124641">
      <w:bodyDiv w:val="1"/>
      <w:marLeft w:val="0"/>
      <w:marRight w:val="0"/>
      <w:marTop w:val="0"/>
      <w:marBottom w:val="0"/>
      <w:divBdr>
        <w:top w:val="none" w:sz="0" w:space="0" w:color="auto"/>
        <w:left w:val="none" w:sz="0" w:space="0" w:color="auto"/>
        <w:bottom w:val="none" w:sz="0" w:space="0" w:color="auto"/>
        <w:right w:val="none" w:sz="0" w:space="0" w:color="auto"/>
      </w:divBdr>
    </w:div>
    <w:div w:id="1100223472">
      <w:bodyDiv w:val="1"/>
      <w:marLeft w:val="0"/>
      <w:marRight w:val="0"/>
      <w:marTop w:val="0"/>
      <w:marBottom w:val="0"/>
      <w:divBdr>
        <w:top w:val="none" w:sz="0" w:space="0" w:color="auto"/>
        <w:left w:val="none" w:sz="0" w:space="0" w:color="auto"/>
        <w:bottom w:val="none" w:sz="0" w:space="0" w:color="auto"/>
        <w:right w:val="none" w:sz="0" w:space="0" w:color="auto"/>
      </w:divBdr>
    </w:div>
    <w:div w:id="1147358472">
      <w:bodyDiv w:val="1"/>
      <w:marLeft w:val="0"/>
      <w:marRight w:val="0"/>
      <w:marTop w:val="0"/>
      <w:marBottom w:val="0"/>
      <w:divBdr>
        <w:top w:val="none" w:sz="0" w:space="0" w:color="auto"/>
        <w:left w:val="none" w:sz="0" w:space="0" w:color="auto"/>
        <w:bottom w:val="none" w:sz="0" w:space="0" w:color="auto"/>
        <w:right w:val="none" w:sz="0" w:space="0" w:color="auto"/>
      </w:divBdr>
    </w:div>
    <w:div w:id="1155561948">
      <w:bodyDiv w:val="1"/>
      <w:marLeft w:val="0"/>
      <w:marRight w:val="0"/>
      <w:marTop w:val="0"/>
      <w:marBottom w:val="0"/>
      <w:divBdr>
        <w:top w:val="none" w:sz="0" w:space="0" w:color="auto"/>
        <w:left w:val="none" w:sz="0" w:space="0" w:color="auto"/>
        <w:bottom w:val="none" w:sz="0" w:space="0" w:color="auto"/>
        <w:right w:val="none" w:sz="0" w:space="0" w:color="auto"/>
      </w:divBdr>
    </w:div>
    <w:div w:id="1403331769">
      <w:bodyDiv w:val="1"/>
      <w:marLeft w:val="0"/>
      <w:marRight w:val="0"/>
      <w:marTop w:val="0"/>
      <w:marBottom w:val="0"/>
      <w:divBdr>
        <w:top w:val="none" w:sz="0" w:space="0" w:color="auto"/>
        <w:left w:val="none" w:sz="0" w:space="0" w:color="auto"/>
        <w:bottom w:val="none" w:sz="0" w:space="0" w:color="auto"/>
        <w:right w:val="none" w:sz="0" w:space="0" w:color="auto"/>
      </w:divBdr>
    </w:div>
    <w:div w:id="1458986452">
      <w:bodyDiv w:val="1"/>
      <w:marLeft w:val="0"/>
      <w:marRight w:val="0"/>
      <w:marTop w:val="0"/>
      <w:marBottom w:val="0"/>
      <w:divBdr>
        <w:top w:val="none" w:sz="0" w:space="0" w:color="auto"/>
        <w:left w:val="none" w:sz="0" w:space="0" w:color="auto"/>
        <w:bottom w:val="none" w:sz="0" w:space="0" w:color="auto"/>
        <w:right w:val="none" w:sz="0" w:space="0" w:color="auto"/>
      </w:divBdr>
    </w:div>
    <w:div w:id="1658606382">
      <w:bodyDiv w:val="1"/>
      <w:marLeft w:val="0"/>
      <w:marRight w:val="0"/>
      <w:marTop w:val="0"/>
      <w:marBottom w:val="0"/>
      <w:divBdr>
        <w:top w:val="none" w:sz="0" w:space="0" w:color="auto"/>
        <w:left w:val="none" w:sz="0" w:space="0" w:color="auto"/>
        <w:bottom w:val="none" w:sz="0" w:space="0" w:color="auto"/>
        <w:right w:val="none" w:sz="0" w:space="0" w:color="auto"/>
      </w:divBdr>
    </w:div>
    <w:div w:id="1691178382">
      <w:bodyDiv w:val="1"/>
      <w:marLeft w:val="0"/>
      <w:marRight w:val="0"/>
      <w:marTop w:val="0"/>
      <w:marBottom w:val="0"/>
      <w:divBdr>
        <w:top w:val="none" w:sz="0" w:space="0" w:color="auto"/>
        <w:left w:val="none" w:sz="0" w:space="0" w:color="auto"/>
        <w:bottom w:val="none" w:sz="0" w:space="0" w:color="auto"/>
        <w:right w:val="none" w:sz="0" w:space="0" w:color="auto"/>
      </w:divBdr>
    </w:div>
    <w:div w:id="1772167475">
      <w:bodyDiv w:val="1"/>
      <w:marLeft w:val="0"/>
      <w:marRight w:val="0"/>
      <w:marTop w:val="0"/>
      <w:marBottom w:val="0"/>
      <w:divBdr>
        <w:top w:val="none" w:sz="0" w:space="0" w:color="auto"/>
        <w:left w:val="none" w:sz="0" w:space="0" w:color="auto"/>
        <w:bottom w:val="none" w:sz="0" w:space="0" w:color="auto"/>
        <w:right w:val="none" w:sz="0" w:space="0" w:color="auto"/>
      </w:divBdr>
    </w:div>
    <w:div w:id="1851947963">
      <w:bodyDiv w:val="1"/>
      <w:marLeft w:val="0"/>
      <w:marRight w:val="0"/>
      <w:marTop w:val="0"/>
      <w:marBottom w:val="0"/>
      <w:divBdr>
        <w:top w:val="none" w:sz="0" w:space="0" w:color="auto"/>
        <w:left w:val="none" w:sz="0" w:space="0" w:color="auto"/>
        <w:bottom w:val="none" w:sz="0" w:space="0" w:color="auto"/>
        <w:right w:val="none" w:sz="0" w:space="0" w:color="auto"/>
      </w:divBdr>
    </w:div>
    <w:div w:id="196164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AF07B-6031-4D79-B217-6157984B8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19</Pages>
  <Words>3292</Words>
  <Characters>18106</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LEANDRO MATIAS</dc:creator>
  <cp:keywords/>
  <dc:description/>
  <cp:lastModifiedBy>ALONSO LEANDRO MATIAS</cp:lastModifiedBy>
  <cp:revision>31</cp:revision>
  <cp:lastPrinted>2024-11-13T19:36:00Z</cp:lastPrinted>
  <dcterms:created xsi:type="dcterms:W3CDTF">2024-10-02T22:00:00Z</dcterms:created>
  <dcterms:modified xsi:type="dcterms:W3CDTF">2024-11-13T19:37:00Z</dcterms:modified>
</cp:coreProperties>
</file>