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03B3" w14:textId="2E8EF819" w:rsidR="00AC4F7B" w:rsidRPr="00F96355" w:rsidRDefault="00AC4F7B" w:rsidP="00F96355">
      <w:pPr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t xml:space="preserve">Evaluación del TP </w:t>
      </w:r>
      <w:r w:rsidRPr="00F96355">
        <w:rPr>
          <w:rFonts w:eastAsia="Arial"/>
          <w:color w:val="auto"/>
          <w:sz w:val="28"/>
        </w:rPr>
        <w:t>Nº</w:t>
      </w:r>
      <w:r w:rsidR="009044B3">
        <w:rPr>
          <w:rFonts w:eastAsia="Arial"/>
          <w:color w:val="auto"/>
          <w:sz w:val="28"/>
        </w:rPr>
        <w:t>2</w:t>
      </w:r>
      <w:r w:rsidRPr="00F96355">
        <w:rPr>
          <w:rFonts w:eastAsia="Arial"/>
          <w:color w:val="auto"/>
          <w:sz w:val="28"/>
        </w:rPr>
        <w:t xml:space="preserve"> </w:t>
      </w:r>
      <w:r w:rsidR="00CE52B9">
        <w:rPr>
          <w:rFonts w:eastAsia="Arial"/>
          <w:color w:val="auto"/>
          <w:sz w:val="28"/>
        </w:rPr>
        <w:t>Plan de Negocio y Mapa Estratégico</w:t>
      </w:r>
    </w:p>
    <w:p w14:paraId="0CA33BF2" w14:textId="13DB8ACC" w:rsidR="00370573" w:rsidRPr="00F96355" w:rsidRDefault="00370573" w:rsidP="3114326C">
      <w:pPr>
        <w:rPr>
          <w:rFonts w:eastAsia="Arial"/>
          <w:b w:val="0"/>
          <w:color w:val="000000" w:themeColor="text1"/>
          <w:lang w:val="es-ES"/>
        </w:rPr>
      </w:pPr>
      <w:r w:rsidRPr="3114326C">
        <w:rPr>
          <w:rFonts w:eastAsia="Arial"/>
          <w:b w:val="0"/>
          <w:color w:val="000000" w:themeColor="text1"/>
          <w:lang w:val="es-ES"/>
        </w:rPr>
        <w:t xml:space="preserve">Fecha requerida: </w:t>
      </w:r>
      <w:r w:rsidR="00BC3883" w:rsidRPr="3114326C">
        <w:rPr>
          <w:rFonts w:eastAsia="Arial"/>
          <w:b w:val="0"/>
          <w:color w:val="000000" w:themeColor="text1"/>
          <w:lang w:val="es-ES"/>
        </w:rPr>
        <w:t xml:space="preserve">   </w:t>
      </w:r>
      <w:proofErr w:type="gramStart"/>
      <w:r w:rsidR="00AC4F7B" w:rsidRPr="3114326C">
        <w:rPr>
          <w:rFonts w:eastAsia="Arial"/>
          <w:b w:val="0"/>
          <w:color w:val="000000" w:themeColor="text1"/>
          <w:lang w:val="es-ES"/>
        </w:rPr>
        <w:t>/</w:t>
      </w:r>
      <w:r w:rsidR="00BC3883" w:rsidRPr="3114326C">
        <w:rPr>
          <w:rFonts w:eastAsia="Arial"/>
          <w:b w:val="0"/>
          <w:color w:val="000000" w:themeColor="text1"/>
          <w:lang w:val="es-ES"/>
        </w:rPr>
        <w:t xml:space="preserve">  </w:t>
      </w:r>
      <w:r w:rsidRPr="3114326C">
        <w:rPr>
          <w:rFonts w:eastAsia="Arial"/>
          <w:b w:val="0"/>
          <w:color w:val="000000" w:themeColor="text1"/>
          <w:lang w:val="es-ES"/>
        </w:rPr>
        <w:t>/</w:t>
      </w:r>
      <w:proofErr w:type="gramEnd"/>
      <w:r w:rsidR="00BC3883" w:rsidRPr="3114326C">
        <w:rPr>
          <w:rFonts w:eastAsia="Arial"/>
          <w:b w:val="0"/>
          <w:color w:val="000000" w:themeColor="text1"/>
          <w:lang w:val="es-ES"/>
        </w:rPr>
        <w:t xml:space="preserve"> </w:t>
      </w:r>
      <w:r>
        <w:tab/>
      </w:r>
      <w:r>
        <w:tab/>
      </w:r>
      <w:r w:rsidRPr="3114326C">
        <w:rPr>
          <w:rFonts w:eastAsia="Arial"/>
          <w:b w:val="0"/>
          <w:color w:val="000000" w:themeColor="text1"/>
          <w:lang w:val="es-ES"/>
        </w:rPr>
        <w:t>Fecha entregada:</w:t>
      </w:r>
      <w:r w:rsidR="00AD5E7D" w:rsidRPr="3114326C">
        <w:rPr>
          <w:rFonts w:eastAsia="Arial"/>
          <w:b w:val="0"/>
          <w:color w:val="000000" w:themeColor="text1"/>
          <w:lang w:val="es-ES"/>
        </w:rPr>
        <w:t xml:space="preserve"> </w:t>
      </w:r>
      <w:r w:rsidR="00605E49" w:rsidRPr="3114326C">
        <w:rPr>
          <w:rFonts w:eastAsia="Arial"/>
          <w:b w:val="0"/>
          <w:color w:val="000000" w:themeColor="text1"/>
          <w:lang w:val="es-ES"/>
        </w:rPr>
        <w:t xml:space="preserve">  /   </w:t>
      </w:r>
      <w:r w:rsidR="00AD5E7D" w:rsidRPr="3114326C">
        <w:rPr>
          <w:rFonts w:eastAsia="Arial"/>
          <w:b w:val="0"/>
          <w:color w:val="000000" w:themeColor="text1"/>
          <w:lang w:val="es-ES"/>
        </w:rPr>
        <w:t>/</w:t>
      </w:r>
    </w:p>
    <w:p w14:paraId="6D3F7C91" w14:textId="0BF14BD9" w:rsidR="00370573" w:rsidRDefault="00370573" w:rsidP="00F96355">
      <w:pPr>
        <w:rPr>
          <w:rFonts w:eastAsia="Arial"/>
          <w:b w:val="0"/>
          <w:color w:val="000000" w:themeColor="text1"/>
        </w:rPr>
      </w:pPr>
      <w:r w:rsidRPr="00F96355">
        <w:rPr>
          <w:rFonts w:eastAsia="Arial"/>
          <w:b w:val="0"/>
          <w:color w:val="000000" w:themeColor="text1"/>
        </w:rPr>
        <w:t xml:space="preserve">Integrantes: </w:t>
      </w:r>
    </w:p>
    <w:p w14:paraId="2B63BAF7" w14:textId="77777777" w:rsidR="00182B1A" w:rsidRDefault="00182B1A" w:rsidP="00F96355">
      <w:pPr>
        <w:rPr>
          <w:rFonts w:eastAsia="Arial"/>
          <w:b w:val="0"/>
          <w:color w:val="000000" w:themeColor="text1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3572"/>
        <w:gridCol w:w="4086"/>
      </w:tblGrid>
      <w:tr w:rsidR="00182B1A" w:rsidRPr="00F96355" w14:paraId="78FE059C" w14:textId="77777777" w:rsidTr="3114326C">
        <w:trPr>
          <w:trHeight w:val="300"/>
        </w:trPr>
        <w:tc>
          <w:tcPr>
            <w:tcW w:w="1697" w:type="dxa"/>
            <w:vAlign w:val="center"/>
          </w:tcPr>
          <w:p w14:paraId="14A73092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>
              <w:rPr>
                <w:rFonts w:eastAsia="Arial"/>
                <w:b w:val="0"/>
                <w:color w:val="000000" w:themeColor="text1"/>
              </w:rPr>
              <w:t>FOTO</w:t>
            </w:r>
          </w:p>
        </w:tc>
        <w:tc>
          <w:tcPr>
            <w:tcW w:w="3572" w:type="dxa"/>
            <w:vAlign w:val="center"/>
          </w:tcPr>
          <w:p w14:paraId="6CFF19CB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APELLIDO, Nombres</w:t>
            </w:r>
          </w:p>
        </w:tc>
        <w:tc>
          <w:tcPr>
            <w:tcW w:w="4086" w:type="dxa"/>
            <w:vAlign w:val="center"/>
          </w:tcPr>
          <w:p w14:paraId="118D68E6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Correo Electrónico</w:t>
            </w:r>
          </w:p>
        </w:tc>
      </w:tr>
      <w:tr w:rsidR="00182B1A" w:rsidRPr="00F96355" w14:paraId="01CD6787" w14:textId="77777777" w:rsidTr="3114326C">
        <w:trPr>
          <w:trHeight w:val="313"/>
        </w:trPr>
        <w:tc>
          <w:tcPr>
            <w:tcW w:w="1697" w:type="dxa"/>
            <w:vAlign w:val="center"/>
          </w:tcPr>
          <w:p w14:paraId="442A2B81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0293F32D" w14:textId="2AFCEB6C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4086" w:type="dxa"/>
            <w:vAlign w:val="center"/>
          </w:tcPr>
          <w:p w14:paraId="3F3C2ED5" w14:textId="053DB2B1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182B1A" w:rsidRPr="00F96355" w14:paraId="577E4320" w14:textId="77777777" w:rsidTr="3114326C">
        <w:tc>
          <w:tcPr>
            <w:tcW w:w="1697" w:type="dxa"/>
            <w:vAlign w:val="center"/>
          </w:tcPr>
          <w:p w14:paraId="400944B0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5D329403" w14:textId="0F147FF9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4086" w:type="dxa"/>
            <w:vAlign w:val="center"/>
          </w:tcPr>
          <w:p w14:paraId="25A1FA91" w14:textId="43E04DC6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182B1A" w:rsidRPr="00F96355" w14:paraId="5C71041E" w14:textId="77777777" w:rsidTr="3114326C">
        <w:trPr>
          <w:trHeight w:val="299"/>
        </w:trPr>
        <w:tc>
          <w:tcPr>
            <w:tcW w:w="1697" w:type="dxa"/>
            <w:vAlign w:val="center"/>
          </w:tcPr>
          <w:p w14:paraId="21E20323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41DD9B25" w14:textId="20E524CD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4086" w:type="dxa"/>
            <w:vAlign w:val="center"/>
          </w:tcPr>
          <w:p w14:paraId="131CB2F7" w14:textId="207E1B2C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182B1A" w:rsidRPr="00F96355" w14:paraId="4E9A48EF" w14:textId="77777777" w:rsidTr="3114326C">
        <w:tc>
          <w:tcPr>
            <w:tcW w:w="1697" w:type="dxa"/>
            <w:vAlign w:val="center"/>
          </w:tcPr>
          <w:p w14:paraId="76B7EC6E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4578DAF6" w14:textId="4C3E866F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  <w:tc>
          <w:tcPr>
            <w:tcW w:w="4086" w:type="dxa"/>
            <w:vAlign w:val="center"/>
          </w:tcPr>
          <w:p w14:paraId="6E73AD85" w14:textId="11C1A0B2" w:rsidR="3114326C" w:rsidRDefault="3114326C" w:rsidP="3114326C">
            <w:pPr>
              <w:jc w:val="center"/>
              <w:rPr>
                <w:rFonts w:eastAsia="Calibri" w:cs="Calibri"/>
                <w:bCs/>
                <w:color w:val="000000" w:themeColor="text1"/>
                <w:szCs w:val="24"/>
              </w:rPr>
            </w:pPr>
          </w:p>
        </w:tc>
      </w:tr>
      <w:tr w:rsidR="00182B1A" w:rsidRPr="00F96355" w14:paraId="41FF494A" w14:textId="77777777" w:rsidTr="3114326C">
        <w:tc>
          <w:tcPr>
            <w:tcW w:w="1697" w:type="dxa"/>
            <w:vAlign w:val="center"/>
          </w:tcPr>
          <w:p w14:paraId="0FECC6FA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099A299C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7A3AEF67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182B1A" w:rsidRPr="00F96355" w14:paraId="0ED84B17" w14:textId="77777777" w:rsidTr="3114326C">
        <w:tc>
          <w:tcPr>
            <w:tcW w:w="1697" w:type="dxa"/>
            <w:vAlign w:val="center"/>
          </w:tcPr>
          <w:p w14:paraId="79AB73EC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418B0EFC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0ECAA2E8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182B1A" w:rsidRPr="00F96355" w14:paraId="43293C3D" w14:textId="77777777" w:rsidTr="3114326C">
        <w:tc>
          <w:tcPr>
            <w:tcW w:w="1697" w:type="dxa"/>
            <w:vAlign w:val="center"/>
          </w:tcPr>
          <w:p w14:paraId="1AC57CA9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254C27ED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75A48257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182B1A" w:rsidRPr="00F96355" w14:paraId="41D09BD5" w14:textId="77777777" w:rsidTr="3114326C">
        <w:tc>
          <w:tcPr>
            <w:tcW w:w="1697" w:type="dxa"/>
            <w:vAlign w:val="center"/>
          </w:tcPr>
          <w:p w14:paraId="1FF8DB16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28F99630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0A0375F3" w14:textId="77777777" w:rsidR="00182B1A" w:rsidRPr="00F96355" w:rsidRDefault="00182B1A" w:rsidP="00ED2D4D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35DCC152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</w:p>
    <w:p w14:paraId="6F5DD3C8" w14:textId="462B0F23" w:rsidR="00370573" w:rsidRPr="00F96355" w:rsidRDefault="00370573" w:rsidP="00F96355">
      <w:pPr>
        <w:keepNext/>
        <w:rPr>
          <w:rFonts w:eastAsia="Arial"/>
          <w:i/>
          <w:color w:val="000000" w:themeColor="text1"/>
        </w:rPr>
      </w:pPr>
      <w:r w:rsidRPr="00F96355">
        <w:rPr>
          <w:rFonts w:eastAsia="Arial"/>
          <w:i/>
          <w:color w:val="000000" w:themeColor="text1"/>
        </w:rPr>
        <w:t>Grilla de calificación</w:t>
      </w:r>
    </w:p>
    <w:tbl>
      <w:tblPr>
        <w:tblW w:w="9423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263"/>
      </w:tblGrid>
      <w:tr w:rsidR="007566AA" w:rsidRPr="00F96355" w14:paraId="7CD7E6F8" w14:textId="77777777" w:rsidTr="00F96355">
        <w:trPr>
          <w:trHeight w:val="560"/>
        </w:trPr>
        <w:tc>
          <w:tcPr>
            <w:tcW w:w="2899" w:type="dxa"/>
            <w:vAlign w:val="center"/>
          </w:tcPr>
          <w:p w14:paraId="71ADF7CA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Indicador</w:t>
            </w:r>
          </w:p>
        </w:tc>
        <w:tc>
          <w:tcPr>
            <w:tcW w:w="1039" w:type="dxa"/>
            <w:vAlign w:val="center"/>
          </w:tcPr>
          <w:p w14:paraId="3A07EA5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M. Bien</w:t>
            </w:r>
          </w:p>
        </w:tc>
        <w:tc>
          <w:tcPr>
            <w:tcW w:w="1088" w:type="dxa"/>
            <w:vAlign w:val="center"/>
          </w:tcPr>
          <w:p w14:paraId="5CB592B9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Bien</w:t>
            </w:r>
          </w:p>
        </w:tc>
        <w:tc>
          <w:tcPr>
            <w:tcW w:w="1134" w:type="dxa"/>
            <w:vAlign w:val="center"/>
          </w:tcPr>
          <w:p w14:paraId="3CCAA6D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Regular</w:t>
            </w:r>
          </w:p>
        </w:tc>
        <w:tc>
          <w:tcPr>
            <w:tcW w:w="3263" w:type="dxa"/>
            <w:vAlign w:val="center"/>
          </w:tcPr>
          <w:p w14:paraId="45703617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NOTA conceptual (MB-B-R)</w:t>
            </w:r>
          </w:p>
        </w:tc>
      </w:tr>
      <w:tr w:rsidR="007566AA" w:rsidRPr="00F96355" w14:paraId="56077E2E" w14:textId="77777777" w:rsidTr="00F96355">
        <w:trPr>
          <w:trHeight w:val="117"/>
        </w:trPr>
        <w:tc>
          <w:tcPr>
            <w:tcW w:w="2899" w:type="dxa"/>
          </w:tcPr>
          <w:p w14:paraId="01C4B767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72BC8EE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46C345BB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56F39F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3ECCE8B0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0A12175D" w14:textId="77777777" w:rsidTr="00F96355">
        <w:trPr>
          <w:trHeight w:val="299"/>
        </w:trPr>
        <w:tc>
          <w:tcPr>
            <w:tcW w:w="2899" w:type="dxa"/>
          </w:tcPr>
          <w:p w14:paraId="7880872B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5CE825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0E6C32D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E6D16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1CFBFC7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35758350" w14:textId="77777777" w:rsidTr="00F96355">
        <w:trPr>
          <w:trHeight w:val="313"/>
        </w:trPr>
        <w:tc>
          <w:tcPr>
            <w:tcW w:w="2899" w:type="dxa"/>
            <w:vAlign w:val="center"/>
          </w:tcPr>
          <w:p w14:paraId="7316F6FD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530E4E8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66E8872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196071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739BA77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5B736F26" w14:textId="77777777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</w:rPr>
      </w:pPr>
    </w:p>
    <w:p w14:paraId="767BE90E" w14:textId="77777777" w:rsidR="00370573" w:rsidRPr="00F96355" w:rsidRDefault="00370573" w:rsidP="00F96355">
      <w:pPr>
        <w:rPr>
          <w:rFonts w:eastAsia="Arial"/>
          <w:color w:val="000000" w:themeColor="text1"/>
        </w:rPr>
      </w:pPr>
      <w:r w:rsidRPr="00F96355">
        <w:rPr>
          <w:rFonts w:eastAsia="Arial"/>
          <w:color w:val="000000" w:themeColor="text1"/>
        </w:rPr>
        <w:t>Indicadores de Evaluación:</w:t>
      </w:r>
    </w:p>
    <w:p w14:paraId="74FAE8E0" w14:textId="783D4C66" w:rsidR="00370573" w:rsidRPr="00F96355" w:rsidRDefault="00370573" w:rsidP="311432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3114326C">
        <w:rPr>
          <w:rFonts w:eastAsia="Arial"/>
          <w:color w:val="000000" w:themeColor="text1"/>
          <w:sz w:val="22"/>
          <w:szCs w:val="22"/>
          <w:lang w:val="es-ES"/>
        </w:rPr>
        <w:t xml:space="preserve">Competencia técnica: </w:t>
      </w: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incluye referencia, materiales y conceptos técnicos necesarios, incorpora correctamente la teoría aprendida.</w:t>
      </w:r>
      <w:r w:rsidR="00B10B9D"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 xml:space="preserve"> </w:t>
      </w: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Comentario: ........................................................................</w:t>
      </w:r>
    </w:p>
    <w:p w14:paraId="58C4D096" w14:textId="77777777" w:rsidR="00370573" w:rsidRPr="00F96355" w:rsidRDefault="00370573" w:rsidP="00F963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Completitud: </w:t>
      </w:r>
      <w:r w:rsidRPr="00F96355">
        <w:rPr>
          <w:rFonts w:eastAsia="Arial"/>
          <w:b w:val="0"/>
          <w:color w:val="000000" w:themeColor="text1"/>
          <w:sz w:val="22"/>
        </w:rPr>
        <w:t>grado de cobertura técnica y de abordaje del TP entregado</w:t>
      </w:r>
    </w:p>
    <w:p w14:paraId="6572E311" w14:textId="62A8CF14" w:rsidR="00370573" w:rsidRPr="00F96355" w:rsidRDefault="00370573" w:rsidP="3114326C">
      <w:pP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10FBD874" w14:textId="0CB919EB" w:rsidR="00370573" w:rsidRPr="00F96355" w:rsidRDefault="00370573" w:rsidP="311432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3114326C">
        <w:rPr>
          <w:rFonts w:eastAsia="Arial"/>
          <w:color w:val="000000" w:themeColor="text1"/>
          <w:sz w:val="22"/>
          <w:szCs w:val="22"/>
          <w:lang w:val="es-ES"/>
        </w:rPr>
        <w:t xml:space="preserve">Presentación: </w:t>
      </w: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 xml:space="preserve">apariencia, estructura y claridad de la presentación, gramática, legibilidad, (incluye carátula, objetivo del TP, conclusiones, índice, contenidos solicitados, referencias bibliográficas, </w:t>
      </w:r>
      <w:r w:rsidR="00182B1A"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 xml:space="preserve">citas a las referencias bibliográficas, anexos con </w:t>
      </w:r>
      <w:r w:rsidR="00182B1A" w:rsidRPr="3114326C">
        <w:rPr>
          <w:rFonts w:eastAsia="Arial"/>
          <w:b w:val="0"/>
          <w:i/>
          <w:iCs/>
          <w:color w:val="000000" w:themeColor="text1"/>
          <w:sz w:val="22"/>
          <w:szCs w:val="22"/>
          <w:lang w:val="es-ES"/>
        </w:rPr>
        <w:t>prompt</w:t>
      </w:r>
      <w:r w:rsidR="00182B1A"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 xml:space="preserve"> cuando usan inteligencia artificial generativa, </w:t>
      </w: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etc.)</w:t>
      </w:r>
      <w:r w:rsidR="00B10B9D"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 xml:space="preserve"> </w:t>
      </w: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Comentario: ............................................................................</w:t>
      </w:r>
      <w:r w:rsidR="00B10B9D"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........</w:t>
      </w:r>
      <w:r w:rsidRPr="3114326C">
        <w:rPr>
          <w:rFonts w:eastAsia="Arial"/>
          <w:b w:val="0"/>
          <w:color w:val="000000" w:themeColor="text1"/>
          <w:sz w:val="22"/>
          <w:szCs w:val="22"/>
          <w:lang w:val="es-ES"/>
        </w:rPr>
        <w:t>.</w:t>
      </w:r>
    </w:p>
    <w:p w14:paraId="160D4F38" w14:textId="77777777" w:rsidR="00AD5E7D" w:rsidRPr="00F96355" w:rsidRDefault="00AD5E7D" w:rsidP="00F9635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7566AA" w:rsidRPr="00F96355" w14:paraId="1F5A24CC" w14:textId="77777777" w:rsidTr="00ED2D4D">
        <w:tc>
          <w:tcPr>
            <w:tcW w:w="9495" w:type="dxa"/>
          </w:tcPr>
          <w:p w14:paraId="02BA3CAE" w14:textId="17A4CB32" w:rsidR="00370573" w:rsidRPr="00F96355" w:rsidRDefault="00370573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Comentario adicional del Profesor:</w:t>
            </w:r>
          </w:p>
          <w:p w14:paraId="28140B51" w14:textId="77777777" w:rsidR="00AD5E7D" w:rsidRDefault="00AD5E7D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28AFCB49" w14:textId="77777777" w:rsidR="00F96355" w:rsidRPr="00F96355" w:rsidRDefault="00F96355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3DB68D5E" w14:textId="4F1491CF" w:rsidR="00370573" w:rsidRPr="00F96355" w:rsidRDefault="00AD5E7D" w:rsidP="00F96355">
            <w:pPr>
              <w:rPr>
                <w:rFonts w:eastAsia="Arial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Profesor que corrigió el trabajo</w:t>
            </w:r>
            <w:r w:rsidR="00370573" w:rsidRPr="00F96355">
              <w:rPr>
                <w:rFonts w:eastAsia="Arial"/>
                <w:b w:val="0"/>
                <w:color w:val="000000" w:themeColor="text1"/>
              </w:rPr>
              <w:t>:</w:t>
            </w:r>
            <w:r w:rsidR="00370573" w:rsidRPr="00F96355">
              <w:rPr>
                <w:rFonts w:eastAsia="Arial"/>
                <w:color w:val="000000" w:themeColor="text1"/>
              </w:rPr>
              <w:t xml:space="preserve">      </w:t>
            </w:r>
          </w:p>
        </w:tc>
      </w:tr>
    </w:tbl>
    <w:p w14:paraId="604261D3" w14:textId="77777777" w:rsidR="00370573" w:rsidRPr="00F96355" w:rsidRDefault="00370573" w:rsidP="00F96355">
      <w:pPr>
        <w:rPr>
          <w:rFonts w:eastAsia="Arial"/>
          <w:color w:val="1F497D" w:themeColor="text2"/>
        </w:rPr>
      </w:pPr>
    </w:p>
    <w:p w14:paraId="7B167BB8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289537A2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7F840A01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0780C57F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722559CC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1DF2DDF3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3FB3A512" w14:textId="77777777" w:rsidR="00522EA8" w:rsidRDefault="00522EA8">
      <w:pPr>
        <w:rPr>
          <w:rFonts w:eastAsia="Arial"/>
          <w:color w:val="000000" w:themeColor="text1"/>
          <w:sz w:val="28"/>
        </w:rPr>
      </w:pPr>
      <w:r>
        <w:rPr>
          <w:rFonts w:eastAsia="Arial"/>
          <w:color w:val="000000" w:themeColor="text1"/>
          <w:sz w:val="28"/>
        </w:rPr>
        <w:br w:type="page"/>
      </w:r>
    </w:p>
    <w:p w14:paraId="16BDEBF5" w14:textId="25155D93" w:rsidR="00CE52B9" w:rsidRPr="00F96355" w:rsidRDefault="00AC4F7B" w:rsidP="00CE52B9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lastRenderedPageBreak/>
        <w:t xml:space="preserve">CONSIGNA </w:t>
      </w:r>
      <w:r w:rsidR="00812D15" w:rsidRPr="00F96355">
        <w:rPr>
          <w:rFonts w:eastAsia="Arial"/>
          <w:color w:val="000000" w:themeColor="text1"/>
          <w:sz w:val="28"/>
        </w:rPr>
        <w:t>TP</w:t>
      </w:r>
      <w:r w:rsidR="00605E49" w:rsidRPr="00F96355">
        <w:rPr>
          <w:rFonts w:eastAsia="Arial"/>
          <w:color w:val="000000" w:themeColor="text1"/>
          <w:sz w:val="28"/>
        </w:rPr>
        <w:t xml:space="preserve"> </w:t>
      </w:r>
      <w:r w:rsidR="00605E49" w:rsidRPr="00F96355">
        <w:rPr>
          <w:rFonts w:eastAsia="Arial"/>
          <w:color w:val="auto"/>
          <w:sz w:val="28"/>
        </w:rPr>
        <w:t>Nº</w:t>
      </w:r>
      <w:r w:rsidR="00B7199F">
        <w:rPr>
          <w:rFonts w:eastAsia="Arial"/>
          <w:color w:val="auto"/>
          <w:sz w:val="28"/>
        </w:rPr>
        <w:t>2</w:t>
      </w:r>
      <w:r w:rsidR="00CE52B9" w:rsidRPr="00F96355">
        <w:rPr>
          <w:rFonts w:eastAsia="Arial"/>
          <w:color w:val="auto"/>
          <w:sz w:val="28"/>
        </w:rPr>
        <w:t xml:space="preserve"> </w:t>
      </w:r>
      <w:r w:rsidR="00CE52B9">
        <w:rPr>
          <w:rFonts w:eastAsia="Arial"/>
          <w:color w:val="auto"/>
          <w:sz w:val="28"/>
        </w:rPr>
        <w:t>Plan de Negocio y Mapa Estratégico</w:t>
      </w:r>
    </w:p>
    <w:p w14:paraId="1BFAFC9B" w14:textId="77777777" w:rsidR="00CE52B9" w:rsidRDefault="00CE52B9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</w:p>
    <w:p w14:paraId="06B988B3" w14:textId="77777777" w:rsidR="00CE52B9" w:rsidRDefault="00CE52B9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</w:p>
    <w:p w14:paraId="418D7565" w14:textId="77777777" w:rsidR="00F96355" w:rsidRPr="00F96355" w:rsidRDefault="00F96355" w:rsidP="00F10474">
      <w:pPr>
        <w:pStyle w:val="Prrafodelista"/>
        <w:numPr>
          <w:ilvl w:val="0"/>
          <w:numId w:val="4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Objetivo: </w:t>
      </w:r>
    </w:p>
    <w:p w14:paraId="4C0858DD" w14:textId="496B99E6" w:rsidR="00563823" w:rsidRDefault="00CE52B9" w:rsidP="00F10474">
      <w:pPr>
        <w:widowControl w:val="0"/>
        <w:autoSpaceDE w:val="0"/>
        <w:autoSpaceDN w:val="0"/>
        <w:adjustRightInd w:val="0"/>
        <w:ind w:left="284"/>
        <w:jc w:val="both"/>
        <w:rPr>
          <w:rFonts w:eastAsia="Arial" w:cs="Arial"/>
          <w:b w:val="0"/>
          <w:color w:val="000000"/>
        </w:rPr>
      </w:pPr>
      <w:r w:rsidRPr="5C181D08">
        <w:rPr>
          <w:rFonts w:eastAsia="Arial" w:cs="Arial"/>
          <w:b w:val="0"/>
          <w:color w:val="000000" w:themeColor="text1"/>
        </w:rPr>
        <w:t>Conocer los elementos constitutivos de un Plan de Negocios; comprensión global de cómo realizar su despliegue en objetivos y su conceptualización en un Mapa Estratégico</w:t>
      </w:r>
    </w:p>
    <w:p w14:paraId="53349195" w14:textId="77777777" w:rsidR="009044B3" w:rsidRDefault="009044B3" w:rsidP="009044B3">
      <w:pPr>
        <w:pStyle w:val="Prrafodelista"/>
        <w:rPr>
          <w:b w:val="0"/>
          <w:color w:val="auto"/>
          <w:szCs w:val="24"/>
          <w:lang w:eastAsia="es-ES_tradnl"/>
        </w:rPr>
      </w:pPr>
    </w:p>
    <w:p w14:paraId="2BE670D9" w14:textId="443A2FA0" w:rsidR="00AA29AC" w:rsidRPr="00EE079E" w:rsidRDefault="00AA29AC" w:rsidP="00EE079E">
      <w:pPr>
        <w:pStyle w:val="Prrafodelista"/>
        <w:keepNext/>
        <w:keepLines/>
        <w:numPr>
          <w:ilvl w:val="0"/>
          <w:numId w:val="4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Consigna</w:t>
      </w:r>
      <w:r>
        <w:rPr>
          <w:bCs/>
          <w:color w:val="auto"/>
          <w:szCs w:val="24"/>
          <w:lang w:val="es-AR" w:eastAsia="es-ES_tradnl"/>
        </w:rPr>
        <w:t xml:space="preserve"> </w:t>
      </w:r>
      <w:r w:rsidRPr="00B26F9B">
        <w:rPr>
          <w:bCs/>
          <w:color w:val="auto"/>
          <w:szCs w:val="24"/>
          <w:lang w:eastAsia="es-ES_tradnl"/>
        </w:rPr>
        <w:t xml:space="preserve">META </w:t>
      </w:r>
      <w:r w:rsidR="005274D6">
        <w:rPr>
          <w:bCs/>
          <w:color w:val="auto"/>
          <w:szCs w:val="24"/>
          <w:lang w:eastAsia="es-ES_tradnl"/>
        </w:rPr>
        <w:t>C</w:t>
      </w:r>
      <w:r w:rsidRPr="00B26F9B">
        <w:rPr>
          <w:bCs/>
          <w:color w:val="auto"/>
          <w:szCs w:val="24"/>
          <w:lang w:eastAsia="es-ES_tradnl"/>
        </w:rPr>
        <w:t>:</w:t>
      </w:r>
    </w:p>
    <w:p w14:paraId="702047A3" w14:textId="7193A7C6" w:rsidR="009044B3" w:rsidRPr="003E2D22" w:rsidRDefault="009044B3" w:rsidP="003E2D22">
      <w:pPr>
        <w:jc w:val="both"/>
        <w:textAlignment w:val="baseline"/>
        <w:rPr>
          <w:bCs/>
          <w:color w:val="auto"/>
          <w:szCs w:val="24"/>
          <w:lang w:eastAsia="es-ES_tradnl"/>
        </w:rPr>
      </w:pPr>
      <w:r w:rsidRPr="003E2D22">
        <w:rPr>
          <w:bCs/>
          <w:color w:val="auto"/>
          <w:szCs w:val="24"/>
          <w:lang w:eastAsia="es-ES_tradnl"/>
        </w:rPr>
        <w:t>Propuesta de VALOR</w:t>
      </w:r>
    </w:p>
    <w:p w14:paraId="1D72D550" w14:textId="77777777" w:rsidR="003E2D22" w:rsidRDefault="009044B3" w:rsidP="00EE079E">
      <w:pPr>
        <w:pStyle w:val="Prrafodelista"/>
        <w:ind w:left="0"/>
        <w:jc w:val="both"/>
        <w:textAlignment w:val="baseline"/>
        <w:rPr>
          <w:rFonts w:cs="Calibri"/>
          <w:b w:val="0"/>
          <w:bCs/>
          <w:color w:val="auto"/>
          <w:szCs w:val="24"/>
          <w:lang w:eastAsia="es-MX"/>
        </w:rPr>
      </w:pPr>
      <w:r w:rsidRPr="00312F47">
        <w:rPr>
          <w:rFonts w:cs="Calibri"/>
          <w:b w:val="0"/>
          <w:bCs/>
          <w:color w:val="auto"/>
          <w:szCs w:val="24"/>
          <w:lang w:eastAsia="es-MX"/>
        </w:rPr>
        <w:t xml:space="preserve">Productos y servicios que ofrecerá la organización. </w:t>
      </w:r>
    </w:p>
    <w:p w14:paraId="76553C55" w14:textId="50CC7515" w:rsidR="009044B3" w:rsidRPr="00312F47" w:rsidRDefault="009044B3" w:rsidP="003E2D22">
      <w:pPr>
        <w:pStyle w:val="Prrafodelista"/>
        <w:numPr>
          <w:ilvl w:val="0"/>
          <w:numId w:val="29"/>
        </w:numPr>
        <w:jc w:val="both"/>
        <w:textAlignment w:val="baseline"/>
        <w:rPr>
          <w:rFonts w:cs="Calibri"/>
          <w:b w:val="0"/>
          <w:bCs/>
          <w:color w:val="auto"/>
          <w:szCs w:val="24"/>
          <w:lang w:eastAsia="es-MX"/>
        </w:rPr>
      </w:pPr>
      <w:r w:rsidRPr="00312F47">
        <w:rPr>
          <w:rFonts w:cs="Calibri"/>
          <w:b w:val="0"/>
          <w:bCs/>
          <w:color w:val="auto"/>
          <w:szCs w:val="24"/>
          <w:lang w:eastAsia="es-MX"/>
        </w:rPr>
        <w:t>Describe los elementos de valor incorporados en la oferta, y la naturaleza del mercado al cual va dirigida.</w:t>
      </w:r>
    </w:p>
    <w:p w14:paraId="3EF88077" w14:textId="55C195FF" w:rsidR="009044B3" w:rsidRPr="00F75046" w:rsidRDefault="009044B3" w:rsidP="00F75046">
      <w:pPr>
        <w:pStyle w:val="Prrafodelista"/>
        <w:numPr>
          <w:ilvl w:val="0"/>
          <w:numId w:val="23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F75046">
        <w:rPr>
          <w:b w:val="0"/>
          <w:color w:val="auto"/>
          <w:szCs w:val="24"/>
          <w:lang w:val="es-AR" w:eastAsia="es-ES_tradnl"/>
        </w:rPr>
        <w:t xml:space="preserve">¿En </w:t>
      </w:r>
      <w:r w:rsidR="00CD7DE8" w:rsidRPr="00F75046">
        <w:rPr>
          <w:b w:val="0"/>
          <w:color w:val="auto"/>
          <w:szCs w:val="24"/>
          <w:lang w:val="es-AR" w:eastAsia="es-ES_tradnl"/>
        </w:rPr>
        <w:t>qué</w:t>
      </w:r>
      <w:r w:rsidRPr="00F75046">
        <w:rPr>
          <w:b w:val="0"/>
          <w:color w:val="auto"/>
          <w:szCs w:val="24"/>
          <w:lang w:val="es-AR" w:eastAsia="es-ES_tradnl"/>
        </w:rPr>
        <w:t xml:space="preserve"> lugares operaríamos?</w:t>
      </w:r>
    </w:p>
    <w:p w14:paraId="5E652B2C" w14:textId="7AFA9BA7" w:rsidR="009044B3" w:rsidRPr="00C27978" w:rsidRDefault="009044B3" w:rsidP="00C27978">
      <w:pPr>
        <w:pStyle w:val="Prrafodelista"/>
        <w:numPr>
          <w:ilvl w:val="0"/>
          <w:numId w:val="23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27978">
        <w:rPr>
          <w:b w:val="0"/>
          <w:color w:val="auto"/>
          <w:szCs w:val="24"/>
          <w:lang w:val="es-AR" w:eastAsia="es-ES_tradnl"/>
        </w:rPr>
        <w:t xml:space="preserve">¿Qué segmento de socios abordaremos? </w:t>
      </w:r>
    </w:p>
    <w:p w14:paraId="6A361DEF" w14:textId="52B8E4D1" w:rsidR="009044B3" w:rsidRPr="00C27978" w:rsidRDefault="009044B3" w:rsidP="00C27978">
      <w:pPr>
        <w:pStyle w:val="Prrafodelista"/>
        <w:numPr>
          <w:ilvl w:val="0"/>
          <w:numId w:val="23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27978">
        <w:rPr>
          <w:b w:val="0"/>
          <w:color w:val="auto"/>
          <w:szCs w:val="24"/>
          <w:lang w:val="es-AR" w:eastAsia="es-ES_tradnl"/>
        </w:rPr>
        <w:t xml:space="preserve">¿A través de </w:t>
      </w:r>
      <w:r w:rsidR="00CD7DE8" w:rsidRPr="00C27978">
        <w:rPr>
          <w:b w:val="0"/>
          <w:color w:val="auto"/>
          <w:szCs w:val="24"/>
          <w:lang w:val="es-AR" w:eastAsia="es-ES_tradnl"/>
        </w:rPr>
        <w:t>qué canales</w:t>
      </w:r>
      <w:r w:rsidRPr="00C27978">
        <w:rPr>
          <w:b w:val="0"/>
          <w:color w:val="auto"/>
          <w:szCs w:val="24"/>
          <w:lang w:val="es-AR" w:eastAsia="es-ES_tradnl"/>
        </w:rPr>
        <w:t xml:space="preserve"> nuestros socios accederán a los productos y servicios? </w:t>
      </w:r>
    </w:p>
    <w:p w14:paraId="392749B1" w14:textId="484D8615" w:rsidR="009044B3" w:rsidRPr="00C27978" w:rsidRDefault="009044B3" w:rsidP="00C27978">
      <w:pPr>
        <w:pStyle w:val="Prrafodelista"/>
        <w:numPr>
          <w:ilvl w:val="0"/>
          <w:numId w:val="23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27978">
        <w:rPr>
          <w:b w:val="0"/>
          <w:color w:val="auto"/>
          <w:szCs w:val="24"/>
          <w:lang w:val="es-AR" w:eastAsia="es-ES_tradnl"/>
        </w:rPr>
        <w:t xml:space="preserve">¿Qué productos o servicios ofreceríamos? </w:t>
      </w:r>
    </w:p>
    <w:p w14:paraId="0DFE4EBD" w14:textId="1A1C3C99" w:rsidR="009044B3" w:rsidRDefault="009044B3" w:rsidP="00C27978">
      <w:pPr>
        <w:pStyle w:val="Prrafodelista"/>
        <w:numPr>
          <w:ilvl w:val="0"/>
          <w:numId w:val="23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27978">
        <w:rPr>
          <w:b w:val="0"/>
          <w:color w:val="auto"/>
          <w:szCs w:val="24"/>
          <w:lang w:val="es-AR" w:eastAsia="es-ES_tradnl"/>
        </w:rPr>
        <w:t>¿</w:t>
      </w:r>
      <w:r w:rsidR="00CD7DE8" w:rsidRPr="00C27978">
        <w:rPr>
          <w:b w:val="0"/>
          <w:color w:val="auto"/>
          <w:szCs w:val="24"/>
          <w:lang w:val="es-AR" w:eastAsia="es-ES_tradnl"/>
        </w:rPr>
        <w:t>Qué alianzas</w:t>
      </w:r>
      <w:r w:rsidRPr="00C27978">
        <w:rPr>
          <w:b w:val="0"/>
          <w:color w:val="auto"/>
          <w:szCs w:val="24"/>
          <w:lang w:val="es-AR" w:eastAsia="es-ES_tradnl"/>
        </w:rPr>
        <w:t xml:space="preserve"> o convenios podríamos hacer para ampliar nuestro negocio?</w:t>
      </w:r>
    </w:p>
    <w:p w14:paraId="64C90662" w14:textId="77777777" w:rsidR="008B39FD" w:rsidRPr="00C27978" w:rsidRDefault="008B39FD" w:rsidP="008B39FD">
      <w:pPr>
        <w:pStyle w:val="Prrafodelista"/>
        <w:jc w:val="both"/>
        <w:textAlignment w:val="baseline"/>
        <w:rPr>
          <w:b w:val="0"/>
          <w:color w:val="auto"/>
          <w:szCs w:val="24"/>
          <w:lang w:val="es-AR" w:eastAsia="es-ES_tradnl"/>
        </w:rPr>
      </w:pPr>
    </w:p>
    <w:p w14:paraId="3AC4FC5C" w14:textId="761E50B5" w:rsidR="009044B3" w:rsidRPr="003E2D22" w:rsidRDefault="009044B3" w:rsidP="003E2D22">
      <w:pPr>
        <w:pStyle w:val="Prrafodelista"/>
        <w:numPr>
          <w:ilvl w:val="0"/>
          <w:numId w:val="29"/>
        </w:numPr>
        <w:jc w:val="both"/>
        <w:textAlignment w:val="baseline"/>
        <w:rPr>
          <w:rFonts w:cs="Calibri"/>
          <w:color w:val="auto"/>
          <w:szCs w:val="24"/>
          <w:lang w:eastAsia="es-MX"/>
        </w:rPr>
      </w:pPr>
      <w:r w:rsidRPr="003E2D22">
        <w:rPr>
          <w:rFonts w:cs="Calibri"/>
          <w:color w:val="auto"/>
          <w:szCs w:val="24"/>
          <w:lang w:eastAsia="es-MX"/>
        </w:rPr>
        <w:t>Arquitectura de valor</w:t>
      </w:r>
    </w:p>
    <w:p w14:paraId="4F65FBAE" w14:textId="77777777" w:rsidR="00C60B60" w:rsidRDefault="009044B3" w:rsidP="003060AC">
      <w:pPr>
        <w:pStyle w:val="Prrafodelista"/>
        <w:numPr>
          <w:ilvl w:val="0"/>
          <w:numId w:val="25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60B60">
        <w:rPr>
          <w:b w:val="0"/>
          <w:color w:val="auto"/>
          <w:szCs w:val="24"/>
          <w:lang w:val="es-AR" w:eastAsia="es-ES_tradnl"/>
        </w:rPr>
        <w:t xml:space="preserve">Tipo de infraestructura tecnológica </w:t>
      </w:r>
    </w:p>
    <w:p w14:paraId="1A870216" w14:textId="4D36EE6F" w:rsidR="009044B3" w:rsidRPr="00C60B60" w:rsidRDefault="009044B3" w:rsidP="003060AC">
      <w:pPr>
        <w:pStyle w:val="Prrafodelista"/>
        <w:numPr>
          <w:ilvl w:val="0"/>
          <w:numId w:val="25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60B60">
        <w:rPr>
          <w:b w:val="0"/>
          <w:color w:val="auto"/>
          <w:szCs w:val="24"/>
          <w:lang w:val="es-AR" w:eastAsia="es-ES_tradnl"/>
        </w:rPr>
        <w:t>Grado de estructura organizativa</w:t>
      </w:r>
    </w:p>
    <w:p w14:paraId="21434F13" w14:textId="0E702615" w:rsidR="009044B3" w:rsidRPr="00C60B60" w:rsidRDefault="009044B3" w:rsidP="003060AC">
      <w:pPr>
        <w:pStyle w:val="Prrafodelista"/>
        <w:numPr>
          <w:ilvl w:val="0"/>
          <w:numId w:val="25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C60B60">
        <w:rPr>
          <w:b w:val="0"/>
          <w:color w:val="auto"/>
          <w:szCs w:val="24"/>
          <w:lang w:val="es-AR" w:eastAsia="es-ES_tradnl"/>
        </w:rPr>
        <w:t xml:space="preserve">Nivel de proceso </w:t>
      </w:r>
    </w:p>
    <w:p w14:paraId="5445BC11" w14:textId="77777777" w:rsidR="009044B3" w:rsidRPr="00312F47" w:rsidRDefault="009044B3" w:rsidP="00EE079E">
      <w:pPr>
        <w:pStyle w:val="Prrafodelista"/>
        <w:ind w:left="0"/>
        <w:jc w:val="both"/>
        <w:textAlignment w:val="baseline"/>
        <w:rPr>
          <w:rFonts w:cs="Calibri"/>
          <w:b w:val="0"/>
          <w:color w:val="auto"/>
          <w:szCs w:val="24"/>
          <w:lang w:val="es-AR" w:eastAsia="es-MX"/>
        </w:rPr>
      </w:pPr>
    </w:p>
    <w:p w14:paraId="0FB9FF17" w14:textId="77777777" w:rsidR="009044B3" w:rsidRPr="003E2D22" w:rsidRDefault="009044B3" w:rsidP="003E2D22">
      <w:pPr>
        <w:pStyle w:val="Prrafodelista"/>
        <w:numPr>
          <w:ilvl w:val="0"/>
          <w:numId w:val="29"/>
        </w:numPr>
        <w:jc w:val="both"/>
        <w:textAlignment w:val="baseline"/>
        <w:rPr>
          <w:rFonts w:cs="Calibri"/>
          <w:color w:val="auto"/>
          <w:szCs w:val="24"/>
          <w:lang w:eastAsia="es-MX"/>
        </w:rPr>
      </w:pPr>
      <w:r w:rsidRPr="003E2D22">
        <w:rPr>
          <w:rFonts w:cs="Calibri"/>
          <w:color w:val="auto"/>
          <w:szCs w:val="24"/>
          <w:lang w:eastAsia="es-MX"/>
        </w:rPr>
        <w:t>Finanzas de valor</w:t>
      </w:r>
    </w:p>
    <w:p w14:paraId="4471AB9C" w14:textId="7CBF8774" w:rsidR="000647E8" w:rsidRPr="003060AC" w:rsidRDefault="009044B3" w:rsidP="003060AC">
      <w:pPr>
        <w:pStyle w:val="Prrafodelista"/>
        <w:numPr>
          <w:ilvl w:val="0"/>
          <w:numId w:val="26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3060AC">
        <w:rPr>
          <w:b w:val="0"/>
          <w:color w:val="auto"/>
          <w:szCs w:val="24"/>
          <w:lang w:val="es-AR" w:eastAsia="es-ES_tradnl"/>
        </w:rPr>
        <w:t>Estructura de Costos</w:t>
      </w:r>
      <w:r w:rsidR="00312F47" w:rsidRPr="003060AC">
        <w:rPr>
          <w:b w:val="0"/>
          <w:color w:val="auto"/>
          <w:szCs w:val="24"/>
          <w:lang w:val="es-AR" w:eastAsia="es-ES_tradnl"/>
        </w:rPr>
        <w:t xml:space="preserve"> </w:t>
      </w:r>
      <w:r w:rsidR="000647E8" w:rsidRPr="003060AC">
        <w:rPr>
          <w:b w:val="0"/>
          <w:color w:val="auto"/>
          <w:szCs w:val="24"/>
          <w:lang w:val="es-AR" w:eastAsia="es-ES_tradnl"/>
        </w:rPr>
        <w:t>¿desagregada</w:t>
      </w:r>
      <w:r w:rsidRPr="003060AC">
        <w:rPr>
          <w:b w:val="0"/>
          <w:color w:val="auto"/>
          <w:szCs w:val="24"/>
          <w:lang w:val="es-AR" w:eastAsia="es-ES_tradnl"/>
        </w:rPr>
        <w:t xml:space="preserve"> por centro de gastos</w:t>
      </w:r>
      <w:r w:rsidR="000647E8" w:rsidRPr="003060AC">
        <w:rPr>
          <w:b w:val="0"/>
          <w:color w:val="auto"/>
          <w:szCs w:val="24"/>
          <w:lang w:val="es-AR" w:eastAsia="es-ES_tradnl"/>
        </w:rPr>
        <w:t>?</w:t>
      </w:r>
      <w:r w:rsidRPr="003060AC">
        <w:rPr>
          <w:b w:val="0"/>
          <w:color w:val="auto"/>
          <w:szCs w:val="24"/>
          <w:lang w:val="es-AR" w:eastAsia="es-ES_tradnl"/>
        </w:rPr>
        <w:t>;</w:t>
      </w:r>
    </w:p>
    <w:p w14:paraId="5513FE3F" w14:textId="77777777" w:rsidR="000647E8" w:rsidRPr="003060AC" w:rsidRDefault="000647E8" w:rsidP="003060AC">
      <w:pPr>
        <w:pStyle w:val="Prrafodelista"/>
        <w:numPr>
          <w:ilvl w:val="0"/>
          <w:numId w:val="26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3060AC">
        <w:rPr>
          <w:b w:val="0"/>
          <w:color w:val="auto"/>
          <w:szCs w:val="24"/>
          <w:lang w:val="es-AR" w:eastAsia="es-ES_tradnl"/>
        </w:rPr>
        <w:t>Nivel de</w:t>
      </w:r>
      <w:r w:rsidR="009044B3" w:rsidRPr="003060AC">
        <w:rPr>
          <w:b w:val="0"/>
          <w:color w:val="auto"/>
          <w:szCs w:val="24"/>
          <w:lang w:val="es-AR" w:eastAsia="es-ES_tradnl"/>
        </w:rPr>
        <w:t xml:space="preserve"> precios </w:t>
      </w:r>
      <w:r w:rsidRPr="003060AC">
        <w:rPr>
          <w:b w:val="0"/>
          <w:color w:val="auto"/>
          <w:szCs w:val="24"/>
          <w:lang w:val="es-AR" w:eastAsia="es-ES_tradnl"/>
        </w:rPr>
        <w:t xml:space="preserve">respecto del </w:t>
      </w:r>
      <w:r w:rsidR="009044B3" w:rsidRPr="003060AC">
        <w:rPr>
          <w:b w:val="0"/>
          <w:color w:val="auto"/>
          <w:szCs w:val="24"/>
          <w:lang w:val="es-AR" w:eastAsia="es-ES_tradnl"/>
        </w:rPr>
        <w:t xml:space="preserve">mercado; </w:t>
      </w:r>
    </w:p>
    <w:p w14:paraId="368137F7" w14:textId="5ABC5AFC" w:rsidR="009044B3" w:rsidRPr="003060AC" w:rsidRDefault="009044B3" w:rsidP="003060AC">
      <w:pPr>
        <w:pStyle w:val="Prrafodelista"/>
        <w:numPr>
          <w:ilvl w:val="0"/>
          <w:numId w:val="26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3060AC">
        <w:rPr>
          <w:b w:val="0"/>
          <w:color w:val="auto"/>
          <w:szCs w:val="24"/>
          <w:lang w:val="es-AR" w:eastAsia="es-ES_tradnl"/>
        </w:rPr>
        <w:t xml:space="preserve">estructura de ingresos </w:t>
      </w:r>
      <w:r w:rsidR="000647E8" w:rsidRPr="003060AC">
        <w:rPr>
          <w:b w:val="0"/>
          <w:color w:val="auto"/>
          <w:szCs w:val="24"/>
          <w:lang w:val="es-AR" w:eastAsia="es-ES_tradnl"/>
        </w:rPr>
        <w:t>y egresos</w:t>
      </w:r>
      <w:r w:rsidR="00312F47" w:rsidRPr="003060AC">
        <w:rPr>
          <w:b w:val="0"/>
          <w:color w:val="auto"/>
          <w:szCs w:val="24"/>
          <w:lang w:val="es-AR" w:eastAsia="es-ES_tradnl"/>
        </w:rPr>
        <w:t>.</w:t>
      </w:r>
    </w:p>
    <w:p w14:paraId="35788E9E" w14:textId="77777777" w:rsidR="009044B3" w:rsidRPr="00312F47" w:rsidRDefault="009044B3" w:rsidP="00EE079E">
      <w:pPr>
        <w:pStyle w:val="Prrafodelista"/>
        <w:ind w:left="0"/>
        <w:jc w:val="both"/>
        <w:textAlignment w:val="baseline"/>
        <w:rPr>
          <w:rFonts w:cs="Calibri"/>
          <w:b w:val="0"/>
          <w:color w:val="auto"/>
          <w:szCs w:val="24"/>
          <w:lang w:val="es-AR" w:eastAsia="es-MX"/>
        </w:rPr>
      </w:pPr>
    </w:p>
    <w:p w14:paraId="3AB8BBE4" w14:textId="77777777" w:rsidR="009044B3" w:rsidRPr="008B39FD" w:rsidRDefault="009044B3" w:rsidP="008B39FD">
      <w:pPr>
        <w:pStyle w:val="Prrafodelista"/>
        <w:numPr>
          <w:ilvl w:val="0"/>
          <w:numId w:val="29"/>
        </w:numPr>
        <w:jc w:val="both"/>
        <w:textAlignment w:val="baseline"/>
        <w:rPr>
          <w:rFonts w:cs="Calibri"/>
          <w:color w:val="auto"/>
          <w:szCs w:val="24"/>
          <w:lang w:eastAsia="es-MX"/>
        </w:rPr>
      </w:pPr>
      <w:r w:rsidRPr="008B39FD">
        <w:rPr>
          <w:rFonts w:cs="Calibri"/>
          <w:color w:val="auto"/>
          <w:szCs w:val="24"/>
          <w:lang w:eastAsia="es-MX"/>
        </w:rPr>
        <w:t>Red de valor</w:t>
      </w:r>
    </w:p>
    <w:p w14:paraId="1F23DE89" w14:textId="51D017F6" w:rsidR="009044B3" w:rsidRPr="00312F47" w:rsidRDefault="000647E8" w:rsidP="004B0BAC">
      <w:pPr>
        <w:pStyle w:val="Prrafodelista"/>
        <w:ind w:left="0"/>
        <w:jc w:val="both"/>
        <w:textAlignment w:val="baseline"/>
        <w:rPr>
          <w:rFonts w:cs="Calibri"/>
          <w:b w:val="0"/>
          <w:bCs/>
          <w:color w:val="auto"/>
          <w:szCs w:val="24"/>
          <w:lang w:val="es-AR" w:eastAsia="es-MX"/>
        </w:rPr>
      </w:pPr>
      <w:r w:rsidRPr="00312F47">
        <w:rPr>
          <w:rFonts w:cs="Calibri"/>
          <w:b w:val="0"/>
          <w:bCs/>
          <w:color w:val="auto"/>
          <w:szCs w:val="24"/>
          <w:lang w:eastAsia="es-MX"/>
        </w:rPr>
        <w:t>Nodos donde se apoya la emp</w:t>
      </w:r>
      <w:r w:rsidR="00312F47">
        <w:rPr>
          <w:rFonts w:cs="Calibri"/>
          <w:b w:val="0"/>
          <w:bCs/>
          <w:color w:val="auto"/>
          <w:szCs w:val="24"/>
          <w:lang w:eastAsia="es-MX"/>
        </w:rPr>
        <w:t>r</w:t>
      </w:r>
      <w:r w:rsidRPr="00312F47">
        <w:rPr>
          <w:rFonts w:cs="Calibri"/>
          <w:b w:val="0"/>
          <w:bCs/>
          <w:color w:val="auto"/>
          <w:szCs w:val="24"/>
          <w:lang w:eastAsia="es-MX"/>
        </w:rPr>
        <w:t>esa para sostenerse en el</w:t>
      </w:r>
      <w:r w:rsidR="009044B3" w:rsidRPr="00312F47">
        <w:rPr>
          <w:rFonts w:cs="Calibri"/>
          <w:b w:val="0"/>
          <w:bCs/>
          <w:color w:val="auto"/>
          <w:szCs w:val="24"/>
          <w:lang w:eastAsia="es-MX"/>
        </w:rPr>
        <w:t xml:space="preserve"> mercado </w:t>
      </w:r>
    </w:p>
    <w:p w14:paraId="39CA4A12" w14:textId="77777777" w:rsidR="00054030" w:rsidRPr="00054030" w:rsidRDefault="00054030" w:rsidP="00054030">
      <w:pPr>
        <w:jc w:val="both"/>
        <w:textAlignment w:val="baseline"/>
        <w:rPr>
          <w:rFonts w:eastAsia="Times New Roman" w:cs="Calibri"/>
          <w:b w:val="0"/>
          <w:bCs/>
          <w:color w:val="auto"/>
          <w:szCs w:val="24"/>
          <w:lang w:val="es-AR" w:eastAsia="es-ES_tradnl"/>
        </w:rPr>
      </w:pPr>
    </w:p>
    <w:p w14:paraId="208869A9" w14:textId="77777777" w:rsidR="00054030" w:rsidRPr="00054030" w:rsidRDefault="00054030" w:rsidP="008B39FD">
      <w:pPr>
        <w:pStyle w:val="Prrafodelista"/>
        <w:numPr>
          <w:ilvl w:val="0"/>
          <w:numId w:val="29"/>
        </w:numPr>
        <w:jc w:val="both"/>
        <w:textAlignment w:val="baseline"/>
        <w:rPr>
          <w:rFonts w:cs="Calibri"/>
          <w:color w:val="auto"/>
          <w:szCs w:val="24"/>
          <w:lang w:eastAsia="es-MX"/>
        </w:rPr>
      </w:pPr>
      <w:r w:rsidRPr="00054030">
        <w:rPr>
          <w:rFonts w:cs="Calibri"/>
          <w:color w:val="auto"/>
          <w:szCs w:val="24"/>
          <w:lang w:eastAsia="es-MX"/>
        </w:rPr>
        <w:t>Dónde Jugaremos</w:t>
      </w:r>
    </w:p>
    <w:p w14:paraId="2C4A390F" w14:textId="77777777" w:rsidR="00054030" w:rsidRPr="00054030" w:rsidRDefault="00054030" w:rsidP="008B39FD">
      <w:pPr>
        <w:pStyle w:val="Prrafodelista"/>
        <w:numPr>
          <w:ilvl w:val="0"/>
          <w:numId w:val="30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Lugar: ¿En qué nuevos lugares operaríamos?</w:t>
      </w:r>
    </w:p>
    <w:p w14:paraId="367BC4EC" w14:textId="77777777" w:rsidR="00054030" w:rsidRPr="00054030" w:rsidRDefault="00054030" w:rsidP="008B39FD">
      <w:pPr>
        <w:pStyle w:val="Prrafodelista"/>
        <w:numPr>
          <w:ilvl w:val="0"/>
          <w:numId w:val="30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Segmento: ¿Qué nuevo segmento de socios abordaremos?</w:t>
      </w:r>
    </w:p>
    <w:p w14:paraId="453E6EB8" w14:textId="77777777" w:rsidR="00054030" w:rsidRPr="00054030" w:rsidRDefault="00054030" w:rsidP="008B39FD">
      <w:pPr>
        <w:pStyle w:val="Prrafodelista"/>
        <w:numPr>
          <w:ilvl w:val="0"/>
          <w:numId w:val="30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Canales: ¿A través de qué nuevos canales nuestros socios accederán a los productos y servicios?</w:t>
      </w:r>
    </w:p>
    <w:p w14:paraId="072A72A5" w14:textId="77777777" w:rsidR="00054030" w:rsidRPr="00054030" w:rsidRDefault="00054030" w:rsidP="008B39FD">
      <w:pPr>
        <w:pStyle w:val="Prrafodelista"/>
        <w:numPr>
          <w:ilvl w:val="0"/>
          <w:numId w:val="30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Servicios/Productos: ¿Qué nuevos productos o servicios ofreceríamos?</w:t>
      </w:r>
    </w:p>
    <w:p w14:paraId="027CE9B4" w14:textId="77777777" w:rsidR="00054030" w:rsidRPr="00054030" w:rsidRDefault="00054030" w:rsidP="008B39FD">
      <w:pPr>
        <w:pStyle w:val="Prrafodelista"/>
        <w:numPr>
          <w:ilvl w:val="0"/>
          <w:numId w:val="30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Alianzas/Convenios: ¿Qué nuevas alianzas o convenios podríamos hacer para ampliar nuestro negocio?</w:t>
      </w:r>
    </w:p>
    <w:p w14:paraId="0D1E55FE" w14:textId="77777777" w:rsidR="00054030" w:rsidRPr="00054030" w:rsidRDefault="00054030" w:rsidP="00054030">
      <w:pPr>
        <w:jc w:val="both"/>
        <w:textAlignment w:val="baseline"/>
        <w:rPr>
          <w:rFonts w:eastAsia="Times New Roman" w:cs="Calibri"/>
          <w:b w:val="0"/>
          <w:bCs/>
          <w:color w:val="auto"/>
          <w:szCs w:val="24"/>
          <w:lang w:val="es-AR" w:eastAsia="es-ES_tradnl"/>
        </w:rPr>
      </w:pPr>
    </w:p>
    <w:p w14:paraId="5FD59C35" w14:textId="77777777" w:rsidR="00054030" w:rsidRPr="00054030" w:rsidRDefault="00054030" w:rsidP="008B39FD">
      <w:pPr>
        <w:pStyle w:val="Prrafodelista"/>
        <w:numPr>
          <w:ilvl w:val="0"/>
          <w:numId w:val="29"/>
        </w:numPr>
        <w:jc w:val="both"/>
        <w:textAlignment w:val="baseline"/>
        <w:rPr>
          <w:rFonts w:cs="Calibri"/>
          <w:color w:val="auto"/>
          <w:szCs w:val="24"/>
          <w:lang w:eastAsia="es-MX"/>
        </w:rPr>
      </w:pPr>
      <w:r w:rsidRPr="00054030">
        <w:rPr>
          <w:rFonts w:cs="Calibri"/>
          <w:color w:val="auto"/>
          <w:szCs w:val="24"/>
          <w:lang w:eastAsia="es-MX"/>
        </w:rPr>
        <w:t>Cómo ganaremos</w:t>
      </w:r>
    </w:p>
    <w:p w14:paraId="20D69129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 xml:space="preserve">Diferenciación: ¿Cómo nos vamos a diferenciar de la competencia? </w:t>
      </w:r>
    </w:p>
    <w:p w14:paraId="628B9C5F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Productos/Servicios: ¿Qué tipo de productos o servicios ofreceremos?</w:t>
      </w:r>
    </w:p>
    <w:p w14:paraId="20FAD77C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Innovación: ¿De qué manera innovaremos?</w:t>
      </w:r>
    </w:p>
    <w:p w14:paraId="522963E5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lastRenderedPageBreak/>
        <w:t>Clientes: ¿Cómo nos relacionaremos con nuestros clientes?</w:t>
      </w:r>
    </w:p>
    <w:p w14:paraId="18EA3CB5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Posibles Clientes: ¿Cómo nos relacionaremos con nuestros posibles clientes?</w:t>
      </w:r>
    </w:p>
    <w:p w14:paraId="6D27B089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Empleado/Colaborador: ¿Cómo nos relacionaremos con nuestros colaboradores?</w:t>
      </w:r>
    </w:p>
    <w:p w14:paraId="26AC6E3C" w14:textId="77777777" w:rsidR="00054030" w:rsidRPr="00054030" w:rsidRDefault="00054030" w:rsidP="008B39FD">
      <w:pPr>
        <w:pStyle w:val="Prrafodelista"/>
        <w:numPr>
          <w:ilvl w:val="0"/>
          <w:numId w:val="31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Comunidad: ¿Cómo nos relacionaremos con la comunidad y el medio ambiente?</w:t>
      </w:r>
    </w:p>
    <w:p w14:paraId="400DAE04" w14:textId="77777777" w:rsidR="00054030" w:rsidRPr="00054030" w:rsidRDefault="00054030" w:rsidP="00054030">
      <w:pPr>
        <w:jc w:val="both"/>
        <w:textAlignment w:val="baseline"/>
        <w:rPr>
          <w:rFonts w:eastAsia="Times New Roman" w:cs="Calibri"/>
          <w:b w:val="0"/>
          <w:bCs/>
          <w:color w:val="auto"/>
          <w:szCs w:val="24"/>
          <w:lang w:val="es-AR" w:eastAsia="es-ES_tradnl"/>
        </w:rPr>
      </w:pPr>
    </w:p>
    <w:p w14:paraId="67D9AE76" w14:textId="77777777" w:rsidR="00054030" w:rsidRPr="00054030" w:rsidRDefault="00054030" w:rsidP="5C181D08">
      <w:pPr>
        <w:pStyle w:val="Ttulo2"/>
        <w:rPr>
          <w:lang w:eastAsia="es-ES"/>
        </w:rPr>
      </w:pPr>
      <w:r>
        <w:t>Propuesta de valor</w:t>
      </w:r>
    </w:p>
    <w:p w14:paraId="2506CAFF" w14:textId="4F4DA22B" w:rsidR="00054030" w:rsidRPr="00054030" w:rsidRDefault="00054030" w:rsidP="5C181D08">
      <w:pPr>
        <w:widowControl w:val="0"/>
        <w:autoSpaceDE w:val="0"/>
        <w:autoSpaceDN w:val="0"/>
        <w:adjustRightInd w:val="0"/>
        <w:ind w:left="360"/>
        <w:jc w:val="both"/>
        <w:rPr>
          <w:rFonts w:eastAsia="Arial" w:cs="Calibri"/>
          <w:b w:val="0"/>
          <w:color w:val="000000"/>
          <w:lang w:val="es-AR" w:eastAsia="es-MX"/>
        </w:rPr>
      </w:pPr>
      <w:r w:rsidRPr="5C181D08">
        <w:rPr>
          <w:rFonts w:eastAsia="Arial" w:cs="Calibri"/>
          <w:b w:val="0"/>
          <w:color w:val="000000" w:themeColor="text1"/>
          <w:lang w:val="es-AR" w:eastAsia="es-MX"/>
        </w:rPr>
        <w:t xml:space="preserve">En función de lo indicado en los ítems 1 a </w:t>
      </w:r>
      <w:r w:rsidR="001D39E9" w:rsidRPr="5C181D08">
        <w:rPr>
          <w:rFonts w:eastAsia="Arial" w:cs="Calibri"/>
          <w:b w:val="0"/>
          <w:color w:val="000000" w:themeColor="text1"/>
          <w:lang w:val="es-AR" w:eastAsia="es-MX"/>
        </w:rPr>
        <w:t>6</w:t>
      </w:r>
      <w:r w:rsidRPr="5C181D08">
        <w:rPr>
          <w:rFonts w:eastAsia="Arial" w:cs="Calibri"/>
          <w:b w:val="0"/>
          <w:color w:val="000000" w:themeColor="text1"/>
          <w:lang w:val="es-AR" w:eastAsia="es-MX"/>
        </w:rPr>
        <w:t>, expresar en una declaración de pocos renglones, una síntesis de todos esos elementos de valor para el cliente</w:t>
      </w:r>
      <w:r w:rsidR="00ED4B11" w:rsidRPr="5C181D08">
        <w:rPr>
          <w:rFonts w:eastAsia="Arial" w:cs="Calibri"/>
          <w:b w:val="0"/>
          <w:color w:val="000000" w:themeColor="text1"/>
          <w:lang w:val="es-AR" w:eastAsia="es-MX"/>
        </w:rPr>
        <w:t xml:space="preserve"> </w:t>
      </w:r>
      <w:r w:rsidRPr="5C181D08">
        <w:rPr>
          <w:rFonts w:eastAsia="Arial" w:cs="Calibri"/>
          <w:b w:val="0"/>
          <w:color w:val="000000" w:themeColor="text1"/>
          <w:lang w:val="es-AR" w:eastAsia="es-MX"/>
        </w:rPr>
        <w:t>(qu</w:t>
      </w:r>
      <w:r w:rsidR="00ED4B11" w:rsidRPr="5C181D08">
        <w:rPr>
          <w:rFonts w:eastAsia="Arial" w:cs="Calibri"/>
          <w:b w:val="0"/>
          <w:color w:val="000000" w:themeColor="text1"/>
          <w:lang w:val="es-AR" w:eastAsia="es-MX"/>
        </w:rPr>
        <w:t>é</w:t>
      </w:r>
      <w:r w:rsidRPr="5C181D08">
        <w:rPr>
          <w:rFonts w:eastAsia="Arial" w:cs="Calibri"/>
          <w:b w:val="0"/>
          <w:color w:val="000000" w:themeColor="text1"/>
          <w:lang w:val="es-AR" w:eastAsia="es-MX"/>
        </w:rPr>
        <w:t xml:space="preserve"> producto o servicio le vamos a ofrecer al mercado que </w:t>
      </w:r>
      <w:r w:rsidR="08CD796D" w:rsidRPr="5C181D08">
        <w:rPr>
          <w:rFonts w:eastAsia="Arial" w:cs="Calibri"/>
          <w:b w:val="0"/>
          <w:color w:val="000000" w:themeColor="text1"/>
          <w:lang w:val="es-AR" w:eastAsia="es-MX"/>
        </w:rPr>
        <w:t>les</w:t>
      </w:r>
      <w:r w:rsidRPr="5C181D08">
        <w:rPr>
          <w:rFonts w:eastAsia="Arial" w:cs="Calibri"/>
          <w:b w:val="0"/>
          <w:color w:val="000000" w:themeColor="text1"/>
          <w:lang w:val="es-AR" w:eastAsia="es-MX"/>
        </w:rPr>
        <w:t xml:space="preserve"> aporta valor a las personas)</w:t>
      </w:r>
    </w:p>
    <w:p w14:paraId="3FD9DA19" w14:textId="77777777" w:rsidR="00216739" w:rsidRPr="00054030" w:rsidRDefault="00216739" w:rsidP="00054030">
      <w:pPr>
        <w:widowControl w:val="0"/>
        <w:autoSpaceDE w:val="0"/>
        <w:autoSpaceDN w:val="0"/>
        <w:adjustRightInd w:val="0"/>
        <w:ind w:left="993"/>
        <w:contextualSpacing/>
        <w:jc w:val="both"/>
        <w:rPr>
          <w:rFonts w:eastAsia="Arial" w:cs="Calibri"/>
          <w:b w:val="0"/>
          <w:bCs/>
          <w:color w:val="000000"/>
          <w:szCs w:val="24"/>
          <w:lang w:val="es-AR" w:eastAsia="es-MX"/>
        </w:rPr>
      </w:pPr>
    </w:p>
    <w:p w14:paraId="182E7709" w14:textId="77777777" w:rsidR="00054030" w:rsidRPr="00054030" w:rsidRDefault="00054030" w:rsidP="00AA4182">
      <w:pPr>
        <w:widowControl w:val="0"/>
        <w:autoSpaceDE w:val="0"/>
        <w:autoSpaceDN w:val="0"/>
        <w:adjustRightInd w:val="0"/>
        <w:ind w:left="360"/>
        <w:jc w:val="both"/>
        <w:rPr>
          <w:rFonts w:eastAsia="Arial" w:cs="Calibri"/>
          <w:b w:val="0"/>
          <w:bCs/>
          <w:color w:val="000000"/>
          <w:szCs w:val="24"/>
          <w:lang w:val="es-AR" w:eastAsia="es-MX"/>
        </w:rPr>
      </w:pPr>
      <w:r w:rsidRPr="00054030">
        <w:rPr>
          <w:rFonts w:eastAsia="Arial" w:cs="Calibri"/>
          <w:b w:val="0"/>
          <w:bCs/>
          <w:color w:val="000000"/>
          <w:szCs w:val="24"/>
          <w:lang w:val="es-AR" w:eastAsia="es-MX"/>
        </w:rPr>
        <w:t xml:space="preserve">Puede ayudar contestarse las siguientes preguntas </w:t>
      </w:r>
    </w:p>
    <w:p w14:paraId="7D1E6E3E" w14:textId="77777777" w:rsidR="001977F3" w:rsidRPr="00054030" w:rsidRDefault="001977F3" w:rsidP="001977F3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 xml:space="preserve">¿Qué paquetes de productos o servicios ofrecemos a cada segmento de mercado? </w:t>
      </w:r>
    </w:p>
    <w:p w14:paraId="0299E4CC" w14:textId="77777777" w:rsidR="001977F3" w:rsidRPr="00054030" w:rsidRDefault="001977F3" w:rsidP="001977F3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¿Qué necesidades de los clientes satisfacemos?</w:t>
      </w:r>
    </w:p>
    <w:p w14:paraId="2B64CBDD" w14:textId="77777777" w:rsidR="001977F3" w:rsidRPr="00054030" w:rsidRDefault="001977F3" w:rsidP="001977F3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 xml:space="preserve">¿Qué problema de nuestros clientes ayudamos a solucionar? </w:t>
      </w:r>
    </w:p>
    <w:p w14:paraId="4999492B" w14:textId="77777777" w:rsidR="00054030" w:rsidRPr="00054030" w:rsidRDefault="00054030" w:rsidP="00AA4182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¿Qué valor proporcionamos a nuestros clientes?</w:t>
      </w:r>
    </w:p>
    <w:p w14:paraId="1FA5B6A5" w14:textId="77777777" w:rsidR="00054030" w:rsidRDefault="00054030" w:rsidP="00AA4182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eastAsia="Arial" w:hAnsi="Times New Roman"/>
          <w:b w:val="0"/>
          <w:bCs/>
          <w:color w:val="000000"/>
          <w:szCs w:val="24"/>
          <w:lang w:val="es-AR" w:eastAsia="es-MX"/>
        </w:rPr>
      </w:pPr>
    </w:p>
    <w:p w14:paraId="5CF27D88" w14:textId="67336F5E" w:rsidR="00AA4182" w:rsidRPr="00054030" w:rsidRDefault="00296608" w:rsidP="00AA4182">
      <w:pPr>
        <w:widowControl w:val="0"/>
        <w:autoSpaceDE w:val="0"/>
        <w:autoSpaceDN w:val="0"/>
        <w:adjustRightInd w:val="0"/>
        <w:ind w:left="360"/>
        <w:jc w:val="both"/>
        <w:rPr>
          <w:rFonts w:eastAsia="Arial" w:cs="Calibri"/>
          <w:b w:val="0"/>
          <w:bCs/>
          <w:color w:val="000000"/>
          <w:szCs w:val="24"/>
          <w:lang w:val="es-AR" w:eastAsia="es-MX"/>
        </w:rPr>
      </w:pPr>
      <w:r>
        <w:rPr>
          <w:rFonts w:eastAsia="Arial" w:cs="Calibri"/>
          <w:b w:val="0"/>
          <w:bCs/>
          <w:color w:val="000000"/>
          <w:szCs w:val="24"/>
          <w:lang w:val="es-AR" w:eastAsia="es-MX"/>
        </w:rPr>
        <w:t>Respondidas las preguntas, y antes de redac</w:t>
      </w:r>
      <w:r w:rsidR="00246B9B">
        <w:rPr>
          <w:rFonts w:eastAsia="Arial" w:cs="Calibri"/>
          <w:b w:val="0"/>
          <w:bCs/>
          <w:color w:val="000000"/>
          <w:szCs w:val="24"/>
          <w:lang w:val="es-AR" w:eastAsia="es-MX"/>
        </w:rPr>
        <w:t>tar e</w:t>
      </w:r>
      <w:r w:rsidR="00AA4182" w:rsidRPr="00054030">
        <w:rPr>
          <w:rFonts w:eastAsia="Arial" w:cs="Calibri"/>
          <w:b w:val="0"/>
          <w:bCs/>
          <w:color w:val="000000"/>
          <w:szCs w:val="24"/>
          <w:lang w:val="es-AR" w:eastAsia="es-MX"/>
        </w:rPr>
        <w:t xml:space="preserve">sta declaración </w:t>
      </w:r>
      <w:r w:rsidR="00246B9B">
        <w:rPr>
          <w:rFonts w:eastAsia="Arial" w:cs="Calibri"/>
          <w:b w:val="0"/>
          <w:bCs/>
          <w:color w:val="000000"/>
          <w:szCs w:val="24"/>
          <w:lang w:val="es-AR" w:eastAsia="es-MX"/>
        </w:rPr>
        <w:t>de VALOR</w:t>
      </w:r>
      <w:r w:rsidR="007E4ECD">
        <w:rPr>
          <w:rFonts w:eastAsia="Arial" w:cs="Calibri"/>
          <w:b w:val="0"/>
          <w:bCs/>
          <w:color w:val="000000"/>
          <w:szCs w:val="24"/>
          <w:lang w:val="es-AR" w:eastAsia="es-MX"/>
        </w:rPr>
        <w:t xml:space="preserve">, </w:t>
      </w:r>
      <w:r w:rsidR="00AA4182" w:rsidRPr="00054030">
        <w:rPr>
          <w:rFonts w:eastAsia="Arial" w:cs="Calibri"/>
          <w:b w:val="0"/>
          <w:bCs/>
          <w:color w:val="000000"/>
          <w:szCs w:val="24"/>
          <w:lang w:val="es-AR" w:eastAsia="es-MX"/>
        </w:rPr>
        <w:t>visualizar:</w:t>
      </w:r>
    </w:p>
    <w:p w14:paraId="5DC6B2C8" w14:textId="77777777" w:rsidR="00AA4182" w:rsidRPr="00054030" w:rsidRDefault="00AA4182" w:rsidP="00143EEE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¿Qué haces? Incluye un único verbo que resuma de qué trata el producto o servicio.</w:t>
      </w:r>
    </w:p>
    <w:p w14:paraId="2AC57D79" w14:textId="77777777" w:rsidR="00AA4182" w:rsidRPr="00054030" w:rsidRDefault="00AA4182" w:rsidP="00143EEE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¿Para quién? Señala el público objetivo o buyer persona, esto es, el público ideal al que va dirigido el producto o servicio.</w:t>
      </w:r>
    </w:p>
    <w:p w14:paraId="756B4420" w14:textId="77777777" w:rsidR="00AA4182" w:rsidRPr="00054030" w:rsidRDefault="00AA4182" w:rsidP="00143EEE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¿Cómo lo vas a hacer? Describe qué es el producto o servicio y qué diferencia tiene este en relación con la competencia.</w:t>
      </w:r>
    </w:p>
    <w:p w14:paraId="2F21702B" w14:textId="77777777" w:rsidR="00AA4182" w:rsidRPr="00054030" w:rsidRDefault="00AA4182" w:rsidP="00143EEE">
      <w:pPr>
        <w:pStyle w:val="Prrafodelista"/>
        <w:numPr>
          <w:ilvl w:val="0"/>
          <w:numId w:val="32"/>
        </w:num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  <w:r w:rsidRPr="00054030">
        <w:rPr>
          <w:b w:val="0"/>
          <w:color w:val="auto"/>
          <w:szCs w:val="24"/>
          <w:lang w:val="es-AR" w:eastAsia="es-ES_tradnl"/>
        </w:rPr>
        <w:t>¿Para qué? Para determinar el elemento de atracción por el cual las personas se interesan por tu negocio, debes dar respuesta a alguna de las necesidades concretas del mercado.</w:t>
      </w:r>
    </w:p>
    <w:p w14:paraId="3FC97998" w14:textId="77777777" w:rsidR="00AA4182" w:rsidRDefault="00AA4182" w:rsidP="00AA4182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eastAsia="Arial" w:hAnsi="Times New Roman"/>
          <w:b w:val="0"/>
          <w:bCs/>
          <w:color w:val="000000"/>
          <w:szCs w:val="24"/>
          <w:lang w:val="es-AR" w:eastAsia="es-MX"/>
        </w:rPr>
      </w:pPr>
    </w:p>
    <w:p w14:paraId="457CED90" w14:textId="7C8EF699" w:rsidR="007E4ECD" w:rsidRPr="00143EEE" w:rsidRDefault="007E4ECD" w:rsidP="00143EEE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eastAsia="Arial" w:hAnsi="Times New Roman"/>
          <w:b w:val="0"/>
          <w:bCs/>
          <w:color w:val="000000"/>
          <w:szCs w:val="24"/>
          <w:lang w:val="es-AR" w:eastAsia="es-MX"/>
        </w:rPr>
      </w:pPr>
      <w:r w:rsidRPr="00143EEE">
        <w:rPr>
          <w:rFonts w:ascii="Times New Roman" w:eastAsia="Arial" w:hAnsi="Times New Roman"/>
          <w:b w:val="0"/>
          <w:bCs/>
          <w:color w:val="000000"/>
          <w:szCs w:val="24"/>
          <w:lang w:val="es-AR" w:eastAsia="es-MX"/>
        </w:rPr>
        <w:t xml:space="preserve">DECLARACIÓN DE VALOR: </w:t>
      </w:r>
    </w:p>
    <w:p w14:paraId="65DE7C2E" w14:textId="77777777" w:rsidR="007E4ECD" w:rsidRPr="00054030" w:rsidRDefault="007E4ECD" w:rsidP="00AA4182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eastAsia="Arial" w:hAnsi="Times New Roman"/>
          <w:b w:val="0"/>
          <w:bCs/>
          <w:color w:val="000000"/>
          <w:szCs w:val="24"/>
          <w:lang w:val="es-AR" w:eastAsia="es-MX"/>
        </w:rPr>
      </w:pPr>
    </w:p>
    <w:p w14:paraId="335C9C0D" w14:textId="77777777" w:rsidR="00054030" w:rsidRPr="00054030" w:rsidRDefault="00054030" w:rsidP="00054030">
      <w:pPr>
        <w:widowControl w:val="0"/>
        <w:autoSpaceDE w:val="0"/>
        <w:autoSpaceDN w:val="0"/>
        <w:adjustRightInd w:val="0"/>
        <w:jc w:val="both"/>
        <w:rPr>
          <w:rFonts w:ascii="Times New Roman" w:eastAsia="Arial" w:hAnsi="Times New Roman"/>
          <w:b w:val="0"/>
          <w:bCs/>
          <w:i/>
          <w:iCs/>
          <w:color w:val="000000"/>
          <w:sz w:val="22"/>
          <w:szCs w:val="22"/>
          <w:lang w:val="es-AR" w:eastAsia="es-MX"/>
        </w:rPr>
      </w:pPr>
      <w:r w:rsidRPr="00054030">
        <w:rPr>
          <w:rFonts w:ascii="Times New Roman" w:eastAsia="Arial" w:hAnsi="Times New Roman"/>
          <w:b w:val="0"/>
          <w:bCs/>
          <w:i/>
          <w:iCs/>
          <w:color w:val="000000"/>
          <w:sz w:val="22"/>
          <w:szCs w:val="22"/>
          <w:lang w:val="es-AR" w:eastAsia="es-MX"/>
        </w:rPr>
        <w:t xml:space="preserve">Referencia </w:t>
      </w:r>
    </w:p>
    <w:p w14:paraId="02DB7CD6" w14:textId="77777777" w:rsidR="00054030" w:rsidRPr="00054030" w:rsidRDefault="00054030" w:rsidP="00054030">
      <w:pPr>
        <w:widowControl w:val="0"/>
        <w:autoSpaceDE w:val="0"/>
        <w:autoSpaceDN w:val="0"/>
        <w:adjustRightInd w:val="0"/>
        <w:jc w:val="both"/>
        <w:rPr>
          <w:rFonts w:ascii="Times New Roman" w:eastAsia="Arial" w:hAnsi="Times New Roman"/>
          <w:b w:val="0"/>
          <w:bCs/>
          <w:i/>
          <w:iCs/>
          <w:color w:val="000000"/>
          <w:sz w:val="22"/>
          <w:szCs w:val="22"/>
          <w:lang w:val="es-AR" w:eastAsia="es-MX"/>
        </w:rPr>
      </w:pPr>
      <w:r w:rsidRPr="00054030">
        <w:rPr>
          <w:rFonts w:ascii="Times New Roman" w:eastAsia="Arial" w:hAnsi="Times New Roman"/>
          <w:b w:val="0"/>
          <w:bCs/>
          <w:i/>
          <w:iCs/>
          <w:color w:val="000000"/>
          <w:sz w:val="22"/>
          <w:szCs w:val="22"/>
          <w:lang w:val="es-AR" w:eastAsia="es-MX"/>
        </w:rPr>
        <w:t xml:space="preserve">4-Osterwalder </w:t>
      </w:r>
      <w:proofErr w:type="gramStart"/>
      <w:r w:rsidRPr="00054030">
        <w:rPr>
          <w:rFonts w:ascii="Times New Roman" w:eastAsia="Arial" w:hAnsi="Times New Roman"/>
          <w:b w:val="0"/>
          <w:bCs/>
          <w:i/>
          <w:iCs/>
          <w:color w:val="000000"/>
          <w:sz w:val="22"/>
          <w:szCs w:val="22"/>
          <w:lang w:val="es-AR" w:eastAsia="es-MX"/>
        </w:rPr>
        <w:t>A  Pigneur</w:t>
      </w:r>
      <w:proofErr w:type="gramEnd"/>
      <w:r w:rsidRPr="00054030">
        <w:rPr>
          <w:rFonts w:ascii="Times New Roman" w:eastAsia="Arial" w:hAnsi="Times New Roman"/>
          <w:b w:val="0"/>
          <w:bCs/>
          <w:i/>
          <w:iCs/>
          <w:color w:val="000000"/>
          <w:sz w:val="22"/>
          <w:szCs w:val="22"/>
          <w:lang w:val="es-AR" w:eastAsia="es-MX"/>
        </w:rPr>
        <w:t xml:space="preserve"> Y - Generación de modelos de negocio.pdf página #23</w:t>
      </w:r>
    </w:p>
    <w:p w14:paraId="3342EC69" w14:textId="2F1BA35B" w:rsidR="009044B3" w:rsidRPr="00054030" w:rsidRDefault="009044B3" w:rsidP="00893FE5">
      <w:pPr>
        <w:jc w:val="both"/>
        <w:textAlignment w:val="baseline"/>
        <w:rPr>
          <w:b w:val="0"/>
          <w:color w:val="auto"/>
          <w:szCs w:val="24"/>
          <w:lang w:val="es-AR" w:eastAsia="es-ES_tradnl"/>
        </w:rPr>
      </w:pPr>
    </w:p>
    <w:p w14:paraId="551B7F8F" w14:textId="0723B973" w:rsidR="004B0BAC" w:rsidRPr="00BC3883" w:rsidRDefault="004B0BAC" w:rsidP="004B0BAC">
      <w:pPr>
        <w:jc w:val="both"/>
        <w:textAlignment w:val="baseline"/>
        <w:rPr>
          <w:bCs/>
          <w:color w:val="auto"/>
          <w:szCs w:val="24"/>
          <w:lang w:eastAsia="es-ES_tradnl"/>
        </w:rPr>
      </w:pPr>
      <w:r w:rsidRPr="00BC3883">
        <w:rPr>
          <w:bCs/>
          <w:color w:val="auto"/>
          <w:szCs w:val="24"/>
          <w:lang w:eastAsia="es-ES_tradnl"/>
        </w:rPr>
        <w:t>Entregar lo solicitado hasta este punto</w:t>
      </w:r>
      <w:r w:rsidRPr="00B26F9B">
        <w:rPr>
          <w:bCs/>
          <w:color w:val="auto"/>
          <w:szCs w:val="24"/>
          <w:lang w:eastAsia="es-ES_tradnl"/>
        </w:rPr>
        <w:t xml:space="preserve"> </w:t>
      </w:r>
      <w:r>
        <w:rPr>
          <w:bCs/>
          <w:color w:val="auto"/>
          <w:szCs w:val="24"/>
          <w:lang w:eastAsia="es-ES_tradnl"/>
        </w:rPr>
        <w:t xml:space="preserve">como TP2, </w:t>
      </w:r>
      <w:r w:rsidRPr="00BC3883">
        <w:rPr>
          <w:bCs/>
          <w:color w:val="auto"/>
          <w:szCs w:val="24"/>
          <w:lang w:eastAsia="es-ES_tradnl"/>
        </w:rPr>
        <w:t xml:space="preserve">META </w:t>
      </w:r>
      <w:r w:rsidR="005274D6">
        <w:rPr>
          <w:bCs/>
          <w:color w:val="auto"/>
          <w:szCs w:val="24"/>
          <w:lang w:eastAsia="es-ES_tradnl"/>
        </w:rPr>
        <w:t>C</w:t>
      </w:r>
      <w:r>
        <w:rPr>
          <w:bCs/>
          <w:color w:val="auto"/>
          <w:szCs w:val="24"/>
          <w:lang w:eastAsia="es-ES_tradnl"/>
        </w:rPr>
        <w:t>.</w:t>
      </w:r>
    </w:p>
    <w:p w14:paraId="7D5F827A" w14:textId="69349A68" w:rsidR="00477237" w:rsidRPr="00BC3883" w:rsidRDefault="00477237" w:rsidP="5C181D08">
      <w:pPr>
        <w:ind w:left="720"/>
        <w:jc w:val="both"/>
        <w:textAlignment w:val="baseline"/>
        <w:rPr>
          <w:b w:val="0"/>
          <w:color w:val="auto"/>
          <w:lang w:eastAsia="es-ES"/>
        </w:rPr>
      </w:pPr>
    </w:p>
    <w:p w14:paraId="18260AC9" w14:textId="6D084AE2" w:rsidR="00CA277C" w:rsidRPr="00F96355" w:rsidRDefault="00AD5E7D" w:rsidP="00F96355">
      <w:pPr>
        <w:pStyle w:val="Prrafodelista"/>
        <w:numPr>
          <w:ilvl w:val="0"/>
          <w:numId w:val="4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Índice</w:t>
      </w:r>
    </w:p>
    <w:p w14:paraId="04E9071F" w14:textId="670C0312" w:rsidR="00AD5E7D" w:rsidRPr="00182B1A" w:rsidRDefault="00CF1989" w:rsidP="00F96355">
      <w:pPr>
        <w:textAlignment w:val="baseline"/>
        <w:rPr>
          <w:b w:val="0"/>
          <w:color w:val="3333FF"/>
          <w:szCs w:val="24"/>
          <w:lang w:val="es-AR" w:eastAsia="es-ES_tradnl"/>
        </w:rPr>
      </w:pPr>
      <w:r w:rsidRPr="00182B1A">
        <w:rPr>
          <w:b w:val="0"/>
          <w:color w:val="3333FF"/>
          <w:szCs w:val="24"/>
          <w:lang w:val="es-AR" w:eastAsia="es-ES_tradnl"/>
        </w:rPr>
        <w:t>De considerar necesario, insertar la Tabla de Contenidos o Índice</w:t>
      </w:r>
    </w:p>
    <w:p w14:paraId="52DEB92E" w14:textId="77777777" w:rsidR="00CF1989" w:rsidRPr="00F96355" w:rsidRDefault="00CF1989" w:rsidP="00F96355">
      <w:pPr>
        <w:textAlignment w:val="baseline"/>
        <w:rPr>
          <w:b w:val="0"/>
          <w:color w:val="FF0000"/>
          <w:szCs w:val="24"/>
          <w:lang w:val="es-AR" w:eastAsia="es-ES_tradnl"/>
        </w:rPr>
      </w:pPr>
    </w:p>
    <w:p w14:paraId="0E49CA56" w14:textId="62BBDB50" w:rsidR="00CF1989" w:rsidRPr="00F96355" w:rsidRDefault="00924961" w:rsidP="00F96355">
      <w:pPr>
        <w:pStyle w:val="Prrafodelista"/>
        <w:numPr>
          <w:ilvl w:val="0"/>
          <w:numId w:val="4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Desarrollo </w:t>
      </w:r>
    </w:p>
    <w:p w14:paraId="347E74F6" w14:textId="2961AA27" w:rsidR="00924961" w:rsidRDefault="00CF1989" w:rsidP="00F96355">
      <w:pPr>
        <w:textAlignment w:val="baseline"/>
        <w:rPr>
          <w:b w:val="0"/>
          <w:color w:val="3333FF"/>
          <w:szCs w:val="24"/>
          <w:lang w:val="es-AR" w:eastAsia="es-ES_tradnl"/>
        </w:rPr>
      </w:pPr>
      <w:r w:rsidRPr="00182B1A">
        <w:rPr>
          <w:b w:val="0"/>
          <w:color w:val="3333FF"/>
          <w:szCs w:val="24"/>
          <w:lang w:val="es-AR" w:eastAsia="es-ES_tradnl"/>
        </w:rPr>
        <w:t>E</w:t>
      </w:r>
      <w:r w:rsidR="00924961" w:rsidRPr="00182B1A">
        <w:rPr>
          <w:b w:val="0"/>
          <w:color w:val="3333FF"/>
          <w:szCs w:val="24"/>
          <w:lang w:val="es-AR" w:eastAsia="es-ES_tradnl"/>
        </w:rPr>
        <w:t xml:space="preserve">n esta sección se responde a la consigna, para mejorar claridad, si la consigna abarca varios ítems o preguntas, se pueden repetir en esta sección y a continuación responder. Es necesario utilizar </w:t>
      </w:r>
      <w:r w:rsidR="00924961" w:rsidRPr="00182B1A">
        <w:rPr>
          <w:bCs/>
          <w:color w:val="3333FF"/>
          <w:szCs w:val="24"/>
          <w:lang w:val="es-AR" w:eastAsia="es-ES_tradnl"/>
        </w:rPr>
        <w:t>CITAS</w:t>
      </w:r>
      <w:r w:rsidR="00924961" w:rsidRPr="00182B1A">
        <w:rPr>
          <w:b w:val="0"/>
          <w:color w:val="3333FF"/>
          <w:szCs w:val="24"/>
          <w:lang w:val="es-AR" w:eastAsia="es-ES_tradnl"/>
        </w:rPr>
        <w:t>, cuando se utilicen gráficos o conceptos obtenidos de alguna Referencia mencionada al final del TP.</w:t>
      </w:r>
    </w:p>
    <w:p w14:paraId="2D116CCE" w14:textId="77777777" w:rsidR="00182B1A" w:rsidRPr="00182B1A" w:rsidRDefault="00182B1A" w:rsidP="00F96355">
      <w:pPr>
        <w:textAlignment w:val="baseline"/>
        <w:rPr>
          <w:b w:val="0"/>
          <w:color w:val="3333FF"/>
          <w:szCs w:val="24"/>
          <w:lang w:val="es-AR" w:eastAsia="es-ES_tradnl"/>
        </w:rPr>
      </w:pPr>
    </w:p>
    <w:p w14:paraId="19BE7996" w14:textId="77777777" w:rsidR="00182B1A" w:rsidRDefault="00924961" w:rsidP="00182B1A">
      <w:pPr>
        <w:textAlignment w:val="baseline"/>
        <w:rPr>
          <w:b w:val="0"/>
          <w:color w:val="3333FF"/>
          <w:szCs w:val="24"/>
          <w:lang w:val="es-AR" w:eastAsia="es-ES_tradnl"/>
        </w:rPr>
      </w:pPr>
      <w:r w:rsidRPr="00182B1A">
        <w:rPr>
          <w:b w:val="0"/>
          <w:color w:val="3333FF"/>
          <w:szCs w:val="24"/>
          <w:lang w:val="es-AR" w:eastAsia="es-ES_tradnl"/>
        </w:rPr>
        <w:t>Citas: es muy importante indicar al pie de cada gráfico, o párrafo, o tema, o capítulo, de qué referencia se han tomado los gráficos o el texto, aún en los casos en que el texto se haya reescrito en otras palabras. Cuando el texto se copia “</w:t>
      </w:r>
      <w:r w:rsidRPr="00182B1A">
        <w:rPr>
          <w:bCs/>
          <w:color w:val="3333FF"/>
          <w:szCs w:val="24"/>
          <w:lang w:val="es-AR" w:eastAsia="es-ES_tradnl"/>
        </w:rPr>
        <w:t>textualmente</w:t>
      </w:r>
      <w:r w:rsidRPr="00182B1A">
        <w:rPr>
          <w:b w:val="0"/>
          <w:color w:val="3333FF"/>
          <w:szCs w:val="24"/>
          <w:lang w:val="es-AR" w:eastAsia="es-ES_tradnl"/>
        </w:rPr>
        <w:t xml:space="preserve">” sin modificar palabras, o se traduce </w:t>
      </w:r>
      <w:r w:rsidRPr="00182B1A">
        <w:rPr>
          <w:b w:val="0"/>
          <w:color w:val="3333FF"/>
          <w:szCs w:val="24"/>
          <w:lang w:val="es-AR" w:eastAsia="es-ES_tradnl"/>
        </w:rPr>
        <w:lastRenderedPageBreak/>
        <w:t>“</w:t>
      </w:r>
      <w:r w:rsidRPr="00182B1A">
        <w:rPr>
          <w:bCs/>
          <w:color w:val="3333FF"/>
          <w:szCs w:val="24"/>
          <w:lang w:val="es-AR" w:eastAsia="es-ES_tradnl"/>
        </w:rPr>
        <w:t>literal</w:t>
      </w:r>
      <w:r w:rsidRPr="00182B1A">
        <w:rPr>
          <w:b w:val="0"/>
          <w:color w:val="3333FF"/>
          <w:szCs w:val="24"/>
          <w:lang w:val="es-AR" w:eastAsia="es-ES_tradnl"/>
        </w:rPr>
        <w:t>”, se debe utilizar comillas o bien i</w:t>
      </w:r>
      <w:r w:rsidR="00D86685" w:rsidRPr="00182B1A">
        <w:rPr>
          <w:b w:val="0"/>
          <w:color w:val="3333FF"/>
          <w:szCs w:val="24"/>
          <w:lang w:val="es-AR" w:eastAsia="es-ES_tradnl"/>
        </w:rPr>
        <w:t>n</w:t>
      </w:r>
      <w:r w:rsidRPr="00182B1A">
        <w:rPr>
          <w:b w:val="0"/>
          <w:color w:val="3333FF"/>
          <w:szCs w:val="24"/>
          <w:lang w:val="es-AR" w:eastAsia="es-ES_tradnl"/>
        </w:rPr>
        <w:t xml:space="preserve">dentar </w:t>
      </w:r>
      <w:r w:rsidR="00182B1A">
        <w:rPr>
          <w:b w:val="0"/>
          <w:color w:val="3333FF"/>
          <w:szCs w:val="24"/>
          <w:lang w:val="es-AR" w:eastAsia="es-ES_tradnl"/>
        </w:rPr>
        <w:t xml:space="preserve">(usando la techa TAB) </w:t>
      </w:r>
      <w:r w:rsidRPr="00182B1A">
        <w:rPr>
          <w:b w:val="0"/>
          <w:color w:val="3333FF"/>
          <w:szCs w:val="24"/>
          <w:lang w:val="es-AR" w:eastAsia="es-ES_tradnl"/>
        </w:rPr>
        <w:t>el texto completo, y luego</w:t>
      </w:r>
      <w:r w:rsidR="00182B1A">
        <w:rPr>
          <w:b w:val="0"/>
          <w:color w:val="3333FF"/>
          <w:szCs w:val="24"/>
          <w:lang w:val="es-AR" w:eastAsia="es-ES_tradnl"/>
        </w:rPr>
        <w:t xml:space="preserve"> se debe</w:t>
      </w:r>
      <w:r w:rsidRPr="00182B1A">
        <w:rPr>
          <w:b w:val="0"/>
          <w:color w:val="3333FF"/>
          <w:szCs w:val="24"/>
          <w:lang w:val="es-AR" w:eastAsia="es-ES_tradnl"/>
        </w:rPr>
        <w:t xml:space="preserve"> citar. </w:t>
      </w:r>
    </w:p>
    <w:p w14:paraId="2E90EADC" w14:textId="3C7CC5D6" w:rsidR="00924961" w:rsidRPr="00182B1A" w:rsidRDefault="00924961" w:rsidP="00182B1A">
      <w:pPr>
        <w:textAlignment w:val="baseline"/>
        <w:rPr>
          <w:b w:val="0"/>
          <w:color w:val="3333FF"/>
          <w:sz w:val="22"/>
          <w:szCs w:val="22"/>
          <w:lang w:eastAsia="es-ES_tradnl"/>
        </w:rPr>
      </w:pPr>
      <w:r w:rsidRPr="00182B1A">
        <w:rPr>
          <w:b w:val="0"/>
          <w:color w:val="3333FF"/>
          <w:szCs w:val="24"/>
          <w:lang w:val="es-AR" w:eastAsia="es-ES_tradnl"/>
        </w:rPr>
        <w:t>Hay distintos estilos de documentación de citas (APA Style, estilo Chicago, etc), el formato queda a elección del grupo.</w:t>
      </w:r>
      <w:r w:rsidRPr="00182B1A">
        <w:rPr>
          <w:b w:val="0"/>
          <w:color w:val="3333FF"/>
          <w:szCs w:val="24"/>
          <w:lang w:eastAsia="es-ES_tradnl"/>
        </w:rPr>
        <w:t> </w:t>
      </w:r>
    </w:p>
    <w:p w14:paraId="4F88D33C" w14:textId="77777777" w:rsidR="00182B1A" w:rsidRDefault="00182B1A" w:rsidP="00182B1A">
      <w:pPr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0EE575B1" w14:textId="3B4B36F9" w:rsidR="00CF1989" w:rsidRPr="00182B1A" w:rsidRDefault="00CF1989" w:rsidP="00182B1A">
      <w:pPr>
        <w:textAlignment w:val="baseline"/>
        <w:rPr>
          <w:rFonts w:cs="Calibri"/>
          <w:b w:val="0"/>
          <w:bCs/>
          <w:color w:val="3333FF"/>
          <w:sz w:val="22"/>
          <w:szCs w:val="22"/>
          <w:shd w:val="clear" w:color="auto" w:fill="FFFFFF"/>
        </w:rPr>
      </w:pPr>
      <w:r w:rsidRPr="00182B1A">
        <w:rPr>
          <w:rFonts w:cs="Calibri"/>
          <w:b w:val="0"/>
          <w:bCs/>
          <w:color w:val="3333FF"/>
          <w:sz w:val="22"/>
          <w:szCs w:val="22"/>
          <w:shd w:val="clear" w:color="auto" w:fill="FFFFFF"/>
        </w:rPr>
        <w:t>Según la Real Academia Española (RAE), “</w:t>
      </w:r>
      <w:r w:rsidRPr="00182B1A">
        <w:rPr>
          <w:rFonts w:cs="Calibri"/>
          <w:color w:val="3333FF"/>
          <w:sz w:val="22"/>
          <w:szCs w:val="22"/>
          <w:shd w:val="clear" w:color="auto" w:fill="FFFFFF"/>
        </w:rPr>
        <w:t>plagio </w:t>
      </w:r>
      <w:r w:rsidRPr="00182B1A">
        <w:rPr>
          <w:rFonts w:cs="Calibri"/>
          <w:b w:val="0"/>
          <w:bCs/>
          <w:color w:val="3333FF"/>
          <w:sz w:val="22"/>
          <w:szCs w:val="22"/>
          <w:shd w:val="clear" w:color="auto" w:fill="FFFFFF"/>
        </w:rPr>
        <w:t xml:space="preserve">es </w:t>
      </w:r>
      <w:r w:rsidRPr="00182B1A">
        <w:rPr>
          <w:rFonts w:cs="Calibri"/>
          <w:b w:val="0"/>
          <w:bCs/>
          <w:i/>
          <w:iCs/>
          <w:color w:val="3333FF"/>
          <w:sz w:val="22"/>
          <w:szCs w:val="22"/>
          <w:shd w:val="clear" w:color="auto" w:fill="FFFFFF"/>
        </w:rPr>
        <w:t>copiar en lo sustancial obras ajenas, dándolas como propias”</w:t>
      </w:r>
      <w:r w:rsidRPr="00182B1A">
        <w:rPr>
          <w:rFonts w:cs="Calibri"/>
          <w:b w:val="0"/>
          <w:bCs/>
          <w:color w:val="3333FF"/>
          <w:sz w:val="22"/>
          <w:szCs w:val="22"/>
          <w:shd w:val="clear" w:color="auto" w:fill="FFFFFF"/>
        </w:rPr>
        <w:t xml:space="preserve"> (RAE, plagio). “</w:t>
      </w:r>
      <w:r w:rsidRPr="00182B1A">
        <w:rPr>
          <w:rFonts w:cs="Calibri"/>
          <w:color w:val="3333FF"/>
          <w:sz w:val="22"/>
          <w:szCs w:val="22"/>
          <w:shd w:val="clear" w:color="auto" w:fill="FFFFFF"/>
        </w:rPr>
        <w:t>Plagio</w:t>
      </w:r>
      <w:r w:rsidRPr="00182B1A">
        <w:rPr>
          <w:rFonts w:cs="Calibri"/>
          <w:b w:val="0"/>
          <w:bCs/>
          <w:color w:val="3333FF"/>
          <w:sz w:val="22"/>
          <w:szCs w:val="22"/>
          <w:shd w:val="clear" w:color="auto" w:fill="FFFFFF"/>
        </w:rPr>
        <w:t> es usar el trabajo, las ideas, o las palabras de otra persona como si fueran propias, sin dejar constancia explícita de dónde proviene dicha información”</w:t>
      </w:r>
    </w:p>
    <w:p w14:paraId="13E0B130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2DFA4685" w14:textId="77777777" w:rsidR="00CF1989" w:rsidRPr="00F96355" w:rsidRDefault="00CF1989" w:rsidP="3114326C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</w:pPr>
      <w:r w:rsidRPr="3114326C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 xml:space="preserve">Para </w:t>
      </w:r>
      <w:proofErr w:type="gramStart"/>
      <w:r w:rsidRPr="3114326C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mayor información</w:t>
      </w:r>
      <w:proofErr w:type="gramEnd"/>
      <w:r w:rsidRPr="3114326C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 xml:space="preserve"> respecto del plagio se recomienda leer:</w:t>
      </w:r>
    </w:p>
    <w:p w14:paraId="75702C1D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auto"/>
          <w:sz w:val="22"/>
          <w:szCs w:val="22"/>
          <w:shd w:val="clear" w:color="auto" w:fill="FFFFFF"/>
        </w:rPr>
        <w:t xml:space="preserve">“El plagio en el contexto del derecho de autor”, </w:t>
      </w:r>
    </w:p>
    <w:p w14:paraId="6B593F88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Style w:val="nfasis"/>
          <w:rFonts w:cs="Calibri"/>
          <w:b w:val="0"/>
          <w:bCs/>
          <w:color w:val="auto"/>
          <w:sz w:val="22"/>
          <w:szCs w:val="22"/>
        </w:rPr>
        <w:t>versión Online</w:t>
      </w:r>
      <w:r w:rsidRPr="00F96355">
        <w:rPr>
          <w:rFonts w:cs="Calibri"/>
          <w:b w:val="0"/>
          <w:bCs/>
          <w:color w:val="auto"/>
          <w:sz w:val="22"/>
          <w:szCs w:val="22"/>
        </w:rPr>
        <w:t> ISSN 2594-0716</w:t>
      </w:r>
    </w:p>
    <w:p w14:paraId="59E72CEE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Style w:val="nfasis"/>
          <w:rFonts w:cs="Calibri"/>
          <w:b w:val="0"/>
          <w:bCs/>
          <w:color w:val="auto"/>
          <w:sz w:val="22"/>
          <w:szCs w:val="22"/>
        </w:rPr>
        <w:t>versión impresa</w:t>
      </w:r>
      <w:r w:rsidRPr="00F96355">
        <w:rPr>
          <w:rFonts w:cs="Calibri"/>
          <w:b w:val="0"/>
          <w:bCs/>
          <w:color w:val="auto"/>
          <w:sz w:val="22"/>
          <w:szCs w:val="22"/>
        </w:rPr>
        <w:t xml:space="preserve"> ISSN 1870-6916, </w:t>
      </w:r>
    </w:p>
    <w:p w14:paraId="14B38F4A" w14:textId="77777777" w:rsidR="00CF1989" w:rsidRPr="00F96355" w:rsidRDefault="00CF1989" w:rsidP="3114326C">
      <w:pPr>
        <w:ind w:left="720"/>
        <w:textAlignment w:val="baseline"/>
        <w:rPr>
          <w:rFonts w:cs="Calibri"/>
          <w:b w:val="0"/>
          <w:color w:val="auto"/>
          <w:sz w:val="22"/>
          <w:szCs w:val="22"/>
          <w:lang w:val="es-ES"/>
        </w:rPr>
      </w:pPr>
      <w:r w:rsidRPr="3114326C">
        <w:rPr>
          <w:rFonts w:cs="Calibri"/>
          <w:b w:val="0"/>
          <w:color w:val="auto"/>
          <w:sz w:val="22"/>
          <w:szCs w:val="22"/>
          <w:lang w:val="es-ES"/>
        </w:rPr>
        <w:t>Tla-melaua vol.11 no.42 Puebla sep. 2017:</w:t>
      </w:r>
    </w:p>
    <w:p w14:paraId="478CC1C7" w14:textId="77777777" w:rsidR="00CF1989" w:rsidRPr="0005018A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  <w:lang w:val="es-AR" w:eastAsia="es-ES_tradnl"/>
        </w:rPr>
      </w:pPr>
      <w:r w:rsidRPr="0005018A">
        <w:rPr>
          <w:rFonts w:cs="Calibri"/>
          <w:b w:val="0"/>
          <w:bCs/>
          <w:color w:val="auto"/>
          <w:sz w:val="22"/>
          <w:szCs w:val="22"/>
          <w:lang w:val="es-AR" w:eastAsia="es-ES_tradnl"/>
        </w:rPr>
        <w:t xml:space="preserve">URL: </w:t>
      </w:r>
      <w:hyperlink r:id="rId10" w:history="1">
        <w:r w:rsidRPr="0005018A">
          <w:rPr>
            <w:rStyle w:val="Hipervnculo"/>
            <w:rFonts w:cs="Calibri"/>
            <w:b w:val="0"/>
            <w:bCs/>
            <w:sz w:val="22"/>
            <w:szCs w:val="22"/>
            <w:lang w:val="es-AR" w:eastAsia="es-ES_tradnl"/>
          </w:rPr>
          <w:t>http://www.scielo.org.mx/scielo.php?script=sci_arttext&amp;pid=S1870-69162017000200048</w:t>
        </w:r>
      </w:hyperlink>
    </w:p>
    <w:p w14:paraId="7DF2DC76" w14:textId="77777777" w:rsidR="00CF1989" w:rsidRPr="00F96355" w:rsidRDefault="00CF1989" w:rsidP="3114326C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</w:pPr>
      <w:r w:rsidRPr="3114326C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Consultado el 06/04/2021, a las 23:52 hs.</w:t>
      </w:r>
    </w:p>
    <w:p w14:paraId="69008DA8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55474A5C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¡Los 8 tipos de plagio más comunes de los que usted debe mantenerse alejado!</w:t>
      </w:r>
    </w:p>
    <w:p w14:paraId="2AFC8D94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>Last updated Jun 6, 2019</w:t>
      </w:r>
    </w:p>
    <w:p w14:paraId="35D03EA8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hyperlink r:id="rId11" w:history="1">
        <w:r w:rsidRPr="00F96355">
          <w:rPr>
            <w:rStyle w:val="Hipervnculo"/>
            <w:rFonts w:cs="Calibri"/>
            <w:b w:val="0"/>
            <w:bCs/>
            <w:sz w:val="22"/>
            <w:szCs w:val="22"/>
            <w:shd w:val="clear" w:color="auto" w:fill="FFFFFF"/>
            <w:lang w:val="en-US"/>
          </w:rPr>
          <w:t>https://www.enago.com/es/academy/fraud-research-many-types-plagiarism/</w:t>
        </w:r>
      </w:hyperlink>
    </w:p>
    <w:p w14:paraId="11008F59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b w:val="0"/>
          <w:color w:val="auto"/>
          <w:szCs w:val="24"/>
          <w:lang w:val="en-US" w:eastAsia="es-ES_tradnl"/>
        </w:rPr>
        <w:t> 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Consultado el 06/04/2021, a las 23:55 hs.</w:t>
      </w:r>
    </w:p>
    <w:p w14:paraId="5D87F46A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43B8715B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Guía Detallada De Los Distintos Estilos De Citación</w:t>
      </w:r>
    </w:p>
    <w:p w14:paraId="15E18AA6" w14:textId="77777777" w:rsidR="00CF1989" w:rsidRPr="0005018A" w:rsidRDefault="00CF1989" w:rsidP="00F96355">
      <w:pPr>
        <w:ind w:left="720"/>
        <w:textAlignment w:val="baseline"/>
        <w:rPr>
          <w:rStyle w:val="Hipervnculo"/>
          <w:rFonts w:cs="Calibri"/>
          <w:b w:val="0"/>
          <w:bCs/>
          <w:sz w:val="22"/>
          <w:szCs w:val="22"/>
          <w:shd w:val="clear" w:color="auto" w:fill="FFFFFF"/>
          <w:lang w:val="es-AR"/>
        </w:rPr>
      </w:pPr>
      <w:r w:rsidRPr="0005018A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s-AR"/>
        </w:rPr>
        <w:t xml:space="preserve">URL: 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begin"/>
      </w:r>
      <w:r w:rsidRPr="0005018A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s-AR"/>
        </w:rPr>
        <w:instrText xml:space="preserve"> HYPERLINK "https://referenciasbibliograficas.com/estilos-citacion/" </w:instrTex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separate"/>
      </w:r>
      <w:r w:rsidRPr="0005018A">
        <w:rPr>
          <w:rStyle w:val="Hipervnculo"/>
          <w:rFonts w:cs="Calibri"/>
          <w:b w:val="0"/>
          <w:bCs/>
          <w:sz w:val="22"/>
          <w:szCs w:val="22"/>
          <w:shd w:val="clear" w:color="auto" w:fill="FFFFFF"/>
          <w:lang w:val="es-AR"/>
        </w:rPr>
        <w:t>https://referenciasbibliograficas.com/estilos-citacion/</w:t>
      </w:r>
    </w:p>
    <w:p w14:paraId="5E2D4442" w14:textId="2D94E587" w:rsidR="00924961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end"/>
      </w:r>
      <w:r w:rsidRPr="00477237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s-AR"/>
        </w:rPr>
        <w:t xml:space="preserve"> 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Consultado el 06/04/2021, a las 23:58 hs.</w:t>
      </w:r>
    </w:p>
    <w:p w14:paraId="443624B0" w14:textId="77777777" w:rsidR="00162D9A" w:rsidRPr="00F96355" w:rsidRDefault="00162D9A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3E4943B4" w14:textId="77777777" w:rsidR="00AD5E7D" w:rsidRPr="00F96355" w:rsidRDefault="00CA277C" w:rsidP="00F96355">
      <w:pPr>
        <w:pStyle w:val="Prrafodelista"/>
        <w:numPr>
          <w:ilvl w:val="0"/>
          <w:numId w:val="4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Conclusiones o recomendaciones</w:t>
      </w:r>
      <w:r w:rsidR="00AD5E7D" w:rsidRPr="00F96355">
        <w:rPr>
          <w:bCs/>
          <w:color w:val="auto"/>
          <w:szCs w:val="24"/>
          <w:lang w:val="es-AR" w:eastAsia="es-ES_tradnl"/>
        </w:rPr>
        <w:t>:</w:t>
      </w:r>
    </w:p>
    <w:p w14:paraId="5DA801EC" w14:textId="620B86DE" w:rsidR="00AD5E7D" w:rsidRDefault="00162D9A" w:rsidP="00F96355">
      <w:pPr>
        <w:textAlignment w:val="baseline"/>
        <w:rPr>
          <w:rFonts w:eastAsia="Times New Roman"/>
          <w:b w:val="0"/>
          <w:color w:val="3333FF"/>
          <w:szCs w:val="24"/>
          <w:lang w:val="es-AR" w:eastAsia="es-ES_tradnl"/>
        </w:rPr>
      </w:pPr>
      <w:proofErr w:type="gramStart"/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>Destacar</w:t>
      </w:r>
      <w:proofErr w:type="gramEnd"/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 lo más importante de lo que se ha aprendido, ya sea en forma genérica o específica.</w:t>
      </w:r>
    </w:p>
    <w:p w14:paraId="419369FC" w14:textId="77777777" w:rsidR="004D5E2E" w:rsidRPr="004D5E2E" w:rsidRDefault="004D5E2E" w:rsidP="00F96355">
      <w:pPr>
        <w:textAlignment w:val="baseline"/>
        <w:rPr>
          <w:rFonts w:eastAsia="Times New Roman"/>
          <w:b w:val="0"/>
          <w:color w:val="3333FF"/>
          <w:szCs w:val="24"/>
          <w:lang w:val="es-AR" w:eastAsia="es-ES_tradnl"/>
        </w:rPr>
      </w:pPr>
    </w:p>
    <w:p w14:paraId="2A2E8900" w14:textId="02A36A7F" w:rsidR="00CF1989" w:rsidRPr="00F96355" w:rsidRDefault="00CA277C" w:rsidP="00F96355">
      <w:pPr>
        <w:pStyle w:val="Prrafodelista"/>
        <w:numPr>
          <w:ilvl w:val="0"/>
          <w:numId w:val="4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Referencias utilizadas</w:t>
      </w:r>
    </w:p>
    <w:p w14:paraId="2590B60D" w14:textId="77777777" w:rsidR="004D5E2E" w:rsidRDefault="00CF1989" w:rsidP="00F96355">
      <w:pPr>
        <w:textAlignment w:val="baseline"/>
        <w:rPr>
          <w:b w:val="0"/>
          <w:color w:val="3333FF"/>
          <w:szCs w:val="24"/>
          <w:lang w:eastAsia="es-ES_tradnl"/>
        </w:rPr>
      </w:pP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Incluir todo, </w:t>
      </w:r>
      <w:r w:rsidR="00CA277C"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presentaciones </w:t>
      </w:r>
      <w:r w:rsidR="00AD5E7D"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de cátedra o </w:t>
      </w:r>
      <w:r w:rsidR="00CA277C" w:rsidRPr="004D5E2E">
        <w:rPr>
          <w:rFonts w:eastAsia="Times New Roman"/>
          <w:b w:val="0"/>
          <w:color w:val="3333FF"/>
          <w:szCs w:val="24"/>
          <w:lang w:val="es-AR" w:eastAsia="es-ES_tradnl"/>
        </w:rPr>
        <w:t>realizad</w:t>
      </w:r>
      <w:r w:rsidR="00AD5E7D" w:rsidRPr="004D5E2E">
        <w:rPr>
          <w:rFonts w:eastAsia="Times New Roman"/>
          <w:b w:val="0"/>
          <w:color w:val="3333FF"/>
          <w:szCs w:val="24"/>
          <w:lang w:val="es-AR" w:eastAsia="es-ES_tradnl"/>
        </w:rPr>
        <w:t>a</w:t>
      </w:r>
      <w:r w:rsidR="00CA277C" w:rsidRPr="004D5E2E">
        <w:rPr>
          <w:rFonts w:eastAsia="Times New Roman"/>
          <w:b w:val="0"/>
          <w:color w:val="3333FF"/>
          <w:szCs w:val="24"/>
          <w:lang w:val="es-AR" w:eastAsia="es-ES_tradnl"/>
        </w:rPr>
        <w:t>s por otros alumnos u otros</w:t>
      </w:r>
      <w:r w:rsidR="00CA277C" w:rsidRPr="004D5E2E">
        <w:rPr>
          <w:b w:val="0"/>
          <w:color w:val="3333FF"/>
          <w:szCs w:val="24"/>
          <w:lang w:val="es-AR" w:eastAsia="es-ES_tradnl"/>
        </w:rPr>
        <w:t xml:space="preserve"> autores, normas, modelos, libros, </w:t>
      </w:r>
      <w:r w:rsidR="00AD5E7D" w:rsidRPr="004D5E2E">
        <w:rPr>
          <w:b w:val="0"/>
          <w:color w:val="3333FF"/>
          <w:szCs w:val="24"/>
          <w:lang w:val="es-AR" w:eastAsia="es-ES_tradnl"/>
        </w:rPr>
        <w:t xml:space="preserve">referencia a páginas web, eBooks, </w:t>
      </w:r>
      <w:r w:rsidRPr="004D5E2E">
        <w:rPr>
          <w:b w:val="0"/>
          <w:color w:val="3333FF"/>
          <w:szCs w:val="24"/>
          <w:lang w:val="es-AR" w:eastAsia="es-ES_tradnl"/>
        </w:rPr>
        <w:t xml:space="preserve">entrevista a experto, </w:t>
      </w:r>
      <w:r w:rsidR="00CA277C" w:rsidRPr="004D5E2E">
        <w:rPr>
          <w:b w:val="0"/>
          <w:color w:val="3333FF"/>
          <w:szCs w:val="24"/>
          <w:lang w:val="es-AR" w:eastAsia="es-ES_tradnl"/>
        </w:rPr>
        <w:t>etc).</w:t>
      </w:r>
      <w:r w:rsidR="00CA277C" w:rsidRPr="004D5E2E">
        <w:rPr>
          <w:b w:val="0"/>
          <w:color w:val="3333FF"/>
          <w:szCs w:val="24"/>
          <w:lang w:eastAsia="es-ES_tradnl"/>
        </w:rPr>
        <w:t> </w:t>
      </w:r>
    </w:p>
    <w:p w14:paraId="7F20A8C7" w14:textId="6A8904F9" w:rsidR="00CA277C" w:rsidRDefault="004D5E2E" w:rsidP="00F96355">
      <w:pPr>
        <w:textAlignment w:val="baseline"/>
        <w:rPr>
          <w:b w:val="0"/>
          <w:color w:val="3333FF"/>
          <w:szCs w:val="24"/>
          <w:lang w:eastAsia="es-ES_tradnl"/>
        </w:rPr>
      </w:pPr>
      <w:r>
        <w:rPr>
          <w:b w:val="0"/>
          <w:color w:val="3333FF"/>
          <w:szCs w:val="24"/>
          <w:lang w:eastAsia="es-ES_tradnl"/>
        </w:rPr>
        <w:t>Cuando se consulta una página Web debe indicarse la URL y la fecha y hora de consulta.</w:t>
      </w:r>
    </w:p>
    <w:p w14:paraId="183A54ED" w14:textId="77777777" w:rsidR="004D5E2E" w:rsidRPr="004D5E2E" w:rsidRDefault="004D5E2E" w:rsidP="004D5E2E">
      <w:pPr>
        <w:textAlignment w:val="baseline"/>
        <w:rPr>
          <w:rFonts w:eastAsia="Times New Roman"/>
          <w:b w:val="0"/>
          <w:color w:val="3333FF"/>
          <w:szCs w:val="24"/>
          <w:lang w:val="es-AR" w:eastAsia="es-ES_tradnl"/>
        </w:rPr>
      </w:pP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Cuando se consulta una herramienta de inteligencia artificial, debe hacerse la cita que Referencia al nombre y versión de la herramienta utilizada, quién hizo la consulta, e indicar en un Anexo el </w:t>
      </w:r>
      <w:r w:rsidRPr="004D5E2E">
        <w:rPr>
          <w:rFonts w:eastAsia="Times New Roman"/>
          <w:b w:val="0"/>
          <w:i/>
          <w:iCs/>
          <w:color w:val="3333FF"/>
          <w:szCs w:val="24"/>
          <w:lang w:val="es-AR" w:eastAsia="es-ES_tradnl"/>
        </w:rPr>
        <w:t>Prompt</w:t>
      </w: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 utilizado para consultar. Agregar en el </w:t>
      </w:r>
      <w:r w:rsidRPr="004D5E2E">
        <w:rPr>
          <w:rFonts w:eastAsia="Times New Roman"/>
          <w:b w:val="0"/>
          <w:i/>
          <w:iCs/>
          <w:color w:val="3333FF"/>
          <w:szCs w:val="24"/>
          <w:lang w:val="es-AR" w:eastAsia="es-ES_tradnl"/>
        </w:rPr>
        <w:t>propmt</w:t>
      </w: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 la solicitud de Fuentes o Referencias utilizadas, y que “no haga plagio”. </w:t>
      </w:r>
    </w:p>
    <w:p w14:paraId="7BF3987E" w14:textId="77777777" w:rsidR="004D5E2E" w:rsidRPr="004D5E2E" w:rsidRDefault="004D5E2E" w:rsidP="00F96355">
      <w:pPr>
        <w:textAlignment w:val="baseline"/>
        <w:rPr>
          <w:b w:val="0"/>
          <w:color w:val="3333FF"/>
          <w:sz w:val="22"/>
          <w:szCs w:val="22"/>
          <w:lang w:eastAsia="es-ES_tradnl"/>
        </w:rPr>
      </w:pPr>
    </w:p>
    <w:p w14:paraId="2E48EE31" w14:textId="6721B57D" w:rsidR="007F56AA" w:rsidRPr="00F96355" w:rsidRDefault="007F56AA" w:rsidP="00F96355">
      <w:pPr>
        <w:pStyle w:val="Prrafodelista"/>
        <w:numPr>
          <w:ilvl w:val="0"/>
          <w:numId w:val="4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 ANEXO</w:t>
      </w:r>
    </w:p>
    <w:p w14:paraId="20388B8B" w14:textId="70B605C4" w:rsidR="00AD55CE" w:rsidRPr="004D5E2E" w:rsidRDefault="00AD55CE" w:rsidP="00F96355">
      <w:pPr>
        <w:textAlignment w:val="baseline"/>
        <w:rPr>
          <w:rFonts w:eastAsia="Times New Roman"/>
          <w:b w:val="0"/>
          <w:color w:val="3333FF"/>
          <w:szCs w:val="24"/>
          <w:lang w:val="es-AR" w:eastAsia="es-ES_tradnl"/>
        </w:rPr>
      </w:pP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>Agr</w:t>
      </w:r>
      <w:r w:rsidR="004D5E2E" w:rsidRPr="004D5E2E">
        <w:rPr>
          <w:rFonts w:eastAsia="Times New Roman"/>
          <w:b w:val="0"/>
          <w:color w:val="3333FF"/>
          <w:szCs w:val="24"/>
          <w:lang w:val="es-AR" w:eastAsia="es-ES_tradnl"/>
        </w:rPr>
        <w:t>e</w:t>
      </w: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gar referencias que considere necesarias (Fotos, requisitos regulatorios, comentarios, </w:t>
      </w:r>
      <w:r w:rsidR="004D5E2E" w:rsidRPr="004D5E2E">
        <w:rPr>
          <w:rFonts w:eastAsia="Times New Roman"/>
          <w:b w:val="0"/>
          <w:color w:val="3333FF"/>
          <w:szCs w:val="24"/>
          <w:lang w:val="es-AR" w:eastAsia="es-ES_tradnl"/>
        </w:rPr>
        <w:t xml:space="preserve">presentación de un tercero, videos, prompt o texto de la consulta a un software de inteligencia artificial generativa, </w:t>
      </w:r>
      <w:r w:rsidRPr="004D5E2E">
        <w:rPr>
          <w:rFonts w:eastAsia="Times New Roman"/>
          <w:b w:val="0"/>
          <w:color w:val="3333FF"/>
          <w:szCs w:val="24"/>
          <w:lang w:val="es-AR" w:eastAsia="es-ES_tradnl"/>
        </w:rPr>
        <w:t>etc.)</w:t>
      </w:r>
    </w:p>
    <w:p w14:paraId="3FC0CEB7" w14:textId="77777777" w:rsidR="004D5E2E" w:rsidRDefault="004D5E2E" w:rsidP="00F96355">
      <w:pPr>
        <w:textAlignment w:val="baseline"/>
        <w:rPr>
          <w:rFonts w:eastAsia="Times New Roman"/>
          <w:b w:val="0"/>
          <w:color w:val="auto"/>
          <w:szCs w:val="24"/>
          <w:lang w:val="es-AR" w:eastAsia="es-ES_tradnl"/>
        </w:rPr>
      </w:pPr>
    </w:p>
    <w:p w14:paraId="487BB457" w14:textId="1E31FFF0" w:rsidR="00CA277C" w:rsidRPr="00F96355" w:rsidRDefault="00CA277C" w:rsidP="00F96355">
      <w:pPr>
        <w:pStyle w:val="Prrafodelista"/>
        <w:numPr>
          <w:ilvl w:val="0"/>
          <w:numId w:val="4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Información acerca del documento generado </w:t>
      </w:r>
      <w:r w:rsidR="0030585D" w:rsidRPr="00F96355">
        <w:rPr>
          <w:bCs/>
          <w:color w:val="auto"/>
          <w:szCs w:val="24"/>
          <w:lang w:val="es-AR" w:eastAsia="es-ES_tradnl"/>
        </w:rPr>
        <w:t>o actualizado</w:t>
      </w:r>
      <w:r w:rsidRPr="00F96355">
        <w:rPr>
          <w:bCs/>
          <w:color w:val="auto"/>
          <w:szCs w:val="24"/>
          <w:lang w:val="es-AR" w:eastAsia="es-ES_tradnl"/>
        </w:rPr>
        <w:t> </w:t>
      </w:r>
    </w:p>
    <w:tbl>
      <w:tblPr>
        <w:tblW w:w="0" w:type="auto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040"/>
      </w:tblGrid>
      <w:tr w:rsidR="00CA277C" w:rsidRPr="00F96355" w14:paraId="63D8D785" w14:textId="77777777" w:rsidTr="00CA277C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48B8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Categoría: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8FE3" w14:textId="1DB99BC8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Trabajo Práctico</w:t>
            </w:r>
          </w:p>
        </w:tc>
      </w:tr>
      <w:tr w:rsidR="00CA277C" w:rsidRPr="00F96355" w14:paraId="69F642F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0447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Nombre del Archivo: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CE0B" w14:textId="3B371854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UNLaM</w:t>
            </w:r>
            <w:r w:rsidR="004D5E2E">
              <w:rPr>
                <w:b w:val="0"/>
                <w:color w:val="auto"/>
                <w:sz w:val="22"/>
                <w:szCs w:val="22"/>
                <w:lang w:val="es-ES" w:eastAsia="es-ES_tradnl"/>
              </w:rPr>
              <w:t>-GPN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-</w:t>
            </w:r>
            <w:r w:rsidR="00BC3883"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AÑO</w:t>
            </w:r>
            <w:r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-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TP</w:t>
            </w:r>
            <w:r w:rsidR="00BC3883"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nro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 xml:space="preserve"> </w:t>
            </w:r>
            <w:r w:rsidR="00BC3883">
              <w:rPr>
                <w:b w:val="0"/>
                <w:color w:val="auto"/>
                <w:sz w:val="22"/>
                <w:szCs w:val="22"/>
                <w:lang w:val="es-ES" w:eastAsia="es-ES_tradnl"/>
              </w:rPr>
              <w:t>META</w:t>
            </w:r>
            <w:r w:rsidR="00BC3883"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nro</w:t>
            </w:r>
            <w:r w:rsidR="00BC3883">
              <w:rPr>
                <w:b w:val="0"/>
                <w:color w:val="auto"/>
                <w:sz w:val="22"/>
                <w:szCs w:val="22"/>
                <w:lang w:val="es-ES" w:eastAsia="es-ES_tradnl"/>
              </w:rPr>
              <w:t xml:space="preserve"> 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v</w:t>
            </w:r>
            <w:r w:rsidR="00BC3883"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1</w:t>
            </w:r>
            <w:r w:rsid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.0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Grupo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  <w:r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N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.docx</w:t>
            </w:r>
            <w:r w:rsidRPr="00F96355">
              <w:rPr>
                <w:b w:val="0"/>
                <w:color w:val="auto"/>
                <w:sz w:val="22"/>
                <w:szCs w:val="22"/>
                <w:lang w:eastAsia="es-ES_tradnl"/>
              </w:rPr>
              <w:t> </w:t>
            </w:r>
          </w:p>
        </w:tc>
      </w:tr>
      <w:tr w:rsidR="00162D9A" w:rsidRPr="00F96355" w14:paraId="11967FA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A0CD5" w14:textId="40E83D27" w:rsidR="00162D9A" w:rsidRPr="00F96355" w:rsidRDefault="00162D9A" w:rsidP="00F96355">
            <w:pPr>
              <w:textAlignment w:val="baseline"/>
              <w:rPr>
                <w:bCs/>
                <w:color w:val="000000"/>
                <w:sz w:val="22"/>
                <w:szCs w:val="22"/>
                <w:lang w:val="es-ES"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Versión: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B075E" w14:textId="121DCCE3" w:rsidR="00162D9A" w:rsidRPr="00F96355" w:rsidRDefault="00162D9A" w:rsidP="00F96355">
            <w:pPr>
              <w:textAlignment w:val="baseline"/>
              <w:rPr>
                <w:b w:val="0"/>
                <w:color w:val="000000"/>
                <w:sz w:val="22"/>
                <w:szCs w:val="22"/>
                <w:lang w:val="es-ES" w:eastAsia="es-ES_tradnl"/>
              </w:rPr>
            </w:pPr>
            <w:r w:rsidRPr="004D5E2E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1.0</w:t>
            </w:r>
          </w:p>
        </w:tc>
      </w:tr>
      <w:tr w:rsidR="00CA277C" w:rsidRPr="00F96355" w14:paraId="2260235F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7B6B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lastRenderedPageBreak/>
              <w:t>Autores: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B7B3" w14:textId="741814B4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AF30B3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Apellido/s de alumnos del grupo que participaron de la elaboración</w:t>
            </w:r>
            <w:r w:rsidR="00CA277C" w:rsidRPr="00AF30B3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 </w:t>
            </w:r>
            <w:r w:rsidR="00CA277C" w:rsidRPr="00AF30B3">
              <w:rPr>
                <w:b w:val="0"/>
                <w:color w:val="3333FF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F96355" w14:paraId="1F4AA6C6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9C914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Revisó: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3EEBE" w14:textId="1976F1C2" w:rsidR="00CA277C" w:rsidRPr="00AF30B3" w:rsidRDefault="0030585D" w:rsidP="00F96355">
            <w:pPr>
              <w:textAlignment w:val="baseline"/>
              <w:rPr>
                <w:b w:val="0"/>
                <w:color w:val="3333FF"/>
                <w:szCs w:val="24"/>
                <w:lang w:eastAsia="es-ES_tradnl"/>
              </w:rPr>
            </w:pPr>
            <w:r w:rsidRPr="00AF30B3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Si algún alumno o alumnos revisaron el documento completo en la versión vigente indicada en el encabezado y en el nombre del archivo.</w:t>
            </w:r>
            <w:r w:rsidR="00CA277C" w:rsidRPr="00AF30B3">
              <w:rPr>
                <w:b w:val="0"/>
                <w:color w:val="3333FF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F96355" w14:paraId="6D1443A8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CB2CE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Aprobó: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43724" w14:textId="1233A007" w:rsidR="00CA277C" w:rsidRPr="00AF30B3" w:rsidRDefault="0030585D" w:rsidP="00F96355">
            <w:pPr>
              <w:textAlignment w:val="baseline"/>
              <w:rPr>
                <w:b w:val="0"/>
                <w:color w:val="3333FF"/>
                <w:szCs w:val="24"/>
                <w:lang w:eastAsia="es-ES_tradnl"/>
              </w:rPr>
            </w:pPr>
            <w:r w:rsidRPr="00AF30B3">
              <w:rPr>
                <w:b w:val="0"/>
                <w:color w:val="3333FF"/>
                <w:sz w:val="22"/>
                <w:szCs w:val="22"/>
                <w:lang w:val="es-ES" w:eastAsia="es-ES_tradnl"/>
              </w:rPr>
              <w:t>Profesor que corrige el trabajo</w:t>
            </w:r>
            <w:r w:rsidR="00CA277C" w:rsidRPr="00AF30B3">
              <w:rPr>
                <w:b w:val="0"/>
                <w:color w:val="3333FF"/>
                <w:sz w:val="22"/>
                <w:szCs w:val="22"/>
                <w:lang w:eastAsia="es-ES_tradnl"/>
              </w:rPr>
              <w:t> </w:t>
            </w:r>
          </w:p>
        </w:tc>
      </w:tr>
    </w:tbl>
    <w:p w14:paraId="0E3E3E9D" w14:textId="7495A66F" w:rsidR="00CA277C" w:rsidRPr="00F10474" w:rsidRDefault="00CA277C" w:rsidP="00F10474">
      <w:pPr>
        <w:ind w:left="2550" w:hanging="1980"/>
        <w:textAlignment w:val="baseline"/>
        <w:rPr>
          <w:b w:val="0"/>
          <w:szCs w:val="24"/>
          <w:lang w:eastAsia="es-ES_tradnl"/>
        </w:rPr>
      </w:pPr>
      <w:r w:rsidRPr="3114326C">
        <w:rPr>
          <w:b w:val="0"/>
          <w:color w:val="000000" w:themeColor="text1"/>
          <w:sz w:val="20"/>
          <w:lang w:eastAsia="es-ES"/>
        </w:rPr>
        <w:t> </w:t>
      </w:r>
    </w:p>
    <w:p w14:paraId="4F909B26" w14:textId="7B323589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FC9C722" w14:textId="3C30B309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04FDD4D" w14:textId="752190A8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D194EC1" w14:textId="26E1248A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ECAFE83" w14:textId="3D80A263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54F21D7F" w14:textId="16EBCD35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9687837" w14:textId="14B50C52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863CF90" w14:textId="30644FDC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5300298" w14:textId="3CBA2A03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02DF3A1B" w14:textId="0400321E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54ACB83C" w14:textId="201B6CEB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1447E4A" w14:textId="0EAAD835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D1E8B64" w14:textId="455047CE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A867DD0" w14:textId="72E29256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5A1AC7CF" w14:textId="36491C49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6D3C2E63" w14:textId="552410B4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61E27DD5" w14:textId="093AB8E4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0D2E1801" w14:textId="3C51FE68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0839A8C" w14:textId="04EB5EDB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7FB5D186" w14:textId="4CF3E923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69CB2A57" w14:textId="005A0310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2175F9F" w14:textId="193EA1C2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CCE3180" w14:textId="39543768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73001B80" w14:textId="6B220ABA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CCCEEA3" w14:textId="497B7492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1BB6854" w14:textId="169CBBF3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79F5EDDC" w14:textId="074CDDF4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01EF6C5F" w14:textId="1FAEEFED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39D13A8" w14:textId="68F851EC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4826410" w14:textId="2FF2187F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55B2BE54" w14:textId="7A6F5A87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3FE2EEF" w14:textId="1ADEC07B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DA91EC9" w14:textId="2343B1EA" w:rsidR="28D141AC" w:rsidRDefault="28D141AC" w:rsidP="3114326C">
      <w:pPr>
        <w:jc w:val="center"/>
        <w:rPr>
          <w:rFonts w:eastAsia="Calibri" w:cs="Calibri"/>
          <w:bCs/>
          <w:szCs w:val="24"/>
          <w:lang w:val="es-ES"/>
        </w:rPr>
      </w:pPr>
      <w:r>
        <w:rPr>
          <w:noProof/>
        </w:rPr>
        <w:drawing>
          <wp:inline distT="0" distB="0" distL="0" distR="0" wp14:anchorId="1FC95D3B" wp14:editId="24BA3A06">
            <wp:extent cx="2705100" cy="828675"/>
            <wp:effectExtent l="0" t="0" r="0" b="0"/>
            <wp:docPr id="93546795" name="Picture 93546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0625" w14:textId="0B29164E" w:rsidR="3114326C" w:rsidRDefault="3114326C" w:rsidP="3114326C">
      <w:pPr>
        <w:jc w:val="center"/>
        <w:rPr>
          <w:rFonts w:eastAsia="Calibri" w:cs="Calibri"/>
          <w:bCs/>
          <w:szCs w:val="24"/>
          <w:lang w:val="es-ES"/>
        </w:rPr>
      </w:pPr>
    </w:p>
    <w:p w14:paraId="38E84D8F" w14:textId="4E03777E" w:rsidR="28D141AC" w:rsidRDefault="28D141AC" w:rsidP="3114326C">
      <w:pPr>
        <w:jc w:val="center"/>
        <w:rPr>
          <w:rFonts w:eastAsia="Calibri" w:cs="Calibri"/>
          <w:bCs/>
          <w:color w:val="000000" w:themeColor="text1"/>
          <w:sz w:val="36"/>
          <w:szCs w:val="36"/>
          <w:lang w:val="es-ES"/>
        </w:rPr>
      </w:pPr>
      <w:r w:rsidRPr="3114326C">
        <w:rPr>
          <w:rFonts w:eastAsia="Calibri" w:cs="Calibri"/>
          <w:b w:val="0"/>
          <w:color w:val="000000" w:themeColor="text1"/>
          <w:sz w:val="36"/>
          <w:szCs w:val="36"/>
          <w:lang w:val="es-AR"/>
        </w:rPr>
        <w:t>Universidad Nacional de La Matanza</w:t>
      </w:r>
    </w:p>
    <w:p w14:paraId="75AA65F5" w14:textId="681E2984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579AF6E2" w14:textId="71AB2991" w:rsidR="28D141AC" w:rsidRDefault="28D141AC" w:rsidP="3114326C">
      <w:pPr>
        <w:pStyle w:val="Ttulo"/>
        <w:rPr>
          <w:rFonts w:ascii="Calibri" w:eastAsia="Calibri" w:hAnsi="Calibri" w:cs="Calibri"/>
          <w:bCs/>
          <w:color w:val="000000" w:themeColor="text1"/>
          <w:szCs w:val="36"/>
          <w:lang w:val="es-ES"/>
        </w:rPr>
      </w:pPr>
      <w:r w:rsidRPr="3114326C">
        <w:rPr>
          <w:rFonts w:ascii="Calibri" w:eastAsia="Calibri" w:hAnsi="Calibri" w:cs="Calibri"/>
          <w:b w:val="0"/>
          <w:color w:val="000000" w:themeColor="text1"/>
          <w:szCs w:val="36"/>
          <w:lang w:val="es-AR"/>
        </w:rPr>
        <w:t>TP Nº2 - Meta C</w:t>
      </w:r>
    </w:p>
    <w:p w14:paraId="3DC55498" w14:textId="312F4442" w:rsidR="28D141AC" w:rsidRDefault="28D141AC" w:rsidP="3114326C">
      <w:pPr>
        <w:jc w:val="center"/>
        <w:rPr>
          <w:color w:val="auto"/>
          <w:sz w:val="36"/>
          <w:szCs w:val="36"/>
          <w:lang w:eastAsia="es-ES"/>
        </w:rPr>
      </w:pPr>
      <w:r w:rsidRPr="3114326C">
        <w:rPr>
          <w:rFonts w:eastAsia="Calibri" w:cs="Calibri"/>
          <w:b w:val="0"/>
          <w:color w:val="000000" w:themeColor="text1"/>
          <w:sz w:val="36"/>
          <w:szCs w:val="36"/>
          <w:lang w:val="es-AR"/>
        </w:rPr>
        <w:t>Propuesta de valor,</w:t>
      </w:r>
      <w:r w:rsidR="2D5509D4" w:rsidRPr="3114326C">
        <w:rPr>
          <w:color w:val="auto"/>
          <w:sz w:val="36"/>
          <w:szCs w:val="36"/>
          <w:lang w:eastAsia="es-ES"/>
        </w:rPr>
        <w:t xml:space="preserve"> </w:t>
      </w:r>
    </w:p>
    <w:p w14:paraId="111182CC" w14:textId="3EDDC5C8" w:rsidR="2D5509D4" w:rsidRDefault="2D5509D4" w:rsidP="3114326C">
      <w:pPr>
        <w:pStyle w:val="Prrafodelista"/>
        <w:ind w:left="0"/>
        <w:jc w:val="center"/>
        <w:rPr>
          <w:rFonts w:cs="Calibri"/>
          <w:b w:val="0"/>
          <w:color w:val="auto"/>
          <w:sz w:val="36"/>
          <w:szCs w:val="36"/>
          <w:lang w:eastAsia="es-MX"/>
        </w:rPr>
      </w:pPr>
      <w:r w:rsidRPr="3114326C">
        <w:rPr>
          <w:rFonts w:cs="Calibri"/>
          <w:b w:val="0"/>
          <w:color w:val="auto"/>
          <w:sz w:val="36"/>
          <w:szCs w:val="36"/>
          <w:lang w:eastAsia="es-MX"/>
        </w:rPr>
        <w:lastRenderedPageBreak/>
        <w:t>Productos y servicios que ofrecerá la organización.</w:t>
      </w:r>
    </w:p>
    <w:p w14:paraId="408B4773" w14:textId="167E7E89" w:rsidR="3114326C" w:rsidRDefault="3114326C" w:rsidP="3114326C">
      <w:pPr>
        <w:pStyle w:val="Ttulo"/>
        <w:rPr>
          <w:rFonts w:ascii="Calibri" w:eastAsia="Calibri" w:hAnsi="Calibri" w:cs="Calibri"/>
          <w:b w:val="0"/>
          <w:color w:val="000000" w:themeColor="text1"/>
          <w:szCs w:val="36"/>
          <w:u w:val="none"/>
          <w:lang w:val="es-AR"/>
        </w:rPr>
      </w:pPr>
    </w:p>
    <w:p w14:paraId="1BED5B53" w14:textId="41E69D67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25D7E386" w14:textId="20C06F6E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471194F4" w14:textId="5903226F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47DD8874" w14:textId="64775E8B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425FD70F" w14:textId="3A005DBC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5B3A7935" w14:textId="0643B738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0F4A413E" w14:textId="255144C9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0CAFAA4E" w14:textId="0CD0CBA5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4378244C" w14:textId="25C70CE6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53635AE1" w14:textId="29F577DD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0E62AFBC" w14:textId="1FE1EE9E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545E3104" w14:textId="3E1AD99B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58C2D034" w14:textId="1F7524AA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1D619245" w14:textId="53F23F32" w:rsidR="3114326C" w:rsidRDefault="3114326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</w:p>
    <w:p w14:paraId="2387D8E8" w14:textId="433E78C0" w:rsidR="3114326C" w:rsidRDefault="3114326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</w:p>
    <w:p w14:paraId="4F8871B8" w14:textId="3682D33C" w:rsidR="3114326C" w:rsidRDefault="3114326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</w:p>
    <w:p w14:paraId="3A637F91" w14:textId="09B83709" w:rsidR="3114326C" w:rsidRDefault="3114326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</w:p>
    <w:p w14:paraId="404020B0" w14:textId="601E91CC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Cs/>
          <w:color w:val="000000" w:themeColor="text1"/>
          <w:szCs w:val="24"/>
          <w:lang w:val="es-AR"/>
        </w:rPr>
        <w:t xml:space="preserve"> </w:t>
      </w:r>
    </w:p>
    <w:p w14:paraId="4C937FA8" w14:textId="564A155F" w:rsidR="3114326C" w:rsidRDefault="3114326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</w:p>
    <w:p w14:paraId="3518AAE3" w14:textId="033A78E4" w:rsidR="28D141AC" w:rsidRDefault="28D141AC" w:rsidP="3114326C">
      <w:pPr>
        <w:rPr>
          <w:rFonts w:ascii="Cambria" w:eastAsia="Cambria" w:hAnsi="Cambria" w:cs="Cambria"/>
          <w:bCs/>
          <w:color w:val="000000" w:themeColor="text1"/>
          <w:sz w:val="28"/>
          <w:szCs w:val="28"/>
          <w:lang w:val="es-ES"/>
        </w:rPr>
      </w:pPr>
      <w:r w:rsidRPr="3114326C">
        <w:rPr>
          <w:rFonts w:ascii="Cambria" w:eastAsia="Cambria" w:hAnsi="Cambria" w:cs="Cambria"/>
          <w:bCs/>
          <w:color w:val="000000" w:themeColor="text1"/>
          <w:sz w:val="28"/>
          <w:szCs w:val="28"/>
          <w:lang w:val="es-AR"/>
        </w:rPr>
        <w:t>Grupo 8</w:t>
      </w:r>
    </w:p>
    <w:p w14:paraId="718B2604" w14:textId="72F94D96" w:rsidR="28D141AC" w:rsidRDefault="28D141AC" w:rsidP="3114326C">
      <w:pPr>
        <w:spacing w:line="360" w:lineRule="auto"/>
        <w:rPr>
          <w:rFonts w:ascii="Cambria" w:eastAsia="Cambria" w:hAnsi="Cambria" w:cs="Cambria"/>
          <w:bCs/>
          <w:color w:val="000000" w:themeColor="text1"/>
          <w:sz w:val="28"/>
          <w:szCs w:val="28"/>
          <w:lang w:val="es-ES"/>
        </w:rPr>
      </w:pPr>
      <w:r w:rsidRPr="3114326C">
        <w:rPr>
          <w:rFonts w:ascii="Cambria" w:eastAsia="Cambria" w:hAnsi="Cambria" w:cs="Cambria"/>
          <w:bCs/>
          <w:color w:val="000000" w:themeColor="text1"/>
          <w:sz w:val="28"/>
          <w:szCs w:val="28"/>
          <w:lang w:val="es-AR"/>
        </w:rPr>
        <w:t>Integrantes</w:t>
      </w:r>
    </w:p>
    <w:p w14:paraId="718A3E6D" w14:textId="749194DE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 w:val="0"/>
          <w:color w:val="000000" w:themeColor="text1"/>
          <w:szCs w:val="24"/>
          <w:lang w:val="es-AR"/>
        </w:rPr>
        <w:t>José Machicado</w:t>
      </w:r>
    </w:p>
    <w:p w14:paraId="4A27EEF8" w14:textId="1DE69155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 w:val="0"/>
          <w:color w:val="000000" w:themeColor="text1"/>
          <w:szCs w:val="24"/>
          <w:lang w:val="es-AR"/>
        </w:rPr>
        <w:t>Joel Escobar</w:t>
      </w:r>
    </w:p>
    <w:p w14:paraId="3C147865" w14:textId="5CCE28EB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 w:val="0"/>
          <w:color w:val="000000" w:themeColor="text1"/>
          <w:szCs w:val="24"/>
          <w:lang w:val="es-AR"/>
        </w:rPr>
        <w:t>Alexander Prada</w:t>
      </w:r>
    </w:p>
    <w:p w14:paraId="1C33F475" w14:textId="2F62438B" w:rsidR="28D141AC" w:rsidRDefault="28D141AC" w:rsidP="3114326C">
      <w:pPr>
        <w:rPr>
          <w:rFonts w:eastAsia="Calibri" w:cs="Calibri"/>
          <w:bCs/>
          <w:color w:val="000000" w:themeColor="text1"/>
          <w:szCs w:val="24"/>
          <w:lang w:val="es-ES"/>
        </w:rPr>
      </w:pPr>
      <w:r w:rsidRPr="3114326C">
        <w:rPr>
          <w:rFonts w:eastAsia="Calibri" w:cs="Calibri"/>
          <w:b w:val="0"/>
          <w:color w:val="000000" w:themeColor="text1"/>
          <w:szCs w:val="24"/>
          <w:lang w:val="es-AR"/>
        </w:rPr>
        <w:t>Miguel Angel Gayoso</w:t>
      </w:r>
    </w:p>
    <w:p w14:paraId="0617A3E3" w14:textId="639042BC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470F752" w14:textId="3F853BAA" w:rsidR="3114326C" w:rsidRDefault="3114326C" w:rsidP="3114326C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66BAD2BB" w14:textId="23319AD3" w:rsidR="1D3F3705" w:rsidRDefault="55BFAEE9" w:rsidP="0BDED9F3">
      <w:pPr>
        <w:pStyle w:val="Ttulo3"/>
        <w:spacing w:before="281" w:after="281"/>
        <w:rPr>
          <w:rFonts w:ascii="Calibri" w:eastAsia="Calibri" w:hAnsi="Calibri" w:cs="Calibri"/>
          <w:sz w:val="32"/>
          <w:szCs w:val="32"/>
          <w:lang w:val="es-ES"/>
        </w:rPr>
      </w:pPr>
      <w:r w:rsidRPr="0BDED9F3">
        <w:rPr>
          <w:rFonts w:ascii="Calibri" w:eastAsia="Calibri" w:hAnsi="Calibri" w:cs="Calibri"/>
          <w:sz w:val="32"/>
          <w:szCs w:val="32"/>
          <w:lang w:val="es-ES"/>
        </w:rPr>
        <w:t>PROPUESTA DE VALOR</w:t>
      </w:r>
    </w:p>
    <w:p w14:paraId="01EAD7B4" w14:textId="0AD35B38" w:rsidR="6E95FEED" w:rsidRDefault="6E95FEED" w:rsidP="3114326C">
      <w:pPr>
        <w:pStyle w:val="Ttulo3"/>
        <w:spacing w:before="281" w:after="281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Productos y servicios que ofrecerá la organización</w:t>
      </w:r>
    </w:p>
    <w:p w14:paraId="3A183318" w14:textId="58161A51" w:rsidR="6E95FEED" w:rsidRDefault="4745F555" w:rsidP="3114326C">
      <w:p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Xiaomi </w:t>
      </w:r>
      <w:r w:rsidR="0477812C" w:rsidRPr="0BDED9F3">
        <w:rPr>
          <w:rFonts w:eastAsia="Calibri" w:cs="Calibri"/>
          <w:color w:val="auto"/>
          <w:szCs w:val="24"/>
          <w:lang w:val="es-ES"/>
        </w:rPr>
        <w:t>ofrecerá diferentes tipos de productos y servicios:</w:t>
      </w:r>
    </w:p>
    <w:p w14:paraId="0EBD0909" w14:textId="18912B5C" w:rsidR="6E95FEED" w:rsidRDefault="6E95FEED" w:rsidP="3114326C">
      <w:pPr>
        <w:pStyle w:val="Prrafodelista"/>
        <w:numPr>
          <w:ilvl w:val="0"/>
          <w:numId w:val="2"/>
        </w:numPr>
        <w:spacing w:before="240" w:after="240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Teléfonos inteligentes</w:t>
      </w:r>
      <w:r w:rsidRPr="3114326C">
        <w:rPr>
          <w:rFonts w:eastAsia="Calibri" w:cs="Calibri"/>
          <w:color w:val="auto"/>
          <w:szCs w:val="24"/>
          <w:lang w:val="es-ES"/>
        </w:rPr>
        <w:t>: Alta gama a precios accesibles, con gran aceptación en el mercado.</w:t>
      </w:r>
    </w:p>
    <w:p w14:paraId="7F5258B4" w14:textId="139CD56A" w:rsidR="6E95FEED" w:rsidRDefault="6E95FEED" w:rsidP="3114326C">
      <w:pPr>
        <w:pStyle w:val="Prrafodelista"/>
        <w:numPr>
          <w:ilvl w:val="0"/>
          <w:numId w:val="2"/>
        </w:numPr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Dispositivos IoT</w:t>
      </w:r>
      <w:r w:rsidRPr="3114326C">
        <w:rPr>
          <w:rFonts w:eastAsia="Calibri" w:cs="Calibri"/>
          <w:color w:val="auto"/>
          <w:szCs w:val="24"/>
          <w:lang w:val="es-ES"/>
        </w:rPr>
        <w:t>: Ecosistema de productos para el hogar inteligente como cámaras de seguridad, luces inteligentes, y electrodomésticos conectados.</w:t>
      </w:r>
    </w:p>
    <w:p w14:paraId="5D6EB550" w14:textId="6A5F3399" w:rsidR="6E95FEED" w:rsidRDefault="6E95FEED" w:rsidP="3114326C">
      <w:pPr>
        <w:pStyle w:val="Prrafodelista"/>
        <w:numPr>
          <w:ilvl w:val="0"/>
          <w:numId w:val="2"/>
        </w:numPr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Accesorios electrónicos</w:t>
      </w:r>
      <w:r w:rsidRPr="3114326C">
        <w:rPr>
          <w:rFonts w:eastAsia="Calibri" w:cs="Calibri"/>
          <w:color w:val="auto"/>
          <w:szCs w:val="24"/>
          <w:lang w:val="es-ES"/>
        </w:rPr>
        <w:t xml:space="preserve">: Auriculares, power banks, </w:t>
      </w:r>
      <w:proofErr w:type="gramStart"/>
      <w:r w:rsidRPr="3114326C">
        <w:rPr>
          <w:rFonts w:eastAsia="Calibri" w:cs="Calibri"/>
          <w:color w:val="auto"/>
          <w:szCs w:val="24"/>
          <w:lang w:val="es-ES"/>
        </w:rPr>
        <w:t>wearables</w:t>
      </w:r>
      <w:proofErr w:type="gramEnd"/>
      <w:r w:rsidRPr="3114326C">
        <w:rPr>
          <w:rFonts w:eastAsia="Calibri" w:cs="Calibri"/>
          <w:color w:val="auto"/>
          <w:szCs w:val="24"/>
          <w:lang w:val="es-ES"/>
        </w:rPr>
        <w:t>, cargadores, etc.</w:t>
      </w:r>
    </w:p>
    <w:p w14:paraId="077F1E4B" w14:textId="77C699E2" w:rsidR="6E95FEED" w:rsidRDefault="6E95FEED" w:rsidP="3114326C">
      <w:pPr>
        <w:pStyle w:val="Prrafodelista"/>
        <w:numPr>
          <w:ilvl w:val="0"/>
          <w:numId w:val="2"/>
        </w:numPr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Servicios</w:t>
      </w:r>
      <w:r w:rsidRPr="3114326C">
        <w:rPr>
          <w:rFonts w:eastAsia="Calibri" w:cs="Calibri"/>
          <w:color w:val="auto"/>
          <w:szCs w:val="24"/>
          <w:lang w:val="es-ES"/>
        </w:rPr>
        <w:t>: Servicios de soporte postventa, garantías extendidas, y plataformas de servicio técnico.</w:t>
      </w:r>
    </w:p>
    <w:p w14:paraId="274F878E" w14:textId="17359E9B" w:rsidR="6E95FEED" w:rsidRDefault="6E95FEED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lastRenderedPageBreak/>
        <w:t>Elementos de valor incorporados en la oferta</w:t>
      </w:r>
    </w:p>
    <w:p w14:paraId="0906CD83" w14:textId="2C2B40C5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Innovación y tecnología avanzada</w:t>
      </w:r>
      <w:r w:rsidRPr="3114326C">
        <w:rPr>
          <w:rFonts w:eastAsia="Calibri" w:cs="Calibri"/>
          <w:color w:val="auto"/>
          <w:szCs w:val="24"/>
          <w:lang w:val="es-ES"/>
        </w:rPr>
        <w:t>: Xiaomi es conocida por integrar tecnologías de vanguardia en sus productos a precios competitivos.</w:t>
      </w:r>
    </w:p>
    <w:p w14:paraId="43D373FC" w14:textId="4FBA85F9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Relación calidad-precio</w:t>
      </w:r>
      <w:r w:rsidRPr="3114326C">
        <w:rPr>
          <w:rFonts w:eastAsia="Calibri" w:cs="Calibri"/>
          <w:color w:val="auto"/>
          <w:szCs w:val="24"/>
          <w:lang w:val="es-ES"/>
        </w:rPr>
        <w:t>: Uno de los pilares de Xiaomi es ofrecer productos de calidad a precios accesibles.</w:t>
      </w:r>
    </w:p>
    <w:p w14:paraId="6B32C01A" w14:textId="42742DC4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Ecosistema integral</w:t>
      </w:r>
      <w:r w:rsidRPr="3114326C">
        <w:rPr>
          <w:rFonts w:eastAsia="Calibri" w:cs="Calibri"/>
          <w:color w:val="auto"/>
          <w:szCs w:val="24"/>
          <w:lang w:val="es-ES"/>
        </w:rPr>
        <w:t>: Integración de productos que crean un ecosistema inteligente que puede interconectarse para ofrecer una experiencia mejorada.</w:t>
      </w:r>
    </w:p>
    <w:p w14:paraId="19D8717A" w14:textId="7404C199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Sostenibilidad</w:t>
      </w:r>
      <w:r w:rsidRPr="3114326C">
        <w:rPr>
          <w:rFonts w:eastAsia="Calibri" w:cs="Calibri"/>
          <w:color w:val="auto"/>
          <w:szCs w:val="24"/>
          <w:lang w:val="es-ES"/>
        </w:rPr>
        <w:t>: Productos de larga durabilidad y que apoyen tendencias de bajo consumo energético o materiales reciclables.</w:t>
      </w:r>
    </w:p>
    <w:p w14:paraId="002A64CF" w14:textId="2E3EFA57" w:rsidR="6E95FEED" w:rsidRDefault="6E95FEED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Naturaleza del mercado al cual va dirigida</w:t>
      </w:r>
    </w:p>
    <w:p w14:paraId="5D2CF56C" w14:textId="5A398560" w:rsidR="6E95FEED" w:rsidRDefault="4745F555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Segmento de consumidores</w:t>
      </w:r>
      <w:r w:rsidRPr="0BDED9F3">
        <w:rPr>
          <w:rFonts w:eastAsia="Calibri" w:cs="Calibri"/>
          <w:color w:val="auto"/>
          <w:szCs w:val="24"/>
          <w:lang w:val="es-ES"/>
        </w:rPr>
        <w:t xml:space="preserve">: </w:t>
      </w:r>
      <w:r w:rsidR="56C2477A" w:rsidRPr="0BDED9F3">
        <w:rPr>
          <w:rFonts w:eastAsia="Calibri" w:cs="Calibri"/>
          <w:color w:val="auto"/>
          <w:szCs w:val="24"/>
          <w:lang w:val="es-ES"/>
        </w:rPr>
        <w:t xml:space="preserve">Nuestros dispositivos </w:t>
      </w:r>
      <w:r w:rsidR="791F00C3" w:rsidRPr="0BDED9F3">
        <w:rPr>
          <w:rFonts w:eastAsia="Calibri" w:cs="Calibri"/>
          <w:color w:val="auto"/>
          <w:szCs w:val="24"/>
          <w:lang w:val="es-ES"/>
        </w:rPr>
        <w:t>están</w:t>
      </w:r>
      <w:r w:rsidR="56C2477A" w:rsidRPr="0BDED9F3">
        <w:rPr>
          <w:rFonts w:eastAsia="Calibri" w:cs="Calibri"/>
          <w:color w:val="auto"/>
          <w:szCs w:val="24"/>
          <w:lang w:val="es-ES"/>
        </w:rPr>
        <w:t xml:space="preserve"> enfocados a personas que se encuentren en el rango de edad de 18 a 40, aunque pers</w:t>
      </w:r>
      <w:r w:rsidR="5EC5BFD0" w:rsidRPr="0BDED9F3">
        <w:rPr>
          <w:rFonts w:eastAsia="Calibri" w:cs="Calibri"/>
          <w:color w:val="auto"/>
          <w:szCs w:val="24"/>
          <w:lang w:val="es-ES"/>
        </w:rPr>
        <w:t>onas fuera de esa edad puede acceder igualmente</w:t>
      </w:r>
      <w:r w:rsidRPr="0BDED9F3">
        <w:rPr>
          <w:rFonts w:eastAsia="Calibri" w:cs="Calibri"/>
          <w:color w:val="auto"/>
          <w:szCs w:val="24"/>
          <w:lang w:val="es-ES"/>
        </w:rPr>
        <w:t>, profesionales que buscan dispositivos de alto rendimiento, pero que no desean pagar precios premium.</w:t>
      </w:r>
    </w:p>
    <w:p w14:paraId="29ED51E5" w14:textId="7F45F5E8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Mercado emergente</w:t>
      </w:r>
      <w:r w:rsidRPr="3114326C">
        <w:rPr>
          <w:rFonts w:eastAsia="Calibri" w:cs="Calibri"/>
          <w:color w:val="auto"/>
          <w:szCs w:val="24"/>
          <w:lang w:val="es-ES"/>
        </w:rPr>
        <w:t>: Países en vías de desarrollo o mercados emergentes donde la relación calidad-precio es un factor decisivo.</w:t>
      </w:r>
    </w:p>
    <w:p w14:paraId="4308E521" w14:textId="39DF5A71" w:rsidR="6E95FEED" w:rsidRDefault="6E95FEED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¿En qué lugares operaríamos?</w:t>
      </w:r>
    </w:p>
    <w:p w14:paraId="326ECE6D" w14:textId="0F7F8B9F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Mercados emergentes</w:t>
      </w:r>
      <w:r w:rsidRPr="3114326C">
        <w:rPr>
          <w:rFonts w:eastAsia="Calibri" w:cs="Calibri"/>
          <w:color w:val="auto"/>
          <w:szCs w:val="24"/>
          <w:lang w:val="es-ES"/>
        </w:rPr>
        <w:t>: América Latina, Sudeste Asiático, África.</w:t>
      </w:r>
    </w:p>
    <w:p w14:paraId="551527B5" w14:textId="31E4D289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Grandes ciudades</w:t>
      </w:r>
      <w:r w:rsidRPr="3114326C">
        <w:rPr>
          <w:rFonts w:eastAsia="Calibri" w:cs="Calibri"/>
          <w:color w:val="auto"/>
          <w:szCs w:val="24"/>
          <w:lang w:val="es-ES"/>
        </w:rPr>
        <w:t>: Zonas urbanas densamente pobladas donde la conectividad y la tecnología son esenciales para la vida diaria.</w:t>
      </w:r>
    </w:p>
    <w:p w14:paraId="475CF975" w14:textId="012A1392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Online y offline</w:t>
      </w:r>
      <w:r w:rsidRPr="3114326C">
        <w:rPr>
          <w:rFonts w:eastAsia="Calibri" w:cs="Calibri"/>
          <w:color w:val="auto"/>
          <w:szCs w:val="24"/>
          <w:lang w:val="es-ES"/>
        </w:rPr>
        <w:t>: Tiendas físicas en centros comerciales y presencia fuerte en comercio electrónico.</w:t>
      </w:r>
    </w:p>
    <w:p w14:paraId="7DA011E2" w14:textId="73A0DB7A" w:rsidR="6E95FEED" w:rsidRDefault="6E95FEED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¿Qué segmento de socios abordaremos?</w:t>
      </w:r>
    </w:p>
    <w:p w14:paraId="14DD3BB7" w14:textId="0EBBD113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Distribuidores de tecnología</w:t>
      </w:r>
      <w:r w:rsidRPr="3114326C">
        <w:rPr>
          <w:rFonts w:eastAsia="Calibri" w:cs="Calibri"/>
          <w:color w:val="auto"/>
          <w:szCs w:val="24"/>
          <w:lang w:val="es-ES"/>
        </w:rPr>
        <w:t>: Alianzas con cadenas de tiendas electrónicas y proveedores de telecomunicaciones.</w:t>
      </w:r>
    </w:p>
    <w:p w14:paraId="58BCC7DD" w14:textId="522B8177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Proveedores de internet</w:t>
      </w:r>
      <w:r w:rsidRPr="3114326C">
        <w:rPr>
          <w:rFonts w:eastAsia="Calibri" w:cs="Calibri"/>
          <w:color w:val="auto"/>
          <w:szCs w:val="24"/>
          <w:lang w:val="es-ES"/>
        </w:rPr>
        <w:t>: Ofrecer productos IoT como una oferta complementaria de servicios de hogar inteligente.</w:t>
      </w:r>
    </w:p>
    <w:p w14:paraId="75F60F8D" w14:textId="221A7518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Retailers online</w:t>
      </w:r>
      <w:r w:rsidRPr="3114326C">
        <w:rPr>
          <w:rFonts w:eastAsia="Calibri" w:cs="Calibri"/>
          <w:color w:val="auto"/>
          <w:szCs w:val="24"/>
          <w:lang w:val="es-ES"/>
        </w:rPr>
        <w:t>: Asociaciones con plataformas de e-commerce como Amazon, MercadoLibre, o Aliexpress.</w:t>
      </w:r>
    </w:p>
    <w:p w14:paraId="0C71CA94" w14:textId="744C9E53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Operadores de redes móviles</w:t>
      </w:r>
      <w:r w:rsidRPr="3114326C">
        <w:rPr>
          <w:rFonts w:eastAsia="Calibri" w:cs="Calibri"/>
          <w:color w:val="auto"/>
          <w:szCs w:val="24"/>
          <w:lang w:val="es-ES"/>
        </w:rPr>
        <w:t>: Ofrecer dispositivos móviles a través de planes de operadoras como Movistar, Claro,</w:t>
      </w:r>
      <w:r w:rsidR="09759833" w:rsidRPr="3114326C">
        <w:rPr>
          <w:rFonts w:eastAsia="Calibri" w:cs="Calibri"/>
          <w:color w:val="auto"/>
          <w:szCs w:val="24"/>
          <w:lang w:val="es-ES"/>
        </w:rPr>
        <w:t xml:space="preserve"> Personal,</w:t>
      </w:r>
      <w:r w:rsidRPr="3114326C">
        <w:rPr>
          <w:rFonts w:eastAsia="Calibri" w:cs="Calibri"/>
          <w:color w:val="auto"/>
          <w:szCs w:val="24"/>
          <w:lang w:val="es-ES"/>
        </w:rPr>
        <w:t xml:space="preserve"> etc.</w:t>
      </w:r>
    </w:p>
    <w:p w14:paraId="3BACEB02" w14:textId="561F0517" w:rsidR="6970C57E" w:rsidRDefault="6970C57E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CANALES DE ACCESO DE NUESTROS SOCIOS</w:t>
      </w:r>
    </w:p>
    <w:p w14:paraId="7F27144B" w14:textId="0FC84590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Plataformas online</w:t>
      </w:r>
      <w:r w:rsidRPr="3114326C">
        <w:rPr>
          <w:rFonts w:eastAsia="Calibri" w:cs="Calibri"/>
          <w:color w:val="auto"/>
          <w:szCs w:val="24"/>
          <w:lang w:val="es-ES"/>
        </w:rPr>
        <w:t>: E-commerce propio de Xiaomi, así como otros marketplaces globales (Amazon, Alibaba).</w:t>
      </w:r>
    </w:p>
    <w:p w14:paraId="41C4FB2E" w14:textId="2C0CE0A5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Distribuidores oficiales</w:t>
      </w:r>
      <w:r w:rsidRPr="3114326C">
        <w:rPr>
          <w:rFonts w:eastAsia="Calibri" w:cs="Calibri"/>
          <w:color w:val="auto"/>
          <w:szCs w:val="24"/>
          <w:lang w:val="es-ES"/>
        </w:rPr>
        <w:t>: Red de tiendas físicas propias o franquicias.</w:t>
      </w:r>
    </w:p>
    <w:p w14:paraId="10050953" w14:textId="306752C9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lastRenderedPageBreak/>
        <w:t>Operadores móviles</w:t>
      </w:r>
      <w:r w:rsidRPr="3114326C">
        <w:rPr>
          <w:rFonts w:eastAsia="Calibri" w:cs="Calibri"/>
          <w:color w:val="auto"/>
          <w:szCs w:val="24"/>
          <w:lang w:val="es-ES"/>
        </w:rPr>
        <w:t>: Distribuir dispositivos móviles a través de contratos con operadoras de telefonía.</w:t>
      </w:r>
    </w:p>
    <w:p w14:paraId="1B34AA45" w14:textId="096090D1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Retailers</w:t>
      </w:r>
      <w:r w:rsidRPr="3114326C">
        <w:rPr>
          <w:rFonts w:eastAsia="Calibri" w:cs="Calibri"/>
          <w:color w:val="auto"/>
          <w:szCs w:val="24"/>
          <w:lang w:val="es-ES"/>
        </w:rPr>
        <w:t xml:space="preserve">: Grandes cadenas de electrónica como </w:t>
      </w:r>
      <w:r w:rsidR="4EA54C10" w:rsidRPr="3114326C">
        <w:rPr>
          <w:rFonts w:eastAsia="Calibri" w:cs="Calibri"/>
          <w:color w:val="auto"/>
          <w:szCs w:val="24"/>
          <w:lang w:val="es-ES"/>
        </w:rPr>
        <w:t>Fravega, Megatone</w:t>
      </w:r>
      <w:r w:rsidRPr="3114326C">
        <w:rPr>
          <w:rFonts w:eastAsia="Calibri" w:cs="Calibri"/>
          <w:color w:val="auto"/>
          <w:szCs w:val="24"/>
          <w:lang w:val="es-ES"/>
        </w:rPr>
        <w:t>, entre otras.</w:t>
      </w:r>
    </w:p>
    <w:p w14:paraId="0D7536DA" w14:textId="4CF27CE1" w:rsidR="2A6E5DB6" w:rsidRDefault="2A6E5DB6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PRODUCTOS Y SERVICIOS</w:t>
      </w:r>
    </w:p>
    <w:p w14:paraId="3927A014" w14:textId="27206C57" w:rsidR="6E95FEED" w:rsidRDefault="4745F555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Teléfonos inteligentes</w:t>
      </w:r>
      <w:r w:rsidRPr="0BDED9F3">
        <w:rPr>
          <w:rFonts w:eastAsia="Calibri" w:cs="Calibri"/>
          <w:color w:val="auto"/>
          <w:szCs w:val="24"/>
          <w:lang w:val="es-ES"/>
        </w:rPr>
        <w:t xml:space="preserve">: Modelos </w:t>
      </w:r>
      <w:r w:rsidR="1B48361F" w:rsidRPr="0BDED9F3">
        <w:rPr>
          <w:rFonts w:eastAsia="Calibri" w:cs="Calibri"/>
          <w:color w:val="auto"/>
          <w:szCs w:val="24"/>
          <w:lang w:val="es-ES"/>
        </w:rPr>
        <w:t xml:space="preserve">gama baja, media y alta, </w:t>
      </w:r>
      <w:r w:rsidR="766FAF63" w:rsidRPr="0BDED9F3">
        <w:rPr>
          <w:rFonts w:eastAsia="Calibri" w:cs="Calibri"/>
          <w:color w:val="auto"/>
          <w:szCs w:val="24"/>
          <w:lang w:val="es-ES"/>
        </w:rPr>
        <w:t>ofrecemos dispositivos para todos los tipos de públicos sin importar su presupuesto.</w:t>
      </w:r>
    </w:p>
    <w:p w14:paraId="29B400CD" w14:textId="33B0AE67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Dispositivos IoT</w:t>
      </w:r>
      <w:r w:rsidRPr="3114326C">
        <w:rPr>
          <w:rFonts w:eastAsia="Calibri" w:cs="Calibri"/>
          <w:color w:val="auto"/>
          <w:szCs w:val="24"/>
          <w:lang w:val="es-ES"/>
        </w:rPr>
        <w:t>: Cámaras de seguridad, electrodomésticos inteligentes, bombillas conectadas.</w:t>
      </w:r>
    </w:p>
    <w:p w14:paraId="138035D0" w14:textId="6219203E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proofErr w:type="gramStart"/>
      <w:r w:rsidRPr="3114326C">
        <w:rPr>
          <w:rFonts w:eastAsia="Calibri" w:cs="Calibri"/>
          <w:bCs/>
          <w:color w:val="auto"/>
          <w:szCs w:val="24"/>
          <w:lang w:val="es-ES"/>
        </w:rPr>
        <w:t>Wearables</w:t>
      </w:r>
      <w:proofErr w:type="gramEnd"/>
      <w:r w:rsidRPr="3114326C">
        <w:rPr>
          <w:rFonts w:eastAsia="Calibri" w:cs="Calibri"/>
          <w:color w:val="auto"/>
          <w:szCs w:val="24"/>
          <w:lang w:val="es-ES"/>
        </w:rPr>
        <w:t>: Pulseras de actividad, smartwatches.</w:t>
      </w:r>
    </w:p>
    <w:p w14:paraId="7F417696" w14:textId="657AD7BF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Accesorios</w:t>
      </w:r>
      <w:r w:rsidRPr="3114326C">
        <w:rPr>
          <w:rFonts w:eastAsia="Calibri" w:cs="Calibri"/>
          <w:color w:val="auto"/>
          <w:szCs w:val="24"/>
          <w:lang w:val="es-ES"/>
        </w:rPr>
        <w:t>: Auriculares, altavoces, cargadores.</w:t>
      </w:r>
    </w:p>
    <w:p w14:paraId="1ABD5554" w14:textId="0FAA32D2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Servicios</w:t>
      </w:r>
      <w:r w:rsidRPr="3114326C">
        <w:rPr>
          <w:rFonts w:eastAsia="Calibri" w:cs="Calibri"/>
          <w:color w:val="auto"/>
          <w:szCs w:val="24"/>
          <w:lang w:val="es-ES"/>
        </w:rPr>
        <w:t>: Garantías extendidas, soporte técnico, asistencia para la configuración de hogares inteligentes.</w:t>
      </w:r>
    </w:p>
    <w:p w14:paraId="1B9FF794" w14:textId="3EB05006" w:rsidR="2BF3DAD5" w:rsidRDefault="2BF3DAD5" w:rsidP="3114326C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3114326C">
        <w:rPr>
          <w:rFonts w:ascii="Calibri" w:eastAsia="Calibri" w:hAnsi="Calibri" w:cs="Calibri"/>
          <w:sz w:val="24"/>
          <w:szCs w:val="24"/>
          <w:lang w:val="es-ES"/>
        </w:rPr>
        <w:t>ALIANZAS Y CONVENIOS</w:t>
      </w:r>
    </w:p>
    <w:p w14:paraId="2B1CAC07" w14:textId="7F6E6087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Alianzas con operadores de telecomunicaciones</w:t>
      </w:r>
      <w:r w:rsidRPr="3114326C">
        <w:rPr>
          <w:rFonts w:eastAsia="Calibri" w:cs="Calibri"/>
          <w:color w:val="auto"/>
          <w:szCs w:val="24"/>
          <w:lang w:val="es-ES"/>
        </w:rPr>
        <w:t>: Para ofrecer bundles de dispositivos y servicios (teléfonos más planes de datos, hogar inteligente).</w:t>
      </w:r>
    </w:p>
    <w:p w14:paraId="441BA9E3" w14:textId="1EF4C8E2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Colaboración con empresas de e-commerce</w:t>
      </w:r>
      <w:r w:rsidRPr="3114326C">
        <w:rPr>
          <w:rFonts w:eastAsia="Calibri" w:cs="Calibri"/>
          <w:color w:val="auto"/>
          <w:szCs w:val="24"/>
          <w:lang w:val="es-ES"/>
        </w:rPr>
        <w:t xml:space="preserve">: Aprovechar la infraestructura de ventas en línea y logística de empresas como </w:t>
      </w:r>
      <w:r w:rsidR="622BF9C5" w:rsidRPr="3114326C">
        <w:rPr>
          <w:rFonts w:eastAsia="Calibri" w:cs="Calibri"/>
          <w:color w:val="auto"/>
          <w:szCs w:val="24"/>
          <w:lang w:val="es-ES"/>
        </w:rPr>
        <w:t>Mercad Libre</w:t>
      </w:r>
      <w:r w:rsidRPr="3114326C">
        <w:rPr>
          <w:rFonts w:eastAsia="Calibri" w:cs="Calibri"/>
          <w:color w:val="auto"/>
          <w:szCs w:val="24"/>
          <w:lang w:val="es-ES"/>
        </w:rPr>
        <w:t xml:space="preserve"> o A</w:t>
      </w:r>
      <w:r w:rsidR="651F1DF6" w:rsidRPr="3114326C">
        <w:rPr>
          <w:rFonts w:eastAsia="Calibri" w:cs="Calibri"/>
          <w:color w:val="auto"/>
          <w:szCs w:val="24"/>
          <w:lang w:val="es-ES"/>
        </w:rPr>
        <w:t>mazon</w:t>
      </w:r>
      <w:r w:rsidRPr="3114326C">
        <w:rPr>
          <w:rFonts w:eastAsia="Calibri" w:cs="Calibri"/>
          <w:color w:val="auto"/>
          <w:szCs w:val="24"/>
          <w:lang w:val="es-ES"/>
        </w:rPr>
        <w:t>.</w:t>
      </w:r>
    </w:p>
    <w:p w14:paraId="6865AD59" w14:textId="3A5D1B55" w:rsidR="6E95FEED" w:rsidRDefault="6E95FEED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Empresas de domótica o smart home</w:t>
      </w:r>
      <w:r w:rsidRPr="3114326C">
        <w:rPr>
          <w:rFonts w:eastAsia="Calibri" w:cs="Calibri"/>
          <w:color w:val="auto"/>
          <w:szCs w:val="24"/>
          <w:lang w:val="es-ES"/>
        </w:rPr>
        <w:t>: Integrar soluciones de hogar inteligente con productos de Xiaomi.</w:t>
      </w:r>
    </w:p>
    <w:p w14:paraId="537720AC" w14:textId="2D92E519" w:rsidR="6E95FEED" w:rsidRDefault="4745F555" w:rsidP="3114326C">
      <w:pPr>
        <w:pStyle w:val="Prrafodelista"/>
        <w:numPr>
          <w:ilvl w:val="0"/>
          <w:numId w:val="2"/>
        </w:num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Convenios con desarrolladores de aplicaciones</w:t>
      </w:r>
      <w:r w:rsidRPr="0BDED9F3">
        <w:rPr>
          <w:rFonts w:eastAsia="Calibri" w:cs="Calibri"/>
          <w:color w:val="auto"/>
          <w:szCs w:val="24"/>
          <w:lang w:val="es-ES"/>
        </w:rPr>
        <w:t xml:space="preserve">: Crear </w:t>
      </w:r>
      <w:proofErr w:type="gramStart"/>
      <w:r w:rsidRPr="0BDED9F3">
        <w:rPr>
          <w:rFonts w:eastAsia="Calibri" w:cs="Calibri"/>
          <w:color w:val="auto"/>
          <w:szCs w:val="24"/>
          <w:lang w:val="es-ES"/>
        </w:rPr>
        <w:t>apps</w:t>
      </w:r>
      <w:proofErr w:type="gramEnd"/>
      <w:r w:rsidRPr="0BDED9F3">
        <w:rPr>
          <w:rFonts w:eastAsia="Calibri" w:cs="Calibri"/>
          <w:color w:val="auto"/>
          <w:szCs w:val="24"/>
          <w:lang w:val="es-ES"/>
        </w:rPr>
        <w:t xml:space="preserve"> exclusivas para mejorar la experiencia del ecosistema Xiaomi.</w:t>
      </w:r>
    </w:p>
    <w:p w14:paraId="42A898BB" w14:textId="730ACDA3" w:rsidR="3114326C" w:rsidRDefault="3114326C" w:rsidP="3114326C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071B455D" w14:textId="72CD2FF9" w:rsidR="3114326C" w:rsidRDefault="3114326C" w:rsidP="3114326C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51D0B627" w14:textId="45499FBF" w:rsidR="07229E21" w:rsidRDefault="5C08E3BB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32"/>
          <w:szCs w:val="32"/>
          <w:lang w:val="es-ES"/>
        </w:rPr>
      </w:pPr>
      <w:r w:rsidRPr="0BDED9F3">
        <w:rPr>
          <w:rFonts w:ascii="Calibri" w:eastAsia="Calibri" w:hAnsi="Calibri" w:cs="Calibri"/>
          <w:sz w:val="32"/>
          <w:szCs w:val="32"/>
          <w:lang w:val="es-ES"/>
        </w:rPr>
        <w:t>ARQUITECTURA DE VALOR</w:t>
      </w:r>
    </w:p>
    <w:p w14:paraId="7C6E531F" w14:textId="7712B5B0" w:rsidR="07229E21" w:rsidRDefault="5C08E3BB" w:rsidP="0BDED9F3">
      <w:pPr>
        <w:pStyle w:val="Ttulo4"/>
        <w:spacing w:before="319" w:after="319"/>
        <w:jc w:val="both"/>
      </w:pPr>
      <w:r w:rsidRPr="0BDED9F3">
        <w:t>Tipo de infraestructura tecnológica</w:t>
      </w:r>
    </w:p>
    <w:p w14:paraId="5CDB1EBA" w14:textId="55BC9D9D" w:rsidR="07229E21" w:rsidRDefault="07229E21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color w:val="auto"/>
          <w:szCs w:val="24"/>
          <w:lang w:val="es-ES"/>
        </w:rPr>
        <w:t>La infraestructura tecnológica será el eje central de la propuesta de valor, y para una empresa como Xiaomi, debe ser robusta y escalable. Los principales componentes serían:</w:t>
      </w:r>
    </w:p>
    <w:p w14:paraId="14C4084A" w14:textId="240A272A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Plataforma de e-commerce</w:t>
      </w:r>
      <w:r w:rsidRPr="0BDED9F3">
        <w:rPr>
          <w:rFonts w:eastAsia="Calibri" w:cs="Calibri"/>
          <w:color w:val="auto"/>
          <w:szCs w:val="24"/>
          <w:lang w:val="es-ES"/>
        </w:rPr>
        <w:t>: Es esencial contar con una plataforma propia de comercio electrónico o integrarse a marketplaces globales (Amazon, MercadoLibre, Alibaba). Se requiere infraestructura que soporte alta demanda de transacciones, gestión de inventarios y pagos seguros.</w:t>
      </w:r>
    </w:p>
    <w:p w14:paraId="20747DCC" w14:textId="2BCF8A3B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Nube e IoT</w:t>
      </w:r>
      <w:r w:rsidRPr="0BDED9F3">
        <w:rPr>
          <w:rFonts w:eastAsia="Calibri" w:cs="Calibri"/>
          <w:color w:val="auto"/>
          <w:szCs w:val="24"/>
          <w:lang w:val="es-ES"/>
        </w:rPr>
        <w:t xml:space="preserve">: Implementación de una infraestructura basada en la nube para gestionar dispositivos IoT (Internet de las Cosas), asegurando la conectividad entre los productos (dispositivos móviles, electrodomésticos, </w:t>
      </w:r>
      <w:proofErr w:type="gramStart"/>
      <w:r w:rsidRPr="0BDED9F3">
        <w:rPr>
          <w:rFonts w:eastAsia="Calibri" w:cs="Calibri"/>
          <w:color w:val="auto"/>
          <w:szCs w:val="24"/>
          <w:lang w:val="es-ES"/>
        </w:rPr>
        <w:t>wearables</w:t>
      </w:r>
      <w:proofErr w:type="gramEnd"/>
      <w:r w:rsidRPr="0BDED9F3">
        <w:rPr>
          <w:rFonts w:eastAsia="Calibri" w:cs="Calibri"/>
          <w:color w:val="auto"/>
          <w:szCs w:val="24"/>
          <w:lang w:val="es-ES"/>
        </w:rPr>
        <w:t>). Servicios como AWS, Google Cloud o Azure serían útiles para alojar datos, procesamiento y análisis.</w:t>
      </w:r>
    </w:p>
    <w:p w14:paraId="3782981C" w14:textId="5D6AB11E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lastRenderedPageBreak/>
        <w:t>Infraestructura de redes</w:t>
      </w:r>
      <w:r w:rsidRPr="0BDED9F3">
        <w:rPr>
          <w:rFonts w:eastAsia="Calibri" w:cs="Calibri"/>
          <w:color w:val="auto"/>
          <w:szCs w:val="24"/>
          <w:lang w:val="es-ES"/>
        </w:rPr>
        <w:t>: Alianzas con operadores de telecomunicaciones para garantizar que los dispositivos de Xiaomi, como móviles y routers, operen de manera eficiente en redes 4G/5G y Wi-Fi.</w:t>
      </w:r>
    </w:p>
    <w:p w14:paraId="4033C463" w14:textId="52BE3CD2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Big Data y Analítica</w:t>
      </w:r>
      <w:r w:rsidRPr="0BDED9F3">
        <w:rPr>
          <w:rFonts w:eastAsia="Calibri" w:cs="Calibri"/>
          <w:color w:val="auto"/>
          <w:szCs w:val="24"/>
          <w:lang w:val="es-ES"/>
        </w:rPr>
        <w:t>: Recopilación de datos de los usuarios y análisis de patrones de uso, preferencia y comportamiento para mejorar productos y servicios.</w:t>
      </w:r>
    </w:p>
    <w:p w14:paraId="2F576F9B" w14:textId="23C3BE5E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Seguridad cibernética</w:t>
      </w:r>
      <w:r w:rsidRPr="0BDED9F3">
        <w:rPr>
          <w:rFonts w:eastAsia="Calibri" w:cs="Calibri"/>
          <w:color w:val="auto"/>
          <w:szCs w:val="24"/>
          <w:lang w:val="es-ES"/>
        </w:rPr>
        <w:t>: Xiaomi debe invertir en soluciones de ciberseguridad para garantizar la protección de los datos de los usuarios y la integridad de los dispositivos conectados.</w:t>
      </w:r>
    </w:p>
    <w:p w14:paraId="73227F5C" w14:textId="722FE8C3" w:rsidR="07229E21" w:rsidRDefault="5C08E3BB" w:rsidP="0BDED9F3">
      <w:pPr>
        <w:pStyle w:val="Ttulo4"/>
        <w:spacing w:before="319" w:after="319"/>
        <w:jc w:val="both"/>
      </w:pPr>
      <w:r w:rsidRPr="0BDED9F3">
        <w:t>Grado de estructura organizativa</w:t>
      </w:r>
    </w:p>
    <w:p w14:paraId="4E9D9E8B" w14:textId="38C6986B" w:rsidR="07229E21" w:rsidRDefault="5C08E3BB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Para un proyecto de esta magnitud, es crucial una estructura organizativa flexible pero bien definida, con roles claros y una cultura organizativa ágil. Algunos puntos clave:</w:t>
      </w:r>
    </w:p>
    <w:p w14:paraId="102A798E" w14:textId="6F00BDB5" w:rsidR="6E0A0761" w:rsidRDefault="6E0A0761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Organización descentralizada con nodos colaborativos</w:t>
      </w:r>
      <w:r w:rsidRPr="0BDED9F3">
        <w:rPr>
          <w:rFonts w:eastAsia="Calibri" w:cs="Calibri"/>
          <w:color w:val="auto"/>
          <w:szCs w:val="24"/>
          <w:lang w:val="es-ES"/>
        </w:rPr>
        <w:t>: Xiaomi podría adoptar una estructura descentralizada en la que equipos de diversas regiones (Latinoamérica, Europa, Asia) compartan información y buenas prácticas, permitiendo una rápida adaptación a las particularidades de cada mercado y facilitando la toma de decisiones a nivel local. La sede central actuaría más como un ente coordinador que supervisa y apoya las operaciones globales.</w:t>
      </w:r>
    </w:p>
    <w:p w14:paraId="2E650DBA" w14:textId="29F02A69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Equipos multidisciplinarios</w:t>
      </w:r>
      <w:r w:rsidRPr="0BDED9F3">
        <w:rPr>
          <w:rFonts w:eastAsia="Calibri" w:cs="Calibri"/>
          <w:color w:val="auto"/>
          <w:szCs w:val="24"/>
          <w:lang w:val="es-ES"/>
        </w:rPr>
        <w:t>: Divididos en áreas de innovación tecnológica, ventas, marketing, atención al cliente, logística, etc., trabajando de manera coordinada y ágil (metodologías como Scrum pueden ser útiles).</w:t>
      </w:r>
    </w:p>
    <w:p w14:paraId="5A6F5CF5" w14:textId="6145AD43" w:rsidR="6D0618E9" w:rsidRDefault="6D0618E9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Integración horizontal:</w:t>
      </w:r>
      <w:r w:rsidRPr="0BDED9F3">
        <w:rPr>
          <w:rFonts w:eastAsia="Calibri" w:cs="Calibri"/>
          <w:color w:val="auto"/>
          <w:szCs w:val="24"/>
          <w:lang w:val="es-ES"/>
        </w:rPr>
        <w:t xml:space="preserve"> En lugar de controlar directamente todas las fases de la cadena de valor, Xiaomi se centraría en asociarse con terceros en varias áreas clave, como fabricación, distribución y soporte técnico. Esto permitiría aprovechar la especialización de otros actores de la industria, mejorando la eficiencia y la capacidad de respuesta a las demandas del mercado. Por ejemplo, Xiaomi podría subcontratar partes de la fabricación a empresas especializadas, mientras enfoca sus esfuerzos en diseño y marketing.</w:t>
      </w:r>
    </w:p>
    <w:p w14:paraId="3AFCE708" w14:textId="48CDF0F8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Red de socios</w:t>
      </w:r>
      <w:r w:rsidRPr="0BDED9F3">
        <w:rPr>
          <w:rFonts w:eastAsia="Calibri" w:cs="Calibri"/>
          <w:color w:val="auto"/>
          <w:szCs w:val="24"/>
          <w:lang w:val="es-ES"/>
        </w:rPr>
        <w:t>: Un sistema bien desarrollado para coordinar con socios estratégicos, como distribuidores y operadores de telecomunicaciones, y para gestionar alianzas y convenios.</w:t>
      </w:r>
    </w:p>
    <w:p w14:paraId="66655249" w14:textId="72AE8D41" w:rsidR="07229E21" w:rsidRDefault="5C08E3BB" w:rsidP="0BDED9F3">
      <w:pPr>
        <w:pStyle w:val="Ttulo4"/>
        <w:spacing w:before="319" w:after="319"/>
        <w:jc w:val="both"/>
      </w:pPr>
      <w:r w:rsidRPr="0BDED9F3">
        <w:t>Nivel de proceso</w:t>
      </w:r>
    </w:p>
    <w:p w14:paraId="6714DF96" w14:textId="7FD96C17" w:rsidR="07229E21" w:rsidRDefault="07229E21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color w:val="auto"/>
          <w:szCs w:val="24"/>
          <w:lang w:val="es-ES"/>
        </w:rPr>
        <w:t xml:space="preserve">El </w:t>
      </w:r>
      <w:r w:rsidRPr="3114326C">
        <w:rPr>
          <w:rFonts w:eastAsia="Calibri" w:cs="Calibri"/>
          <w:bCs/>
          <w:color w:val="auto"/>
          <w:szCs w:val="24"/>
          <w:lang w:val="es-ES"/>
        </w:rPr>
        <w:t>nivel de proceso</w:t>
      </w:r>
      <w:r w:rsidRPr="3114326C">
        <w:rPr>
          <w:rFonts w:eastAsia="Calibri" w:cs="Calibri"/>
          <w:color w:val="auto"/>
          <w:szCs w:val="24"/>
          <w:lang w:val="es-ES"/>
        </w:rPr>
        <w:t xml:space="preserve"> es el grado de madurez y eficiencia con que la organización gestiona sus actividades diarias y estratégicas. Aquí se deben establecer procesos claros y escalables para garantizar el crecimiento y la eficiencia. Los aspectos más importantes incluyen:</w:t>
      </w:r>
    </w:p>
    <w:p w14:paraId="3F8FE772" w14:textId="0287F0E2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Gestión de la cadena de suministro</w:t>
      </w:r>
      <w:r w:rsidRPr="0BDED9F3">
        <w:rPr>
          <w:rFonts w:eastAsia="Calibri" w:cs="Calibri"/>
          <w:color w:val="auto"/>
          <w:szCs w:val="24"/>
          <w:lang w:val="es-ES"/>
        </w:rPr>
        <w:t>: Los procesos de adquisición y logística deben ser óptimos para asegurar que los productos lleguen a los consumidores sin demoras. Xiaomi puede apoyarse en tecnologías de automatización y gestión de inventarios en tiempo real.</w:t>
      </w:r>
    </w:p>
    <w:p w14:paraId="257662FC" w14:textId="107EB0A9" w:rsidR="0BDED9F3" w:rsidRDefault="0BDED9F3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</w:p>
    <w:p w14:paraId="04210BB4" w14:textId="304BD1D0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Desarrollo de productos</w:t>
      </w:r>
      <w:r w:rsidRPr="0BDED9F3">
        <w:rPr>
          <w:rFonts w:eastAsia="Calibri" w:cs="Calibri"/>
          <w:color w:val="auto"/>
          <w:szCs w:val="24"/>
          <w:lang w:val="es-ES"/>
        </w:rPr>
        <w:t>: El ciclo de innovación debe estar bien estructurado, asegurando lanzamientos periódicos de nuevos dispositivos y actualizaciones de software. La investigación y el desarrollo (I+D) deben estar alineados con las tendencias tecnológicas.</w:t>
      </w:r>
    </w:p>
    <w:p w14:paraId="1DC1A4D4" w14:textId="382BC77A" w:rsidR="0BDED9F3" w:rsidRDefault="0BDED9F3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</w:p>
    <w:p w14:paraId="31D312DD" w14:textId="369EC12B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lastRenderedPageBreak/>
        <w:t>Atención al cliente y soporte</w:t>
      </w:r>
      <w:r w:rsidRPr="0BDED9F3">
        <w:rPr>
          <w:rFonts w:eastAsia="Calibri" w:cs="Calibri"/>
          <w:color w:val="auto"/>
          <w:szCs w:val="24"/>
          <w:lang w:val="es-ES"/>
        </w:rPr>
        <w:t xml:space="preserve">: Procesos claros para manejar la atención al cliente (soporte técnico, reparaciones, gestión de garantías) y una plataforma </w:t>
      </w:r>
      <w:r w:rsidR="3988565E" w:rsidRPr="0BDED9F3">
        <w:rPr>
          <w:rFonts w:eastAsia="Calibri" w:cs="Calibri"/>
          <w:color w:val="auto"/>
          <w:szCs w:val="24"/>
          <w:lang w:val="es-ES"/>
        </w:rPr>
        <w:t>Unicanal</w:t>
      </w:r>
      <w:r w:rsidRPr="0BDED9F3">
        <w:rPr>
          <w:rFonts w:eastAsia="Calibri" w:cs="Calibri"/>
          <w:color w:val="auto"/>
          <w:szCs w:val="24"/>
          <w:lang w:val="es-ES"/>
        </w:rPr>
        <w:t xml:space="preserve"> que permita una experiencia fluida a los usuarios, ya sea a través de canales digitales, redes sociales o tiendas físicas.</w:t>
      </w:r>
    </w:p>
    <w:p w14:paraId="58B972EB" w14:textId="7416EC7D" w:rsidR="0BDED9F3" w:rsidRDefault="0BDED9F3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</w:p>
    <w:p w14:paraId="211CBE7A" w14:textId="0A65C989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Automatización de procesos internos</w:t>
      </w:r>
      <w:r w:rsidRPr="0BDED9F3">
        <w:rPr>
          <w:rFonts w:eastAsia="Calibri" w:cs="Calibri"/>
          <w:color w:val="auto"/>
          <w:szCs w:val="24"/>
          <w:lang w:val="es-ES"/>
        </w:rPr>
        <w:t>: Uso de herramientas de gestión empresarial (ERP) para optimizar las operaciones de finanzas, recursos humanos, y producción. También se puede aplicar inteligencia artificial (IA) para la optimización de inventarios y la previsión de demanda.</w:t>
      </w:r>
    </w:p>
    <w:p w14:paraId="5E11E9E4" w14:textId="43629391" w:rsidR="0BDED9F3" w:rsidRDefault="0BDED9F3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</w:p>
    <w:p w14:paraId="42FB713B" w14:textId="42AABECA" w:rsidR="07229E21" w:rsidRDefault="5C08E3BB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Experiencia de usuario</w:t>
      </w:r>
      <w:r w:rsidRPr="0BDED9F3">
        <w:rPr>
          <w:rFonts w:eastAsia="Calibri" w:cs="Calibri"/>
          <w:color w:val="auto"/>
          <w:szCs w:val="24"/>
          <w:lang w:val="es-ES"/>
        </w:rPr>
        <w:t xml:space="preserve">: Procesos que aseguren una buena experiencia del cliente desde el momento de la compra hasta el uso continuo de los productos y servicios. Esto incluye una experiencia fluida en las plataformas digitales, como las </w:t>
      </w:r>
      <w:proofErr w:type="gramStart"/>
      <w:r w:rsidRPr="0BDED9F3">
        <w:rPr>
          <w:rFonts w:eastAsia="Calibri" w:cs="Calibri"/>
          <w:color w:val="auto"/>
          <w:szCs w:val="24"/>
          <w:lang w:val="es-ES"/>
        </w:rPr>
        <w:t>apps</w:t>
      </w:r>
      <w:proofErr w:type="gramEnd"/>
      <w:r w:rsidRPr="0BDED9F3">
        <w:rPr>
          <w:rFonts w:eastAsia="Calibri" w:cs="Calibri"/>
          <w:color w:val="auto"/>
          <w:szCs w:val="24"/>
          <w:lang w:val="es-ES"/>
        </w:rPr>
        <w:t xml:space="preserve"> de control de dispositivos IoT.</w:t>
      </w:r>
    </w:p>
    <w:p w14:paraId="69787390" w14:textId="7BD9B69B" w:rsidR="3114326C" w:rsidRDefault="3114326C" w:rsidP="3114326C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4B34ADD9" w14:textId="450CC28F" w:rsidR="0F842F7F" w:rsidRDefault="5410A7C8" w:rsidP="0BDED9F3">
      <w:pPr>
        <w:pStyle w:val="Ttulo3"/>
        <w:spacing w:before="240"/>
        <w:jc w:val="both"/>
        <w:rPr>
          <w:rFonts w:ascii="Calibri" w:eastAsia="Calibri" w:hAnsi="Calibri" w:cs="Calibri"/>
          <w:sz w:val="32"/>
          <w:szCs w:val="32"/>
          <w:lang w:val="es-ES"/>
        </w:rPr>
      </w:pPr>
      <w:r w:rsidRPr="0BDED9F3">
        <w:rPr>
          <w:rFonts w:ascii="Calibri" w:eastAsia="Calibri" w:hAnsi="Calibri" w:cs="Calibri"/>
          <w:sz w:val="32"/>
          <w:szCs w:val="32"/>
          <w:lang w:val="es-ES"/>
        </w:rPr>
        <w:t>Finanzas de Valor</w:t>
      </w:r>
    </w:p>
    <w:p w14:paraId="5BC9B318" w14:textId="280416B7" w:rsidR="0F842F7F" w:rsidRDefault="5410A7C8" w:rsidP="0BDED9F3">
      <w:pPr>
        <w:pStyle w:val="Ttulo4"/>
      </w:pPr>
      <w:r w:rsidRPr="0BDED9F3">
        <w:t>Estructura de Costos (desagregada por centro de gastos)</w:t>
      </w:r>
    </w:p>
    <w:p w14:paraId="42BC28E5" w14:textId="5BDA902C" w:rsidR="0F842F7F" w:rsidRDefault="5410A7C8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Una estructura de costos bien </w:t>
      </w:r>
      <w:r w:rsidR="17F5D734" w:rsidRPr="0BDED9F3">
        <w:rPr>
          <w:rFonts w:eastAsia="Calibri" w:cs="Calibri"/>
          <w:color w:val="auto"/>
          <w:szCs w:val="24"/>
          <w:lang w:val="es-ES"/>
        </w:rPr>
        <w:t>definida permitirá</w:t>
      </w:r>
      <w:r w:rsidRPr="0BDED9F3">
        <w:rPr>
          <w:rFonts w:eastAsia="Calibri" w:cs="Calibri"/>
          <w:color w:val="auto"/>
          <w:szCs w:val="24"/>
          <w:lang w:val="es-ES"/>
        </w:rPr>
        <w:t xml:space="preserve"> tener un control adecuado sobre las inversiones y los gastos operativos del proyecto. A continuación, se presentan los principales centros de gastos </w:t>
      </w:r>
      <w:r w:rsidR="383DA430" w:rsidRPr="0BDED9F3">
        <w:rPr>
          <w:rFonts w:eastAsia="Calibri" w:cs="Calibri"/>
          <w:color w:val="auto"/>
          <w:szCs w:val="24"/>
          <w:lang w:val="es-ES"/>
        </w:rPr>
        <w:t>a</w:t>
      </w:r>
      <w:r w:rsidRPr="0BDED9F3">
        <w:rPr>
          <w:rFonts w:eastAsia="Calibri" w:cs="Calibri"/>
          <w:color w:val="auto"/>
          <w:szCs w:val="24"/>
          <w:lang w:val="es-ES"/>
        </w:rPr>
        <w:t xml:space="preserve"> considerar:</w:t>
      </w:r>
    </w:p>
    <w:p w14:paraId="1AD27771" w14:textId="44FA92AC" w:rsidR="0F842F7F" w:rsidRDefault="5410A7C8" w:rsidP="0BDED9F3">
      <w:pPr>
        <w:pStyle w:val="Ttulo4"/>
        <w:rPr>
          <w:sz w:val="24"/>
          <w:szCs w:val="24"/>
        </w:rPr>
      </w:pPr>
      <w:r w:rsidRPr="0BDED9F3">
        <w:t>Producción y manufactura:</w:t>
      </w:r>
    </w:p>
    <w:p w14:paraId="13198BCA" w14:textId="0A730448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Costos de materiales</w:t>
      </w:r>
      <w:r w:rsidRPr="0BDED9F3">
        <w:rPr>
          <w:rFonts w:eastAsia="Calibri" w:cs="Calibri"/>
          <w:color w:val="auto"/>
          <w:szCs w:val="24"/>
          <w:lang w:val="es-ES"/>
        </w:rPr>
        <w:t>: Los componentes electrónicos y materias primas necesarias para la fabricación de dispositivos (chips, pantallas, baterías, sensores).</w:t>
      </w:r>
    </w:p>
    <w:p w14:paraId="0C858F78" w14:textId="1480F50C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Mano de obra</w:t>
      </w:r>
      <w:r w:rsidRPr="0BDED9F3">
        <w:rPr>
          <w:rFonts w:eastAsia="Calibri" w:cs="Calibri"/>
          <w:color w:val="auto"/>
          <w:szCs w:val="24"/>
          <w:lang w:val="es-ES"/>
        </w:rPr>
        <w:t>: Salarios y beneficios de los empleados en las fábricas.</w:t>
      </w:r>
    </w:p>
    <w:p w14:paraId="1417D6B9" w14:textId="73F6B470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Infraestructura</w:t>
      </w:r>
      <w:r w:rsidRPr="0BDED9F3">
        <w:rPr>
          <w:rFonts w:eastAsia="Calibri" w:cs="Calibri"/>
          <w:color w:val="auto"/>
          <w:szCs w:val="24"/>
          <w:lang w:val="es-ES"/>
        </w:rPr>
        <w:t>: Mantenimiento de fábricas, maquinaria, tecnología, y automatización de procesos.</w:t>
      </w:r>
    </w:p>
    <w:p w14:paraId="100CC0A1" w14:textId="1F36167A" w:rsidR="0F842F7F" w:rsidRDefault="5410A7C8" w:rsidP="0BDED9F3">
      <w:pPr>
        <w:pStyle w:val="Ttulo4"/>
        <w:rPr>
          <w:sz w:val="24"/>
          <w:szCs w:val="24"/>
        </w:rPr>
      </w:pPr>
      <w:r w:rsidRPr="0BDED9F3">
        <w:t>Logística y distribución:</w:t>
      </w:r>
    </w:p>
    <w:p w14:paraId="5BE6108F" w14:textId="62E65EB1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Transporte</w:t>
      </w:r>
      <w:r w:rsidRPr="0BDED9F3">
        <w:rPr>
          <w:rFonts w:eastAsia="Calibri" w:cs="Calibri"/>
          <w:color w:val="auto"/>
          <w:szCs w:val="24"/>
          <w:lang w:val="es-ES"/>
        </w:rPr>
        <w:t>: Costos de envío y logística, tanto nacional como internacional, para hacer llegar los productos a los mercados objetivo.</w:t>
      </w:r>
    </w:p>
    <w:p w14:paraId="7A66D03D" w14:textId="2996C467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Almacenamiento</w:t>
      </w:r>
      <w:r w:rsidRPr="0BDED9F3">
        <w:rPr>
          <w:rFonts w:eastAsia="Calibri" w:cs="Calibri"/>
          <w:color w:val="auto"/>
          <w:szCs w:val="24"/>
          <w:lang w:val="es-ES"/>
        </w:rPr>
        <w:t>: Mantenimiento de centros de distribución y almacenes, con costos adicionales en función de la ubicación y la demanda.</w:t>
      </w:r>
    </w:p>
    <w:p w14:paraId="4BED6B86" w14:textId="0F1495F5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Gestión de inventario</w:t>
      </w:r>
      <w:r w:rsidRPr="0BDED9F3">
        <w:rPr>
          <w:rFonts w:eastAsia="Calibri" w:cs="Calibri"/>
          <w:color w:val="auto"/>
          <w:szCs w:val="24"/>
          <w:lang w:val="es-ES"/>
        </w:rPr>
        <w:t>: Costos asociados al almacenamiento de productos y la optimización del inventario.</w:t>
      </w:r>
    </w:p>
    <w:p w14:paraId="603817D5" w14:textId="1FCFC537" w:rsidR="0F842F7F" w:rsidRDefault="5410A7C8" w:rsidP="0BDED9F3">
      <w:pPr>
        <w:pStyle w:val="Ttulo4"/>
        <w:rPr>
          <w:sz w:val="24"/>
          <w:szCs w:val="24"/>
        </w:rPr>
      </w:pPr>
      <w:r w:rsidRPr="0BDED9F3">
        <w:t>Marketing y ventas:</w:t>
      </w:r>
    </w:p>
    <w:p w14:paraId="62472BE6" w14:textId="01E0EC02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Promoción</w:t>
      </w:r>
      <w:r w:rsidRPr="0BDED9F3">
        <w:rPr>
          <w:rFonts w:eastAsia="Calibri" w:cs="Calibri"/>
          <w:color w:val="auto"/>
          <w:szCs w:val="24"/>
          <w:lang w:val="es-ES"/>
        </w:rPr>
        <w:t>: Publicidad y campañas de marketing en medios digitales y tradicionales (redes sociales, TV, radio, etc.).</w:t>
      </w:r>
    </w:p>
    <w:p w14:paraId="6F18D0BD" w14:textId="300AA623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Comisiones</w:t>
      </w:r>
      <w:r w:rsidRPr="0BDED9F3">
        <w:rPr>
          <w:rFonts w:eastAsia="Calibri" w:cs="Calibri"/>
          <w:color w:val="auto"/>
          <w:szCs w:val="24"/>
          <w:lang w:val="es-ES"/>
        </w:rPr>
        <w:t>: Comisiones pagadas a vendedores, distribuidores y plataformas de e-commerce.</w:t>
      </w:r>
    </w:p>
    <w:p w14:paraId="3A73D6D7" w14:textId="066ABE2F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Tiendas físicas</w:t>
      </w:r>
      <w:r w:rsidRPr="0BDED9F3">
        <w:rPr>
          <w:rFonts w:eastAsia="Calibri" w:cs="Calibri"/>
          <w:color w:val="auto"/>
          <w:szCs w:val="24"/>
          <w:lang w:val="es-ES"/>
        </w:rPr>
        <w:t>: Costos de alquiler y mantenimiento de tiendas, franquicias, y personal de ventas en puntos de venta físicos.</w:t>
      </w:r>
    </w:p>
    <w:p w14:paraId="7D85DCDA" w14:textId="01451A82" w:rsidR="0F842F7F" w:rsidRDefault="5410A7C8" w:rsidP="0BDED9F3">
      <w:pPr>
        <w:pStyle w:val="Ttulo4"/>
        <w:rPr>
          <w:sz w:val="24"/>
          <w:szCs w:val="24"/>
        </w:rPr>
      </w:pPr>
      <w:r w:rsidRPr="0BDED9F3">
        <w:lastRenderedPageBreak/>
        <w:t>Investigación y Desarrollo (I+D):</w:t>
      </w:r>
    </w:p>
    <w:p w14:paraId="3D7E6ADE" w14:textId="459EC0F9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Innovación tecnológica</w:t>
      </w:r>
      <w:r w:rsidRPr="0BDED9F3">
        <w:rPr>
          <w:rFonts w:eastAsia="Calibri" w:cs="Calibri"/>
          <w:color w:val="auto"/>
          <w:szCs w:val="24"/>
          <w:lang w:val="es-ES"/>
        </w:rPr>
        <w:t>: Costos relacionados con el desarrollo de nuevos productos y mejora de los existentes.</w:t>
      </w:r>
    </w:p>
    <w:p w14:paraId="488828EE" w14:textId="0357A760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Laboratorios y equipos</w:t>
      </w:r>
      <w:r w:rsidRPr="0BDED9F3">
        <w:rPr>
          <w:rFonts w:eastAsia="Calibri" w:cs="Calibri"/>
          <w:color w:val="auto"/>
          <w:szCs w:val="24"/>
          <w:lang w:val="es-ES"/>
        </w:rPr>
        <w:t>: Infraestructura necesaria para la investigación y pruebas de productos.</w:t>
      </w:r>
    </w:p>
    <w:p w14:paraId="010F412F" w14:textId="6FAAFF90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Prototipos</w:t>
      </w:r>
      <w:r w:rsidRPr="0BDED9F3">
        <w:rPr>
          <w:rFonts w:eastAsia="Calibri" w:cs="Calibri"/>
          <w:color w:val="auto"/>
          <w:szCs w:val="24"/>
          <w:lang w:val="es-ES"/>
        </w:rPr>
        <w:t>: Fabricación y pruebas de productos antes del lanzamiento al mercado.</w:t>
      </w:r>
    </w:p>
    <w:p w14:paraId="4312D73F" w14:textId="0367E3B6" w:rsidR="0F842F7F" w:rsidRDefault="5410A7C8" w:rsidP="0BDED9F3">
      <w:pPr>
        <w:pStyle w:val="Ttulo4"/>
      </w:pPr>
      <w:r w:rsidRPr="0BDED9F3">
        <w:t>Atención al cliente y soporte postventa:</w:t>
      </w:r>
    </w:p>
    <w:p w14:paraId="0D6B5066" w14:textId="1CD692EB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Centros de soporte</w:t>
      </w:r>
      <w:r w:rsidRPr="0BDED9F3">
        <w:rPr>
          <w:rFonts w:eastAsia="Calibri" w:cs="Calibri"/>
          <w:color w:val="auto"/>
          <w:szCs w:val="24"/>
          <w:lang w:val="es-ES"/>
        </w:rPr>
        <w:t>: Costos de operación de call centers o plataformas de atención al cliente.</w:t>
      </w:r>
    </w:p>
    <w:p w14:paraId="4DD6B2EC" w14:textId="0C0216E4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Garantías y devoluciones</w:t>
      </w:r>
      <w:r w:rsidRPr="0BDED9F3">
        <w:rPr>
          <w:rFonts w:eastAsia="Calibri" w:cs="Calibri"/>
          <w:color w:val="auto"/>
          <w:szCs w:val="24"/>
          <w:lang w:val="es-ES"/>
        </w:rPr>
        <w:t>: Gastos relacionados con reparaciones, reemplazos y devoluciones de productos.</w:t>
      </w:r>
    </w:p>
    <w:p w14:paraId="29AE0519" w14:textId="4D580634" w:rsidR="0F842F7F" w:rsidRDefault="5410A7C8" w:rsidP="0BDED9F3">
      <w:pPr>
        <w:pStyle w:val="Ttulo4"/>
        <w:rPr>
          <w:sz w:val="24"/>
          <w:szCs w:val="24"/>
        </w:rPr>
      </w:pPr>
      <w:r w:rsidRPr="0BDED9F3">
        <w:t>Tecnología y plataformas digitales:</w:t>
      </w:r>
    </w:p>
    <w:p w14:paraId="1A0CAD51" w14:textId="363E215E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Mantenimiento de infraestructuras tecnológicas</w:t>
      </w:r>
      <w:r w:rsidRPr="0BDED9F3">
        <w:rPr>
          <w:rFonts w:eastAsia="Calibri" w:cs="Calibri"/>
          <w:color w:val="auto"/>
          <w:szCs w:val="24"/>
          <w:lang w:val="es-ES"/>
        </w:rPr>
        <w:t>: Gastos en servidores, seguridad cibernética y el desarrollo de plataformas e-commerce.</w:t>
      </w:r>
    </w:p>
    <w:p w14:paraId="22746CD1" w14:textId="2CFC8862" w:rsidR="0F842F7F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Licencias de software</w:t>
      </w:r>
      <w:r w:rsidRPr="0BDED9F3">
        <w:rPr>
          <w:rFonts w:eastAsia="Calibri" w:cs="Calibri"/>
          <w:color w:val="auto"/>
          <w:szCs w:val="24"/>
          <w:lang w:val="es-ES"/>
        </w:rPr>
        <w:t>: Herramientas tecnológicas y plataformas de gestión (CRM, ERP, etc.).</w:t>
      </w:r>
    </w:p>
    <w:p w14:paraId="2236DEE8" w14:textId="1D917332" w:rsidR="0F842F7F" w:rsidRDefault="5410A7C8" w:rsidP="0BDED9F3">
      <w:pPr>
        <w:pStyle w:val="Ttulo4"/>
        <w:spacing w:before="319" w:after="319"/>
        <w:jc w:val="both"/>
      </w:pPr>
      <w:r w:rsidRPr="0BDED9F3">
        <w:t>Nivel de precios respecto del mercado</w:t>
      </w:r>
    </w:p>
    <w:p w14:paraId="5DA0C3D7" w14:textId="0A1AC865" w:rsidR="0F842F7F" w:rsidRDefault="5410A7C8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 w:val="0"/>
          <w:color w:val="auto"/>
          <w:szCs w:val="24"/>
          <w:lang w:val="es-ES"/>
        </w:rPr>
        <w:t>Xiaomi se posiciona en el mercado como una marca que ofrece productos de alta calidad a precios competitivos. Su estrategia de precios puede clasificarse como penetración de mercado,</w:t>
      </w:r>
      <w:r w:rsidRPr="0BDED9F3">
        <w:rPr>
          <w:rFonts w:eastAsia="Calibri" w:cs="Calibri"/>
          <w:color w:val="auto"/>
          <w:szCs w:val="24"/>
          <w:lang w:val="es-ES"/>
        </w:rPr>
        <w:t xml:space="preserve"> donde los precios son generalmente más bajos que los de sus competidores, pero sin sacrificar la calidad.</w:t>
      </w:r>
    </w:p>
    <w:p w14:paraId="16DEACEE" w14:textId="3AAAE9D2" w:rsidR="0F842F7F" w:rsidRDefault="0F842F7F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Ajustes regionales</w:t>
      </w:r>
      <w:r w:rsidRPr="3114326C">
        <w:rPr>
          <w:rFonts w:eastAsia="Calibri" w:cs="Calibri"/>
          <w:color w:val="auto"/>
          <w:szCs w:val="24"/>
          <w:lang w:val="es-ES"/>
        </w:rPr>
        <w:t>: Xiaomi puede ajustar los precios dependiendo del poder adquisitivo de los mercados donde opera. En mercados emergentes, puede ofrecer productos a precios aún más accesibles, mientras que en mercados más desarrollados puede aplicar una estrategia de precios ligeramente superior.</w:t>
      </w:r>
    </w:p>
    <w:p w14:paraId="43F83ACE" w14:textId="5A8ECBA8" w:rsidR="0F842F7F" w:rsidRDefault="5410A7C8" w:rsidP="3114326C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ESTRUCTURA DE INGRESOS Y EGRESOS</w:t>
      </w:r>
    </w:p>
    <w:p w14:paraId="750DAA67" w14:textId="5A6DC714" w:rsidR="0F842F7F" w:rsidRDefault="0F842F7F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Ingresos</w:t>
      </w:r>
      <w:r w:rsidRPr="3114326C">
        <w:rPr>
          <w:rFonts w:eastAsia="Calibri" w:cs="Calibri"/>
          <w:color w:val="auto"/>
          <w:szCs w:val="24"/>
          <w:lang w:val="es-ES"/>
        </w:rPr>
        <w:t>:</w:t>
      </w:r>
    </w:p>
    <w:p w14:paraId="2052DEEF" w14:textId="42BCF2B5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Ventas directas de productos</w:t>
      </w:r>
      <w:r w:rsidRPr="3114326C">
        <w:rPr>
          <w:rFonts w:eastAsia="Calibri" w:cs="Calibri"/>
          <w:color w:val="auto"/>
          <w:szCs w:val="24"/>
          <w:lang w:val="es-ES"/>
        </w:rPr>
        <w:t>: La principal fuente de ingresos proviene de la venta de dispositivos móviles, productos IoT, accesorios y otros gadgets.</w:t>
      </w:r>
    </w:p>
    <w:p w14:paraId="35ED49A0" w14:textId="6D95FCEF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Servicios complementarios</w:t>
      </w:r>
      <w:r w:rsidRPr="3114326C">
        <w:rPr>
          <w:rFonts w:eastAsia="Calibri" w:cs="Calibri"/>
          <w:color w:val="auto"/>
          <w:szCs w:val="24"/>
          <w:lang w:val="es-ES"/>
        </w:rPr>
        <w:t>: Ingresos por servicios adicionales, como garantías extendidas, soporte técnico avanzado o suscripciones a servicios vinculados a dispositivos (almacenamiento en la nube, control de dispositivos IoT).</w:t>
      </w:r>
    </w:p>
    <w:p w14:paraId="5FDF3F8B" w14:textId="0ABB0043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Publicidad y ecosistema</w:t>
      </w:r>
      <w:r w:rsidRPr="3114326C">
        <w:rPr>
          <w:rFonts w:eastAsia="Calibri" w:cs="Calibri"/>
          <w:color w:val="auto"/>
          <w:szCs w:val="24"/>
          <w:lang w:val="es-ES"/>
        </w:rPr>
        <w:t>: Xiaomi monetiza su sistema operativo MIUI a través de anuncios en sus aplicaciones y servicios integrados, generando una fuente adicional de ingresos.</w:t>
      </w:r>
    </w:p>
    <w:p w14:paraId="664A9E86" w14:textId="257730BC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Alianzas y convenios</w:t>
      </w:r>
      <w:r w:rsidRPr="3114326C">
        <w:rPr>
          <w:rFonts w:eastAsia="Calibri" w:cs="Calibri"/>
          <w:color w:val="auto"/>
          <w:szCs w:val="24"/>
          <w:lang w:val="es-ES"/>
        </w:rPr>
        <w:t>: Xiaomi puede generar ingresos adicionales mediante acuerdos con operadores de telecomunicaciones o proveedores de servicios que empaqueten sus productos.</w:t>
      </w:r>
    </w:p>
    <w:p w14:paraId="423D3B40" w14:textId="009D62B5" w:rsidR="0F842F7F" w:rsidRDefault="0F842F7F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Egresos</w:t>
      </w:r>
      <w:r w:rsidRPr="3114326C">
        <w:rPr>
          <w:rFonts w:eastAsia="Calibri" w:cs="Calibri"/>
          <w:color w:val="auto"/>
          <w:szCs w:val="24"/>
          <w:lang w:val="es-ES"/>
        </w:rPr>
        <w:t>:</w:t>
      </w:r>
    </w:p>
    <w:p w14:paraId="79453B7B" w14:textId="3888405F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lastRenderedPageBreak/>
        <w:t>Costos de producción</w:t>
      </w:r>
      <w:r w:rsidRPr="3114326C">
        <w:rPr>
          <w:rFonts w:eastAsia="Calibri" w:cs="Calibri"/>
          <w:color w:val="auto"/>
          <w:szCs w:val="24"/>
          <w:lang w:val="es-ES"/>
        </w:rPr>
        <w:t>: La producción masiva de dispositivos implica un gasto constante en materias primas, manufactura y ensamblaje.</w:t>
      </w:r>
    </w:p>
    <w:p w14:paraId="5E699041" w14:textId="71D70621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Logística y distribución</w:t>
      </w:r>
      <w:r w:rsidRPr="3114326C">
        <w:rPr>
          <w:rFonts w:eastAsia="Calibri" w:cs="Calibri"/>
          <w:color w:val="auto"/>
          <w:szCs w:val="24"/>
          <w:lang w:val="es-ES"/>
        </w:rPr>
        <w:t>: Gastos relacionados con la distribución internacional de productos, desde el transporte hasta el almacenamiento.</w:t>
      </w:r>
    </w:p>
    <w:p w14:paraId="5964B0E4" w14:textId="44FF2C64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Marketing y promoción</w:t>
      </w:r>
      <w:r w:rsidRPr="3114326C">
        <w:rPr>
          <w:rFonts w:eastAsia="Calibri" w:cs="Calibri"/>
          <w:color w:val="auto"/>
          <w:szCs w:val="24"/>
          <w:lang w:val="es-ES"/>
        </w:rPr>
        <w:t>: Inversiones en campañas publicitarias y de marketing tanto a nivel global como local.</w:t>
      </w:r>
    </w:p>
    <w:p w14:paraId="106AF619" w14:textId="468E3A24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Investigación y desarrollo</w:t>
      </w:r>
      <w:r w:rsidRPr="3114326C">
        <w:rPr>
          <w:rFonts w:eastAsia="Calibri" w:cs="Calibri"/>
          <w:color w:val="auto"/>
          <w:szCs w:val="24"/>
          <w:lang w:val="es-ES"/>
        </w:rPr>
        <w:t>: Los gastos en innovación tecnológica y desarrollo de nuevos productos son clave para mantenerse competitivo.</w:t>
      </w:r>
    </w:p>
    <w:p w14:paraId="7F4ACF90" w14:textId="437E0BCF" w:rsidR="0F842F7F" w:rsidRDefault="0F842F7F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Mantenimiento de plataformas digitales</w:t>
      </w:r>
      <w:r w:rsidRPr="3114326C">
        <w:rPr>
          <w:rFonts w:eastAsia="Calibri" w:cs="Calibri"/>
          <w:color w:val="auto"/>
          <w:szCs w:val="24"/>
          <w:lang w:val="es-ES"/>
        </w:rPr>
        <w:t>: Egresos en la gestión de sus plataformas online, sistemas de venta y la infraestructura tecnológica.</w:t>
      </w:r>
    </w:p>
    <w:p w14:paraId="7111AAAD" w14:textId="4A7EF291" w:rsidR="62C165E4" w:rsidRDefault="5410A7C8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Costos operativos</w:t>
      </w:r>
      <w:r w:rsidRPr="0BDED9F3">
        <w:rPr>
          <w:rFonts w:eastAsia="Calibri" w:cs="Calibri"/>
          <w:color w:val="auto"/>
          <w:szCs w:val="24"/>
          <w:lang w:val="es-ES"/>
        </w:rPr>
        <w:t>: Salarios del personal, alquiler de espacios, costos administrativos generales.</w:t>
      </w:r>
    </w:p>
    <w:p w14:paraId="39DF8ED1" w14:textId="7DA6810B" w:rsidR="62C165E4" w:rsidRDefault="62C165E4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</w:p>
    <w:p w14:paraId="0935AEC7" w14:textId="73F59550" w:rsidR="62C165E4" w:rsidRDefault="2B0B45D1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RED DE VALOR</w:t>
      </w:r>
    </w:p>
    <w:p w14:paraId="6960AAA4" w14:textId="09C226A7" w:rsidR="62C165E4" w:rsidRDefault="2B0B45D1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Para garantizar que el proyecto de Xiaomi tenga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 una red de valor sólida y sostenible, es fundamental identificar y desarrollar los nodos clave que p</w:t>
      </w:r>
      <w:r w:rsidRPr="0BDED9F3">
        <w:rPr>
          <w:rFonts w:eastAsia="Calibri" w:cs="Calibri"/>
          <w:color w:val="auto"/>
          <w:szCs w:val="24"/>
          <w:lang w:val="es-ES"/>
        </w:rPr>
        <w:t xml:space="preserve">ermiten a la empresa mantenerse competitiva en el mercado. Estos nodos incluyen las relaciones estratégicas, socios clave y la infraestructura de soporte que potencia su operación. </w:t>
      </w:r>
    </w:p>
    <w:p w14:paraId="405DD61F" w14:textId="5F915E3C" w:rsidR="62C165E4" w:rsidRDefault="62C165E4" w:rsidP="3114326C">
      <w:pPr>
        <w:spacing w:before="240" w:after="240"/>
        <w:jc w:val="both"/>
        <w:rPr>
          <w:rFonts w:eastAsia="Calibri" w:cs="Calibri"/>
          <w:bCs/>
          <w:color w:val="auto"/>
          <w:szCs w:val="24"/>
          <w:lang w:val="es-ES"/>
        </w:rPr>
      </w:pPr>
      <w:r w:rsidRPr="3114326C">
        <w:rPr>
          <w:rFonts w:eastAsia="Calibri" w:cs="Calibri"/>
          <w:bCs/>
          <w:color w:val="auto"/>
          <w:szCs w:val="24"/>
          <w:lang w:val="es-ES"/>
        </w:rPr>
        <w:t>Proveedores tecnológicos y de componentes</w:t>
      </w:r>
    </w:p>
    <w:p w14:paraId="03E65DFD" w14:textId="69766727" w:rsidR="62C165E4" w:rsidRDefault="2B0B45D1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Xiaomi depende de una red d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e proveedores estratégicos </w:t>
      </w:r>
      <w:r w:rsidRPr="0BDED9F3">
        <w:rPr>
          <w:rFonts w:eastAsia="Calibri" w:cs="Calibri"/>
          <w:color w:val="auto"/>
          <w:szCs w:val="24"/>
          <w:lang w:val="es-ES"/>
        </w:rPr>
        <w:t xml:space="preserve">para obtener los componentes clave que necesita para sus dispositivos (chips, pantallas, baterías, sensores, etc.). </w:t>
      </w:r>
    </w:p>
    <w:p w14:paraId="22D63EDC" w14:textId="181FB892" w:rsidR="62C165E4" w:rsidRDefault="2B0B45D1" w:rsidP="3114326C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Fabricantes y ensambladores</w:t>
      </w:r>
    </w:p>
    <w:p w14:paraId="79CDA361" w14:textId="0A67C155" w:rsidR="62C165E4" w:rsidRDefault="2B0B45D1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Xiaomi mantien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e alianzas con fabricantes de dispositivos p</w:t>
      </w:r>
      <w:r w:rsidRPr="0BDED9F3">
        <w:rPr>
          <w:rFonts w:eastAsia="Calibri" w:cs="Calibri"/>
          <w:color w:val="auto"/>
          <w:szCs w:val="24"/>
          <w:lang w:val="es-ES"/>
        </w:rPr>
        <w:t>ara la producción y ensamblaje de sus productos. Estos socios permiten que Xiaomi fabrique a gran escala manteniendo bajos costos.</w:t>
      </w:r>
    </w:p>
    <w:p w14:paraId="5DAEDF56" w14:textId="1C4BF100" w:rsidR="62C165E4" w:rsidRDefault="2B0B45D1" w:rsidP="3114326C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Canales de distribución</w:t>
      </w:r>
    </w:p>
    <w:p w14:paraId="6CCD7568" w14:textId="41EE2A1F" w:rsidR="62C165E4" w:rsidRDefault="2B0B45D1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La red de distribución de Xiaomi es un nodo clave para hacer llegar sus productos al consumidor final</w:t>
      </w:r>
      <w:r w:rsidR="4300BF40" w:rsidRPr="0BDED9F3">
        <w:rPr>
          <w:rFonts w:eastAsia="Calibri" w:cs="Calibri"/>
          <w:color w:val="auto"/>
          <w:szCs w:val="24"/>
          <w:lang w:val="es-ES"/>
        </w:rPr>
        <w:t>.</w:t>
      </w:r>
    </w:p>
    <w:p w14:paraId="1E598F57" w14:textId="6455190D" w:rsidR="1101EFA5" w:rsidRDefault="4300BF40" w:rsidP="3114326C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Red de socios estratégicos</w:t>
      </w:r>
    </w:p>
    <w:p w14:paraId="1AEEC120" w14:textId="3A7E579F" w:rsidR="1101EFA5" w:rsidRDefault="4300BF40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Para potenciar su crecimiento, Xiaomi se apoya en una red 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de socios estratégicos que l</w:t>
      </w:r>
      <w:r w:rsidRPr="0BDED9F3">
        <w:rPr>
          <w:rFonts w:eastAsia="Calibri" w:cs="Calibri"/>
          <w:color w:val="auto"/>
          <w:szCs w:val="24"/>
          <w:lang w:val="es-ES"/>
        </w:rPr>
        <w:t>e permiten expandirse a nuevos mercados y ofrecer servicios complementarios.</w:t>
      </w:r>
    </w:p>
    <w:p w14:paraId="4F823397" w14:textId="451692A7" w:rsidR="1101EFA5" w:rsidRDefault="4300BF40" w:rsidP="3114326C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Centros de innovación y desarrollo tecnológico</w:t>
      </w:r>
    </w:p>
    <w:p w14:paraId="5874621E" w14:textId="44F8E677" w:rsidR="1101EFA5" w:rsidRDefault="4300BF40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Xiaomi invierte en </w:t>
      </w:r>
      <w:r w:rsidRPr="0BDED9F3">
        <w:rPr>
          <w:rFonts w:eastAsia="Calibri" w:cs="Calibri"/>
          <w:bCs/>
          <w:color w:val="auto"/>
          <w:szCs w:val="24"/>
          <w:lang w:val="es-ES"/>
        </w:rPr>
        <w:t>I+D</w:t>
      </w:r>
      <w:r w:rsidRPr="0BDED9F3">
        <w:rPr>
          <w:rFonts w:eastAsia="Calibri" w:cs="Calibri"/>
          <w:color w:val="auto"/>
          <w:szCs w:val="24"/>
          <w:lang w:val="es-ES"/>
        </w:rPr>
        <w:t xml:space="preserve"> para mantenerse a la vanguardia de la tecnología. </w:t>
      </w:r>
    </w:p>
    <w:p w14:paraId="51B543BF" w14:textId="11CB138C" w:rsidR="1101EFA5" w:rsidRDefault="4300BF40" w:rsidP="3114326C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lastRenderedPageBreak/>
        <w:t>Logística y cadena de suministro</w:t>
      </w:r>
    </w:p>
    <w:p w14:paraId="6D35C1BC" w14:textId="109FF318" w:rsidR="1101EFA5" w:rsidRDefault="4300BF40" w:rsidP="0BDED9F3">
      <w:pPr>
        <w:spacing w:before="240" w:after="240"/>
        <w:jc w:val="both"/>
        <w:rPr>
          <w:rFonts w:eastAsia="Calibri" w:cs="Calibri"/>
          <w:bCs/>
          <w:color w:val="auto"/>
          <w:szCs w:val="24"/>
          <w:lang w:val="es-ES"/>
        </w:rPr>
      </w:pP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La logística es un nodo crucial para Xiaomi debido a la necesidad de distribuir productos a nivel global de manera eficiente. </w:t>
      </w:r>
    </w:p>
    <w:p w14:paraId="0FBAA473" w14:textId="766D600B" w:rsidR="1101EFA5" w:rsidRDefault="4300BF40" w:rsidP="0BDED9F3">
      <w:pPr>
        <w:spacing w:before="240" w:after="240"/>
        <w:jc w:val="both"/>
        <w:rPr>
          <w:rFonts w:eastAsia="Calibri" w:cs="Calibri"/>
          <w:bCs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Plataformas de marketing y medios</w:t>
      </w:r>
    </w:p>
    <w:p w14:paraId="3D86E57A" w14:textId="251C7F1F" w:rsidR="1101EFA5" w:rsidRDefault="4300BF40" w:rsidP="3114326C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Xiaomi se apoya en su red d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e plataformas de marketing pa</w:t>
      </w:r>
      <w:r w:rsidRPr="0BDED9F3">
        <w:rPr>
          <w:rFonts w:eastAsia="Calibri" w:cs="Calibri"/>
          <w:color w:val="auto"/>
          <w:szCs w:val="24"/>
          <w:lang w:val="es-ES"/>
        </w:rPr>
        <w:t>ra llegar a su audiencia global</w:t>
      </w:r>
      <w:r w:rsidR="46B84C3F" w:rsidRPr="0BDED9F3">
        <w:rPr>
          <w:rFonts w:eastAsia="Calibri" w:cs="Calibri"/>
          <w:color w:val="auto"/>
          <w:szCs w:val="24"/>
          <w:lang w:val="es-ES"/>
        </w:rPr>
        <w:t>.</w:t>
      </w:r>
    </w:p>
    <w:p w14:paraId="09B7C7AA" w14:textId="44F6B9B7" w:rsidR="1101EFA5" w:rsidRDefault="4300BF40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Redes sociales y plataformas digitales</w:t>
      </w:r>
      <w:r w:rsidRPr="0BDED9F3">
        <w:rPr>
          <w:rFonts w:eastAsia="Calibri" w:cs="Calibri"/>
          <w:color w:val="auto"/>
          <w:szCs w:val="24"/>
          <w:lang w:val="es-ES"/>
        </w:rPr>
        <w:t>: Xiaomi tiene presencia activa en plataformas como Facebook, Instagram, Twitter, y YouTube, donde promociona sus productos y mantiene un contacto directo con los usuarios.</w:t>
      </w:r>
    </w:p>
    <w:p w14:paraId="1DB8D3AA" w14:textId="0F3E05A0" w:rsidR="1101EFA5" w:rsidRDefault="4300BF40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Medios tradicionales y digitales</w:t>
      </w:r>
      <w:r w:rsidRPr="0BDED9F3">
        <w:rPr>
          <w:rFonts w:eastAsia="Calibri" w:cs="Calibri"/>
          <w:color w:val="auto"/>
          <w:szCs w:val="24"/>
          <w:lang w:val="es-ES"/>
        </w:rPr>
        <w:t>: Campañas de marketing en televisión, radio y medios digitales a través de socios publicitarios.</w:t>
      </w:r>
    </w:p>
    <w:p w14:paraId="6490A8AB" w14:textId="2132E220" w:rsidR="1101EFA5" w:rsidRDefault="4300BF40" w:rsidP="3114326C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Influencers y marketing de boca en boca</w:t>
      </w:r>
      <w:r w:rsidRPr="0BDED9F3">
        <w:rPr>
          <w:rFonts w:eastAsia="Calibri" w:cs="Calibri"/>
          <w:color w:val="auto"/>
          <w:szCs w:val="24"/>
          <w:lang w:val="es-ES"/>
        </w:rPr>
        <w:t>: Xiaomi colabora con influencers y creadores de contenido que prueban y recomiendan sus productos.</w:t>
      </w:r>
    </w:p>
    <w:p w14:paraId="7ECAB147" w14:textId="0303465A" w:rsidR="0BDED9F3" w:rsidRDefault="0BDED9F3" w:rsidP="0BDED9F3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7C773BF1" w14:textId="75A4A30F" w:rsidR="7C9B63A7" w:rsidRDefault="7C9B63A7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>¿Dónde Jugaremos?</w:t>
      </w:r>
    </w:p>
    <w:p w14:paraId="3E9B50EE" w14:textId="1970E82F" w:rsidR="7C9B63A7" w:rsidRDefault="7C9B63A7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Lugar: </w:t>
      </w:r>
    </w:p>
    <w:p w14:paraId="192ECE51" w14:textId="6A4955FB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Mercados Internacionales</w:t>
      </w:r>
      <w:r w:rsidRPr="0BDED9F3">
        <w:rPr>
          <w:rFonts w:eastAsia="Calibri" w:cs="Calibri"/>
          <w:color w:val="auto"/>
          <w:szCs w:val="24"/>
          <w:lang w:val="es-ES"/>
        </w:rPr>
        <w:t>: Xiaomi podría enfocarse en expandir su presencia en mercados emergentes, com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o África o Latinoamérica, </w:t>
      </w:r>
      <w:r w:rsidRPr="0BDED9F3">
        <w:rPr>
          <w:rFonts w:eastAsia="Calibri" w:cs="Calibri"/>
          <w:color w:val="auto"/>
          <w:szCs w:val="24"/>
          <w:lang w:val="es-ES"/>
        </w:rPr>
        <w:t>donde la demanda de tecnología asequible está en aumento.</w:t>
      </w:r>
    </w:p>
    <w:p w14:paraId="58FFD404" w14:textId="227ABF51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Mercados Nicho</w:t>
      </w:r>
      <w:r w:rsidRPr="0BDED9F3">
        <w:rPr>
          <w:rFonts w:eastAsia="Calibri" w:cs="Calibri"/>
          <w:color w:val="auto"/>
          <w:szCs w:val="24"/>
          <w:lang w:val="es-ES"/>
        </w:rPr>
        <w:t>: También podría entrar en mercados especializado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s, como ciudades inteligentes o tecnologías para la agricultura de precisión, donde sus productos IoT </w:t>
      </w:r>
      <w:r w:rsidRPr="0BDED9F3">
        <w:rPr>
          <w:rFonts w:eastAsia="Calibri" w:cs="Calibri"/>
          <w:color w:val="auto"/>
          <w:szCs w:val="24"/>
          <w:lang w:val="es-ES"/>
        </w:rPr>
        <w:t>podrían tener aplicaciones innovadoras.</w:t>
      </w:r>
    </w:p>
    <w:p w14:paraId="4130BA94" w14:textId="37D59963" w:rsidR="7C9B63A7" w:rsidRDefault="7C9B63A7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Segmento: </w:t>
      </w:r>
    </w:p>
    <w:p w14:paraId="53B34E66" w14:textId="37E5C7D1" w:rsidR="7C9B63A7" w:rsidRDefault="7C9B63A7" w:rsidP="0BDED9F3">
      <w:pPr>
        <w:jc w:val="both"/>
        <w:rPr>
          <w:rFonts w:eastAsia="Calibri" w:cs="Calibri"/>
          <w:b w:val="0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Xiaomi podría dirigirs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e a pequeñas y medianas empresas (PyMEs) que buscan soluciones tecnológicas eficientes y de bajo costo, ofreciendo productos como smartphones y soluciones de conectividad empresarial.</w:t>
      </w:r>
    </w:p>
    <w:p w14:paraId="1146E2F6" w14:textId="361035CE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 w:val="0"/>
          <w:color w:val="auto"/>
          <w:szCs w:val="24"/>
          <w:lang w:val="es-ES"/>
        </w:rPr>
        <w:t>Un segmento emergente podría ser el de dispositivos de salud conectados,</w:t>
      </w:r>
      <w:r w:rsidRPr="0BDED9F3">
        <w:rPr>
          <w:rFonts w:eastAsia="Calibri" w:cs="Calibri"/>
          <w:color w:val="auto"/>
          <w:szCs w:val="24"/>
          <w:lang w:val="es-ES"/>
        </w:rPr>
        <w:t xml:space="preserve"> como relojes inteligentes con sensores avanzados o dispositivos médicos portátiles.</w:t>
      </w:r>
    </w:p>
    <w:p w14:paraId="35970088" w14:textId="143EE47F" w:rsidR="7C9B63A7" w:rsidRDefault="7C9B63A7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Canales: </w:t>
      </w:r>
    </w:p>
    <w:p w14:paraId="47822893" w14:textId="715EB8F1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E-commerce Dedicado</w:t>
      </w:r>
      <w:r w:rsidRPr="0BDED9F3">
        <w:rPr>
          <w:rFonts w:eastAsia="Calibri" w:cs="Calibri"/>
          <w:color w:val="auto"/>
          <w:szCs w:val="24"/>
          <w:lang w:val="es-ES"/>
        </w:rPr>
        <w:t>: Xiaomi podría desarrollar una plataforma de e-commerce exclusiva para empresas o fortalecer su presencia e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n marketplaces globales, como Amazon Business o Alibaba</w:t>
      </w:r>
      <w:r w:rsidRPr="0BDED9F3">
        <w:rPr>
          <w:rFonts w:eastAsia="Calibri" w:cs="Calibri"/>
          <w:color w:val="auto"/>
          <w:szCs w:val="24"/>
          <w:lang w:val="es-ES"/>
        </w:rPr>
        <w:t>.</w:t>
      </w:r>
    </w:p>
    <w:p w14:paraId="54097A79" w14:textId="008AF04F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Redes Sociales y Aplicaciones</w:t>
      </w:r>
      <w:r w:rsidRPr="0BDED9F3">
        <w:rPr>
          <w:rFonts w:eastAsia="Calibri" w:cs="Calibri"/>
          <w:color w:val="auto"/>
          <w:szCs w:val="24"/>
          <w:lang w:val="es-ES"/>
        </w:rPr>
        <w:t>: U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sar redes sociales</w:t>
      </w:r>
      <w:r w:rsidRPr="0BDED9F3">
        <w:rPr>
          <w:rFonts w:eastAsia="Calibri" w:cs="Calibri"/>
          <w:color w:val="auto"/>
          <w:szCs w:val="24"/>
          <w:lang w:val="es-ES"/>
        </w:rPr>
        <w:t xml:space="preserve"> como TikTok o Instagram para vender directamente a consumidores más jóvenes, aprovechando las plataformas de compra dentro de estas </w:t>
      </w:r>
      <w:proofErr w:type="gramStart"/>
      <w:r w:rsidRPr="0BDED9F3">
        <w:rPr>
          <w:rFonts w:eastAsia="Calibri" w:cs="Calibri"/>
          <w:color w:val="auto"/>
          <w:szCs w:val="24"/>
          <w:lang w:val="es-ES"/>
        </w:rPr>
        <w:t>apps</w:t>
      </w:r>
      <w:proofErr w:type="gramEnd"/>
      <w:r w:rsidRPr="0BDED9F3">
        <w:rPr>
          <w:rFonts w:eastAsia="Calibri" w:cs="Calibri"/>
          <w:color w:val="auto"/>
          <w:szCs w:val="24"/>
          <w:lang w:val="es-ES"/>
        </w:rPr>
        <w:t>.</w:t>
      </w:r>
    </w:p>
    <w:p w14:paraId="17A3A54B" w14:textId="6B41435A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lastRenderedPageBreak/>
        <w:t>Apertura de tiendas Xiaomi en ubicaciones estratégicas como centros comerciales de tecnología o inclus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o quioscos de autoservicio inteligentes </w:t>
      </w:r>
      <w:r w:rsidRPr="0BDED9F3">
        <w:rPr>
          <w:rFonts w:eastAsia="Calibri" w:cs="Calibri"/>
          <w:color w:val="auto"/>
          <w:szCs w:val="24"/>
          <w:lang w:val="es-ES"/>
        </w:rPr>
        <w:t>que permiten a los usuarios recoger productos sin contacto humano.</w:t>
      </w:r>
    </w:p>
    <w:p w14:paraId="1BF70D05" w14:textId="25274DB4" w:rsidR="7C9B63A7" w:rsidRDefault="7C9B63A7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Servicios/Productos:</w:t>
      </w:r>
    </w:p>
    <w:p w14:paraId="3B053E6F" w14:textId="385E8112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Servicios Basados en IoT</w:t>
      </w:r>
      <w:r w:rsidRPr="0BDED9F3">
        <w:rPr>
          <w:rFonts w:eastAsia="Calibri" w:cs="Calibri"/>
          <w:color w:val="auto"/>
          <w:szCs w:val="24"/>
          <w:lang w:val="es-ES"/>
        </w:rPr>
        <w:t>: Crear una plataforma d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e hogares inteligentes más avan</w:t>
      </w:r>
      <w:r w:rsidRPr="0BDED9F3">
        <w:rPr>
          <w:rFonts w:eastAsia="Calibri" w:cs="Calibri"/>
          <w:color w:val="auto"/>
          <w:szCs w:val="24"/>
          <w:lang w:val="es-ES"/>
        </w:rPr>
        <w:t>zada, donde todos los productos de Xiaomi puedan ser gestionados desde un solo dispositivo o aplicación, ofreciendo servicios de monitoreo y automatización a nivel residencial y empresarial.</w:t>
      </w:r>
    </w:p>
    <w:p w14:paraId="6C70F205" w14:textId="0CBC432E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Software y Servicios en la Nube</w:t>
      </w:r>
      <w:r w:rsidRPr="0BDED9F3">
        <w:rPr>
          <w:rFonts w:eastAsia="Calibri" w:cs="Calibri"/>
          <w:color w:val="auto"/>
          <w:szCs w:val="24"/>
          <w:lang w:val="es-ES"/>
        </w:rPr>
        <w:t xml:space="preserve">: Ampliar su oferta de productos con soluciones de 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almacenamiento en la nube, seguridad de datos o servicios de inteligencia artificial pa</w:t>
      </w:r>
      <w:r w:rsidRPr="0BDED9F3">
        <w:rPr>
          <w:rFonts w:eastAsia="Calibri" w:cs="Calibri"/>
          <w:color w:val="auto"/>
          <w:szCs w:val="24"/>
          <w:lang w:val="es-ES"/>
        </w:rPr>
        <w:t>ra empresas y usuarios individuales.</w:t>
      </w:r>
    </w:p>
    <w:p w14:paraId="5387CC14" w14:textId="4C9244B2" w:rsidR="7C9B63A7" w:rsidRDefault="7C9B63A7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Alianzas/Convenios: </w:t>
      </w:r>
    </w:p>
    <w:p w14:paraId="7578D33B" w14:textId="0727CF0D" w:rsidR="7C9B63A7" w:rsidRDefault="7C9B63A7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Formar alianzas con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 empresas de telecomunicaciones locales</w:t>
      </w:r>
      <w:r w:rsidRPr="0BDED9F3">
        <w:rPr>
          <w:rFonts w:eastAsia="Calibri" w:cs="Calibri"/>
          <w:color w:val="auto"/>
          <w:szCs w:val="24"/>
          <w:lang w:val="es-ES"/>
        </w:rPr>
        <w:t xml:space="preserve"> para vender smartphones con contratos prepagos o servicios de IoT vinculados.</w:t>
      </w:r>
    </w:p>
    <w:p w14:paraId="280F9943" w14:textId="18491863" w:rsidR="7C9B63A7" w:rsidRDefault="7C9B63A7" w:rsidP="0BDED9F3">
      <w:pPr>
        <w:jc w:val="both"/>
        <w:rPr>
          <w:rFonts w:eastAsia="Calibri" w:cs="Calibri"/>
          <w:b w:val="0"/>
          <w:color w:val="auto"/>
          <w:szCs w:val="24"/>
          <w:lang w:val="es-ES"/>
        </w:rPr>
      </w:pPr>
      <w:r w:rsidRPr="0BDED9F3">
        <w:rPr>
          <w:rFonts w:eastAsia="Calibri" w:cs="Calibri"/>
          <w:b w:val="0"/>
          <w:color w:val="auto"/>
          <w:szCs w:val="24"/>
          <w:lang w:val="es-ES"/>
        </w:rPr>
        <w:t>Asociaciones con Empresas de Energía Renovable</w:t>
      </w:r>
      <w:r w:rsidR="6589C06F" w:rsidRPr="0BDED9F3">
        <w:rPr>
          <w:rFonts w:eastAsia="Calibri" w:cs="Calibri"/>
          <w:b w:val="0"/>
          <w:color w:val="auto"/>
          <w:szCs w:val="24"/>
          <w:lang w:val="es-ES"/>
        </w:rPr>
        <w:t>.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 Convenios con Empresas de Entretenimiento como Netflix o Disney+, para optimizar la experiencia de sus televisores y dispositivos de entretenimiento.</w:t>
      </w:r>
    </w:p>
    <w:p w14:paraId="21B6253A" w14:textId="7D144A7F" w:rsidR="0BDED9F3" w:rsidRDefault="0BDED9F3" w:rsidP="0BDED9F3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76908FC0" w14:textId="75425B8F" w:rsidR="24F874CD" w:rsidRDefault="24F874CD" w:rsidP="0BDED9F3">
      <w:pPr>
        <w:jc w:val="both"/>
        <w:rPr>
          <w:rFonts w:eastAsia="Calibri" w:cs="Calibri"/>
          <w:bCs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GANANCIA DEL MERCADO</w:t>
      </w:r>
    </w:p>
    <w:p w14:paraId="301910C1" w14:textId="143F3486" w:rsidR="0BDED9F3" w:rsidRDefault="0BDED9F3" w:rsidP="0BDED9F3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1E8B6761" w14:textId="3BDEC38D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Para ganar en el mercado, Xiaomi necesita diferenciarse a través de la innovación tecnológica, la creación de un ecosistema de productos interconectados y una fuerte relación con sus clientes y colaboradores. Su capacidad para ofrecer productos asequibles y de alta calidad, junto con estrategias de marketing y ventas personalizadas, les permitirá atraer y retener clientes. Además, su compromiso con la sostenibilidad y la responsabilidad social fortalecerá su reputación y conexión con la comunidad. En conjunto, estas acciones garantizarán que Xiaomi siga siendo un actor competitivo y relevante en el sector tecnológico global.</w:t>
      </w:r>
    </w:p>
    <w:p w14:paraId="6D3000EC" w14:textId="3E8826F1" w:rsidR="0BDED9F3" w:rsidRDefault="0BDED9F3" w:rsidP="0BDED9F3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601DC615" w14:textId="328971FE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Diferenciación: </w:t>
      </w:r>
    </w:p>
    <w:p w14:paraId="3438F17B" w14:textId="07EB96AE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Relación Precio-Calidad</w:t>
      </w:r>
      <w:r w:rsidRPr="0BDED9F3">
        <w:rPr>
          <w:rFonts w:eastAsia="Calibri" w:cs="Calibri"/>
          <w:color w:val="auto"/>
          <w:szCs w:val="24"/>
          <w:lang w:val="es-ES"/>
        </w:rPr>
        <w:t>: Xiaomi se ha destacado por ofrecer productos de alta calidad a precios competitivos, lo cual seguirá siendo un pilar clave para diferenciarse en mercados con competencia agresiva.</w:t>
      </w:r>
    </w:p>
    <w:p w14:paraId="5C704A1C" w14:textId="45974A75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Ecosistema de Productos</w:t>
      </w:r>
      <w:r w:rsidRPr="0BDED9F3">
        <w:rPr>
          <w:rFonts w:eastAsia="Calibri" w:cs="Calibri"/>
          <w:color w:val="auto"/>
          <w:szCs w:val="24"/>
          <w:lang w:val="es-ES"/>
        </w:rPr>
        <w:t xml:space="preserve">: Diferenciarse a través de un ecosistema de dispositivos interconectados (smartphones, </w:t>
      </w:r>
      <w:proofErr w:type="gramStart"/>
      <w:r w:rsidRPr="0BDED9F3">
        <w:rPr>
          <w:rFonts w:eastAsia="Calibri" w:cs="Calibri"/>
          <w:color w:val="auto"/>
          <w:szCs w:val="24"/>
          <w:lang w:val="es-ES"/>
        </w:rPr>
        <w:t>wearables</w:t>
      </w:r>
      <w:proofErr w:type="gramEnd"/>
      <w:r w:rsidRPr="0BDED9F3">
        <w:rPr>
          <w:rFonts w:eastAsia="Calibri" w:cs="Calibri"/>
          <w:color w:val="auto"/>
          <w:szCs w:val="24"/>
          <w:lang w:val="es-ES"/>
        </w:rPr>
        <w:t>, dispositivos IoT para el hogar), que ofrecen una experiencia integrada y completa a sus usuarios.</w:t>
      </w:r>
    </w:p>
    <w:p w14:paraId="65BC3C06" w14:textId="585DB16B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Diseño y Personalización</w:t>
      </w:r>
      <w:r w:rsidRPr="0BDED9F3">
        <w:rPr>
          <w:rFonts w:eastAsia="Calibri" w:cs="Calibri"/>
          <w:color w:val="auto"/>
          <w:szCs w:val="24"/>
          <w:lang w:val="es-ES"/>
        </w:rPr>
        <w:t>: Xiaomi puede destacarse ofreciendo opciones de personalización en dispositivos y un diseño minimalista, innovador y accesible.</w:t>
      </w:r>
    </w:p>
    <w:p w14:paraId="45DE1200" w14:textId="3288FA16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lastRenderedPageBreak/>
        <w:t xml:space="preserve">Productos/Servicios: </w:t>
      </w:r>
    </w:p>
    <w:p w14:paraId="1C4523F4" w14:textId="0591A789" w:rsidR="5AF17AB2" w:rsidRDefault="5AF17AB2" w:rsidP="0BDED9F3">
      <w:pPr>
        <w:jc w:val="both"/>
        <w:rPr>
          <w:rFonts w:eastAsia="Calibri" w:cs="Calibri"/>
          <w:b w:val="0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Tecnología de Consumo</w:t>
      </w:r>
      <w:r w:rsidRPr="0BDED9F3">
        <w:rPr>
          <w:rFonts w:eastAsia="Calibri" w:cs="Calibri"/>
          <w:color w:val="auto"/>
          <w:szCs w:val="24"/>
          <w:lang w:val="es-ES"/>
        </w:rPr>
        <w:t>: Continuar con su g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 xml:space="preserve">ama de smartphones, tablets, </w:t>
      </w:r>
      <w:proofErr w:type="gramStart"/>
      <w:r w:rsidRPr="0BDED9F3">
        <w:rPr>
          <w:rFonts w:eastAsia="Calibri" w:cs="Calibri"/>
          <w:b w:val="0"/>
          <w:color w:val="auto"/>
          <w:szCs w:val="24"/>
          <w:lang w:val="es-ES"/>
        </w:rPr>
        <w:t>wearables</w:t>
      </w:r>
      <w:proofErr w:type="gramEnd"/>
      <w:r w:rsidRPr="0BDED9F3">
        <w:rPr>
          <w:rFonts w:eastAsia="Calibri" w:cs="Calibri"/>
          <w:b w:val="0"/>
          <w:color w:val="auto"/>
          <w:szCs w:val="24"/>
          <w:lang w:val="es-ES"/>
        </w:rPr>
        <w:t>, y dispositivos IoT para el hogar, pero también expandir con productos como vehículos eléctricos o robots domésticos.</w:t>
      </w:r>
    </w:p>
    <w:p w14:paraId="0757E15B" w14:textId="710BA5D1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Servicios de Software y Cloud</w:t>
      </w:r>
      <w:r w:rsidRPr="0BDED9F3">
        <w:rPr>
          <w:rFonts w:eastAsia="Calibri" w:cs="Calibri"/>
          <w:color w:val="auto"/>
          <w:szCs w:val="24"/>
          <w:lang w:val="es-ES"/>
        </w:rPr>
        <w:t>: Ofrecer servicios complementarios, como almacenamiento en la nube, seguridad de datos, inteligencia artificial, y plataformas de automatización para hogares y oficinas inteligentes.</w:t>
      </w:r>
    </w:p>
    <w:p w14:paraId="3DCFEDC7" w14:textId="7057F6A1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Financiamiento de Dispositivos</w:t>
      </w:r>
      <w:r w:rsidRPr="0BDED9F3">
        <w:rPr>
          <w:rFonts w:eastAsia="Calibri" w:cs="Calibri"/>
          <w:color w:val="auto"/>
          <w:szCs w:val="24"/>
          <w:lang w:val="es-ES"/>
        </w:rPr>
        <w:t>: Ofrecer planes de financiamiento accesibles para sus productos en colaboración con bancos y plataformas fintech, facilitando la compra de dispositivos a más usuarios.</w:t>
      </w:r>
    </w:p>
    <w:p w14:paraId="6DDCEB5E" w14:textId="5248772B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Innovación: </w:t>
      </w:r>
    </w:p>
    <w:p w14:paraId="619D7894" w14:textId="3C3BD227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Seguir innovando e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n tecnología de cámaras, baterías de larga duración, y pantallas plegables o flexibles, así como en el desarrollo de dispositivos 5</w:t>
      </w:r>
      <w:r w:rsidRPr="0BDED9F3">
        <w:rPr>
          <w:rFonts w:eastAsia="Calibri" w:cs="Calibri"/>
          <w:color w:val="auto"/>
          <w:szCs w:val="24"/>
          <w:lang w:val="es-ES"/>
        </w:rPr>
        <w:t>G avanzados.</w:t>
      </w:r>
    </w:p>
    <w:p w14:paraId="09C82AFE" w14:textId="46B6243D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Inteligencia Artificial y IoT</w:t>
      </w:r>
      <w:r w:rsidRPr="0BDED9F3">
        <w:rPr>
          <w:rFonts w:eastAsia="Calibri" w:cs="Calibri"/>
          <w:color w:val="auto"/>
          <w:szCs w:val="24"/>
          <w:lang w:val="es-ES"/>
        </w:rPr>
        <w:t>: Xiaomi puede liderar el mercado en la i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ntegración de IA y aprendizaje automático en sus productos para ofrecer experiencias más intelige</w:t>
      </w:r>
      <w:r w:rsidRPr="0BDED9F3">
        <w:rPr>
          <w:rFonts w:eastAsia="Calibri" w:cs="Calibri"/>
          <w:color w:val="auto"/>
          <w:szCs w:val="24"/>
          <w:lang w:val="es-ES"/>
        </w:rPr>
        <w:t>ntes y personalizadas.</w:t>
      </w:r>
    </w:p>
    <w:p w14:paraId="4627E088" w14:textId="7C7314CD" w:rsidR="0BDED9F3" w:rsidRDefault="0BDED9F3" w:rsidP="0BDED9F3">
      <w:pPr>
        <w:pStyle w:val="Prrafodelista"/>
        <w:jc w:val="both"/>
        <w:rPr>
          <w:rFonts w:eastAsia="Calibri" w:cs="Calibri"/>
          <w:bCs/>
          <w:color w:val="auto"/>
          <w:szCs w:val="24"/>
          <w:lang w:val="es-ES"/>
        </w:rPr>
      </w:pPr>
    </w:p>
    <w:p w14:paraId="74E53C47" w14:textId="5F36ED9C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Clientes: </w:t>
      </w:r>
    </w:p>
    <w:p w14:paraId="18C4737E" w14:textId="5DF04BA6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Plataformas de Atención Digital</w:t>
      </w:r>
      <w:r w:rsidRPr="0BDED9F3">
        <w:rPr>
          <w:rFonts w:eastAsia="Calibri" w:cs="Calibri"/>
          <w:color w:val="auto"/>
          <w:szCs w:val="24"/>
          <w:lang w:val="es-ES"/>
        </w:rPr>
        <w:t xml:space="preserve">: Invertir en </w:t>
      </w:r>
      <w:r w:rsidRPr="0BDED9F3">
        <w:rPr>
          <w:rFonts w:eastAsia="Calibri" w:cs="Calibri"/>
          <w:bCs/>
          <w:color w:val="auto"/>
          <w:szCs w:val="24"/>
          <w:lang w:val="es-ES"/>
        </w:rPr>
        <w:t>soporte digital 24/7</w:t>
      </w:r>
      <w:r w:rsidRPr="0BDED9F3">
        <w:rPr>
          <w:rFonts w:eastAsia="Calibri" w:cs="Calibri"/>
          <w:color w:val="auto"/>
          <w:szCs w:val="24"/>
          <w:lang w:val="es-ES"/>
        </w:rPr>
        <w:t xml:space="preserve"> a través de aplicaciones, chatbots con IA y redes sociales, para resolver dudas o problemas de forma rápida y eficiente.</w:t>
      </w:r>
    </w:p>
    <w:p w14:paraId="76A42E35" w14:textId="2727FAC5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Comunidades de Usuarios</w:t>
      </w:r>
      <w:r w:rsidRPr="0BDED9F3">
        <w:rPr>
          <w:rFonts w:eastAsia="Calibri" w:cs="Calibri"/>
          <w:color w:val="auto"/>
          <w:szCs w:val="24"/>
          <w:lang w:val="es-ES"/>
        </w:rPr>
        <w:t xml:space="preserve">: Fomentar la participación de los clientes a través de las </w:t>
      </w:r>
      <w:r w:rsidRPr="0BDED9F3">
        <w:rPr>
          <w:rFonts w:eastAsia="Calibri" w:cs="Calibri"/>
          <w:bCs/>
          <w:color w:val="auto"/>
          <w:szCs w:val="24"/>
          <w:lang w:val="es-ES"/>
        </w:rPr>
        <w:t>comunidades de "Mi Fans"</w:t>
      </w:r>
      <w:r w:rsidRPr="0BDED9F3">
        <w:rPr>
          <w:rFonts w:eastAsia="Calibri" w:cs="Calibri"/>
          <w:color w:val="auto"/>
          <w:szCs w:val="24"/>
          <w:lang w:val="es-ES"/>
        </w:rPr>
        <w:t>, organizando eventos en línea y presenciales, y creando contenido exclusivo para aumentar la lealtad a la marca.</w:t>
      </w:r>
    </w:p>
    <w:p w14:paraId="09223A3C" w14:textId="6A1F958C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Feedback Constante</w:t>
      </w:r>
      <w:r w:rsidRPr="0BDED9F3">
        <w:rPr>
          <w:rFonts w:eastAsia="Calibri" w:cs="Calibri"/>
          <w:color w:val="auto"/>
          <w:szCs w:val="24"/>
          <w:lang w:val="es-ES"/>
        </w:rPr>
        <w:t>: Crear un canal de comunicación abierto y directo para recibir retroalimentación de los clientes y mejorar continuamente sus productos y servicios.</w:t>
      </w:r>
    </w:p>
    <w:p w14:paraId="523F990F" w14:textId="6DEC41B0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 Posibles Clientes: </w:t>
      </w:r>
    </w:p>
    <w:p w14:paraId="4A2D3105" w14:textId="1F9C90A5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Marketing Personalizado</w:t>
      </w:r>
      <w:r w:rsidRPr="0BDED9F3">
        <w:rPr>
          <w:rFonts w:eastAsia="Calibri" w:cs="Calibri"/>
          <w:color w:val="auto"/>
          <w:szCs w:val="24"/>
          <w:lang w:val="es-ES"/>
        </w:rPr>
        <w:t>: Utilizar datos y análisis para ofrec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er campañas de marketing personalizadas, enfocadas en las preferencias y comportamient</w:t>
      </w:r>
      <w:r w:rsidRPr="0BDED9F3">
        <w:rPr>
          <w:rFonts w:eastAsia="Calibri" w:cs="Calibri"/>
          <w:color w:val="auto"/>
          <w:szCs w:val="24"/>
          <w:lang w:val="es-ES"/>
        </w:rPr>
        <w:t>o de los consumidores potenciales.</w:t>
      </w:r>
    </w:p>
    <w:p w14:paraId="20593DFC" w14:textId="3554451C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Pruebas Gratuitas y Descuentos</w:t>
      </w:r>
      <w:r w:rsidRPr="0BDED9F3">
        <w:rPr>
          <w:rFonts w:eastAsia="Calibri" w:cs="Calibri"/>
          <w:color w:val="auto"/>
          <w:szCs w:val="24"/>
          <w:lang w:val="es-ES"/>
        </w:rPr>
        <w:t>: Ofrec</w:t>
      </w:r>
      <w:r w:rsidRPr="0BDED9F3">
        <w:rPr>
          <w:rFonts w:eastAsia="Calibri" w:cs="Calibri"/>
          <w:b w:val="0"/>
          <w:color w:val="auto"/>
          <w:szCs w:val="24"/>
          <w:lang w:val="es-ES"/>
        </w:rPr>
        <w:t>er pruebas gratuitas de servicios como suscripciones a plataformas o descuentos en los primeros p</w:t>
      </w:r>
      <w:r w:rsidRPr="0BDED9F3">
        <w:rPr>
          <w:rFonts w:eastAsia="Calibri" w:cs="Calibri"/>
          <w:color w:val="auto"/>
          <w:szCs w:val="24"/>
          <w:lang w:val="es-ES"/>
        </w:rPr>
        <w:t>roductos para atraer nuevos clientes.</w:t>
      </w:r>
    </w:p>
    <w:p w14:paraId="23B0A450" w14:textId="39A4B365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>Empleado/Colaborador:</w:t>
      </w:r>
    </w:p>
    <w:p w14:paraId="13936DA2" w14:textId="2318A737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Fomentar una cultura empresarial que promueva la </w:t>
      </w:r>
      <w:r w:rsidRPr="0BDED9F3">
        <w:rPr>
          <w:rFonts w:eastAsia="Calibri" w:cs="Calibri"/>
          <w:bCs/>
          <w:color w:val="auto"/>
          <w:szCs w:val="24"/>
          <w:lang w:val="es-ES"/>
        </w:rPr>
        <w:t>innovación</w:t>
      </w:r>
      <w:r w:rsidRPr="0BDED9F3">
        <w:rPr>
          <w:rFonts w:eastAsia="Calibri" w:cs="Calibri"/>
          <w:color w:val="auto"/>
          <w:szCs w:val="24"/>
          <w:lang w:val="es-ES"/>
        </w:rPr>
        <w:t xml:space="preserve">, la </w:t>
      </w:r>
      <w:r w:rsidRPr="0BDED9F3">
        <w:rPr>
          <w:rFonts w:eastAsia="Calibri" w:cs="Calibri"/>
          <w:bCs/>
          <w:color w:val="auto"/>
          <w:szCs w:val="24"/>
          <w:lang w:val="es-ES"/>
        </w:rPr>
        <w:t>colaboración</w:t>
      </w:r>
      <w:r w:rsidRPr="0BDED9F3">
        <w:rPr>
          <w:rFonts w:eastAsia="Calibri" w:cs="Calibri"/>
          <w:color w:val="auto"/>
          <w:szCs w:val="24"/>
          <w:lang w:val="es-ES"/>
        </w:rPr>
        <w:t xml:space="preserve"> y el </w:t>
      </w:r>
      <w:r w:rsidRPr="0BDED9F3">
        <w:rPr>
          <w:rFonts w:eastAsia="Calibri" w:cs="Calibri"/>
          <w:bCs/>
          <w:color w:val="auto"/>
          <w:szCs w:val="24"/>
          <w:lang w:val="es-ES"/>
        </w:rPr>
        <w:t>desarrollo profesional continuo</w:t>
      </w:r>
      <w:r w:rsidRPr="0BDED9F3">
        <w:rPr>
          <w:rFonts w:eastAsia="Calibri" w:cs="Calibri"/>
          <w:color w:val="auto"/>
          <w:szCs w:val="24"/>
          <w:lang w:val="es-ES"/>
        </w:rPr>
        <w:t xml:space="preserve"> para mantener a los empleados motivados y comprometidos.</w:t>
      </w:r>
    </w:p>
    <w:p w14:paraId="6577DCDB" w14:textId="087F124D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Implementar programas de </w:t>
      </w:r>
      <w:r w:rsidRPr="0BDED9F3">
        <w:rPr>
          <w:rFonts w:eastAsia="Calibri" w:cs="Calibri"/>
          <w:bCs/>
          <w:color w:val="auto"/>
          <w:szCs w:val="24"/>
          <w:lang w:val="es-ES"/>
        </w:rPr>
        <w:t>reconocimiento y recompensas</w:t>
      </w:r>
      <w:r w:rsidRPr="0BDED9F3">
        <w:rPr>
          <w:rFonts w:eastAsia="Calibri" w:cs="Calibri"/>
          <w:color w:val="auto"/>
          <w:szCs w:val="24"/>
          <w:lang w:val="es-ES"/>
        </w:rPr>
        <w:t xml:space="preserve"> para empleados sobresalientes, lo que mejora el ambiente laboral y refuerza el compromiso.</w:t>
      </w:r>
    </w:p>
    <w:p w14:paraId="34551BD7" w14:textId="7751CD27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lastRenderedPageBreak/>
        <w:t>Flexibilidad Laboral</w:t>
      </w:r>
      <w:r w:rsidRPr="0BDED9F3">
        <w:rPr>
          <w:rFonts w:eastAsia="Calibri" w:cs="Calibri"/>
          <w:color w:val="auto"/>
          <w:szCs w:val="24"/>
          <w:lang w:val="es-ES"/>
        </w:rPr>
        <w:t xml:space="preserve">: Ofrecer opciones de </w:t>
      </w:r>
      <w:r w:rsidRPr="0BDED9F3">
        <w:rPr>
          <w:rFonts w:eastAsia="Calibri" w:cs="Calibri"/>
          <w:bCs/>
          <w:color w:val="auto"/>
          <w:szCs w:val="24"/>
          <w:lang w:val="es-ES"/>
        </w:rPr>
        <w:t>trabajo remoto o híbrido</w:t>
      </w:r>
      <w:r w:rsidRPr="0BDED9F3">
        <w:rPr>
          <w:rFonts w:eastAsia="Calibri" w:cs="Calibri"/>
          <w:color w:val="auto"/>
          <w:szCs w:val="24"/>
          <w:lang w:val="es-ES"/>
        </w:rPr>
        <w:t>, así como horarios flexibles, para mejorar el bienestar y la productividad de los empleados.</w:t>
      </w:r>
    </w:p>
    <w:p w14:paraId="2859D937" w14:textId="5F05145C" w:rsidR="5AF17AB2" w:rsidRDefault="5AF17AB2" w:rsidP="0BDED9F3">
      <w:pPr>
        <w:pStyle w:val="Ttulo4"/>
        <w:spacing w:before="319" w:after="319"/>
        <w:jc w:val="both"/>
        <w:rPr>
          <w:sz w:val="24"/>
          <w:szCs w:val="24"/>
        </w:rPr>
      </w:pPr>
      <w:r w:rsidRPr="0BDED9F3">
        <w:rPr>
          <w:sz w:val="24"/>
          <w:szCs w:val="24"/>
        </w:rPr>
        <w:t xml:space="preserve">Comunidad: </w:t>
      </w:r>
    </w:p>
    <w:p w14:paraId="71E23F6F" w14:textId="4F8C5067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Xiaomi puede liderar con iniciativas de sostenibilidad como el uso de </w:t>
      </w:r>
      <w:r w:rsidRPr="0BDED9F3">
        <w:rPr>
          <w:rFonts w:eastAsia="Calibri" w:cs="Calibri"/>
          <w:bCs/>
          <w:color w:val="auto"/>
          <w:szCs w:val="24"/>
          <w:lang w:val="es-ES"/>
        </w:rPr>
        <w:t>materiales reciclados</w:t>
      </w:r>
      <w:r w:rsidRPr="0BDED9F3">
        <w:rPr>
          <w:rFonts w:eastAsia="Calibri" w:cs="Calibri"/>
          <w:color w:val="auto"/>
          <w:szCs w:val="24"/>
          <w:lang w:val="es-ES"/>
        </w:rPr>
        <w:t xml:space="preserve"> en la fabricación de productos, reducción de emisiones en la cadena de suministro, y un enfoque en la eficiencia energética de sus dispositivos.</w:t>
      </w:r>
    </w:p>
    <w:p w14:paraId="7F91210D" w14:textId="65D2FBE8" w:rsidR="5AF17AB2" w:rsidRDefault="5AF17AB2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Implementar </w:t>
      </w:r>
      <w:r w:rsidRPr="0BDED9F3">
        <w:rPr>
          <w:rFonts w:eastAsia="Calibri" w:cs="Calibri"/>
          <w:bCs/>
          <w:color w:val="auto"/>
          <w:szCs w:val="24"/>
          <w:lang w:val="es-ES"/>
        </w:rPr>
        <w:t>programas de reciclaje</w:t>
      </w:r>
      <w:r w:rsidRPr="0BDED9F3">
        <w:rPr>
          <w:rFonts w:eastAsia="Calibri" w:cs="Calibri"/>
          <w:color w:val="auto"/>
          <w:szCs w:val="24"/>
          <w:lang w:val="es-ES"/>
        </w:rPr>
        <w:t xml:space="preserve"> para recolectar y reciclar dispositivos electrónicos usados, reduciendo el impacto ambiental de la tecnología de consumo.</w:t>
      </w:r>
    </w:p>
    <w:p w14:paraId="22FF5564" w14:textId="27014DC8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2BF5A3F6" w14:textId="16D25C8F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2F7223DC" w14:textId="65C55357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76D9FBCA" w14:textId="08D0FBD6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4157D824" w14:textId="67065C7E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59244DCC" w14:textId="08994294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3DB35FE7" w14:textId="009F2175" w:rsidR="0BDED9F3" w:rsidRDefault="0BDED9F3" w:rsidP="0BDED9F3">
      <w:pPr>
        <w:jc w:val="both"/>
        <w:rPr>
          <w:rFonts w:eastAsia="Calibri" w:cs="Calibri"/>
          <w:szCs w:val="24"/>
          <w:lang w:val="es-ES"/>
        </w:rPr>
      </w:pPr>
    </w:p>
    <w:p w14:paraId="468F6392" w14:textId="4BA82A78" w:rsidR="26265ED5" w:rsidRDefault="26265ED5" w:rsidP="0BDED9F3">
      <w:pPr>
        <w:jc w:val="both"/>
        <w:rPr>
          <w:bCs/>
          <w:color w:val="auto"/>
          <w:szCs w:val="24"/>
          <w:lang w:eastAsia="es-ES"/>
        </w:rPr>
      </w:pPr>
      <w:r w:rsidRPr="0BDED9F3">
        <w:rPr>
          <w:bCs/>
          <w:color w:val="auto"/>
          <w:szCs w:val="24"/>
          <w:lang w:eastAsia="es-ES"/>
        </w:rPr>
        <w:t>PR</w:t>
      </w:r>
      <w:r w:rsidR="18303DFC" w:rsidRPr="0BDED9F3">
        <w:rPr>
          <w:bCs/>
          <w:color w:val="auto"/>
          <w:szCs w:val="24"/>
          <w:lang w:eastAsia="es-ES"/>
        </w:rPr>
        <w:t>O</w:t>
      </w:r>
      <w:r w:rsidRPr="0BDED9F3">
        <w:rPr>
          <w:bCs/>
          <w:color w:val="auto"/>
          <w:szCs w:val="24"/>
          <w:lang w:eastAsia="es-ES"/>
        </w:rPr>
        <w:t>PUESTA DE VALOR</w:t>
      </w:r>
    </w:p>
    <w:p w14:paraId="68E66085" w14:textId="5888E842" w:rsidR="0BDED9F3" w:rsidRDefault="0BDED9F3" w:rsidP="0BDED9F3">
      <w:pPr>
        <w:ind w:left="2550" w:hanging="1980"/>
        <w:jc w:val="both"/>
        <w:rPr>
          <w:b w:val="0"/>
          <w:color w:val="auto"/>
          <w:szCs w:val="24"/>
          <w:lang w:eastAsia="es-ES"/>
        </w:rPr>
      </w:pPr>
    </w:p>
    <w:p w14:paraId="6B3F87B5" w14:textId="0FA8521F" w:rsidR="26265ED5" w:rsidRDefault="26265ED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Xiaomi ofrece a sus clientes una gama de productos tecnológicos innovadores, accesibles y de alta calidad, integrados en un ecosistema inteligente que mejora la vida diaria de las personas. A través de dispositivos interconectados como smartphones y soluciones IoT, Xiaomi proporciona una experiencia tecnológica avanzada, intuitiva y asequible. Nos diferenciamos por nuestro enfoque en la innovación continua, la personalización de servicios y un fuerte compromiso con la sostenibilidad y la responsabilidad social, creando valor para los usuarios al facilitarles el acceso a la tecnología de vanguardia que transforma su entorno personal y profesional.</w:t>
      </w:r>
    </w:p>
    <w:p w14:paraId="582AAA6D" w14:textId="5EFC4331" w:rsidR="0BDED9F3" w:rsidRDefault="0BDED9F3" w:rsidP="0BDED9F3">
      <w:pPr>
        <w:pStyle w:val="Ttulo2"/>
        <w:jc w:val="both"/>
        <w:rPr>
          <w:rFonts w:ascii="Calibri" w:eastAsia="Calibri" w:hAnsi="Calibri" w:cs="Calibri"/>
          <w:szCs w:val="24"/>
          <w:lang w:val="es-ES"/>
        </w:rPr>
      </w:pPr>
    </w:p>
    <w:p w14:paraId="39C0E012" w14:textId="4F4DA22B" w:rsidR="54E31AFD" w:rsidRDefault="54E31AFD" w:rsidP="0BDED9F3">
      <w:pPr>
        <w:widowControl w:val="0"/>
        <w:jc w:val="both"/>
        <w:rPr>
          <w:rFonts w:eastAsia="Calibri" w:cs="Calibri"/>
          <w:b w:val="0"/>
          <w:color w:val="auto"/>
          <w:szCs w:val="24"/>
          <w:lang w:val="es-AR" w:eastAsia="es-MX"/>
        </w:rPr>
      </w:pPr>
      <w:r w:rsidRPr="0BDED9F3">
        <w:rPr>
          <w:rFonts w:eastAsia="Calibri" w:cs="Calibri"/>
          <w:b w:val="0"/>
          <w:color w:val="auto"/>
          <w:szCs w:val="24"/>
          <w:lang w:val="es-AR" w:eastAsia="es-MX"/>
        </w:rPr>
        <w:t>En función de lo indicado en los ítems 1 a 6, expresar en una declaración de pocos renglones, una síntesis de todos esos elementos de valor para el cliente (qué producto o servicio le vamos a ofrecer al mercado que les aporta valor a las personas)</w:t>
      </w:r>
    </w:p>
    <w:p w14:paraId="6E490CCF" w14:textId="77777777" w:rsidR="0BDED9F3" w:rsidRDefault="0BDED9F3" w:rsidP="0BDED9F3">
      <w:pPr>
        <w:widowControl w:val="0"/>
        <w:ind w:left="993"/>
        <w:contextualSpacing/>
        <w:jc w:val="both"/>
        <w:rPr>
          <w:rFonts w:eastAsia="Calibri" w:cs="Calibri"/>
          <w:b w:val="0"/>
          <w:color w:val="auto"/>
          <w:szCs w:val="24"/>
          <w:lang w:val="es-AR" w:eastAsia="es-MX"/>
        </w:rPr>
      </w:pPr>
    </w:p>
    <w:p w14:paraId="5F0309D7" w14:textId="77777777" w:rsidR="0BDED9F3" w:rsidRDefault="0BDED9F3" w:rsidP="0BDED9F3">
      <w:pPr>
        <w:widowControl w:val="0"/>
        <w:ind w:left="360"/>
        <w:jc w:val="both"/>
        <w:rPr>
          <w:rFonts w:eastAsia="Calibri" w:cs="Calibri"/>
          <w:b w:val="0"/>
          <w:color w:val="auto"/>
          <w:szCs w:val="24"/>
          <w:lang w:val="es-AR" w:eastAsia="es-MX"/>
        </w:rPr>
      </w:pPr>
    </w:p>
    <w:p w14:paraId="687F2038" w14:textId="67336F5E" w:rsidR="54E31AFD" w:rsidRDefault="54E31AFD" w:rsidP="0BDED9F3">
      <w:pPr>
        <w:widowControl w:val="0"/>
        <w:jc w:val="both"/>
        <w:rPr>
          <w:rFonts w:eastAsia="Calibri" w:cs="Calibri"/>
          <w:b w:val="0"/>
          <w:color w:val="auto"/>
          <w:szCs w:val="24"/>
          <w:lang w:val="es-AR" w:eastAsia="es-MX"/>
        </w:rPr>
      </w:pPr>
      <w:r w:rsidRPr="0BDED9F3">
        <w:rPr>
          <w:rFonts w:eastAsia="Calibri" w:cs="Calibri"/>
          <w:b w:val="0"/>
          <w:color w:val="auto"/>
          <w:szCs w:val="24"/>
          <w:lang w:val="es-AR" w:eastAsia="es-MX"/>
        </w:rPr>
        <w:t>Respondidas las preguntas, y antes de redactar esta declaración de VALOR, visualizar:</w:t>
      </w:r>
    </w:p>
    <w:p w14:paraId="2C96EC9A" w14:textId="501FE9B0" w:rsidR="0BDED9F3" w:rsidRDefault="0BDED9F3" w:rsidP="0BDED9F3">
      <w:pPr>
        <w:jc w:val="both"/>
        <w:rPr>
          <w:rFonts w:eastAsia="Calibri" w:cs="Calibri"/>
          <w:color w:val="auto"/>
          <w:szCs w:val="24"/>
          <w:lang w:val="es-ES"/>
        </w:rPr>
      </w:pPr>
    </w:p>
    <w:p w14:paraId="0B87DB6C" w14:textId="3C071608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>a) ¿Qué paquetes de productos o servicios ofrecemos a cada segmento de mercado?</w:t>
      </w:r>
    </w:p>
    <w:p w14:paraId="4EBF89E8" w14:textId="107F80AD" w:rsidR="4E054C75" w:rsidRDefault="4E054C75" w:rsidP="0BDED9F3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Xiaomi ofrece una amplia gama de </w:t>
      </w:r>
      <w:r w:rsidRPr="0BDED9F3">
        <w:rPr>
          <w:rFonts w:eastAsia="Calibri" w:cs="Calibri"/>
          <w:bCs/>
          <w:color w:val="auto"/>
          <w:szCs w:val="24"/>
          <w:lang w:val="es-ES"/>
        </w:rPr>
        <w:t>productos tecnológicos</w:t>
      </w:r>
      <w:r w:rsidRPr="0BDED9F3">
        <w:rPr>
          <w:rFonts w:eastAsia="Calibri" w:cs="Calibri"/>
          <w:color w:val="auto"/>
          <w:szCs w:val="24"/>
          <w:lang w:val="es-ES"/>
        </w:rPr>
        <w:t xml:space="preserve"> adaptados a diferentes segmentos de mercado:</w:t>
      </w:r>
    </w:p>
    <w:p w14:paraId="5F32204C" w14:textId="1BA3BA78" w:rsidR="4E054C75" w:rsidRDefault="4E054C75" w:rsidP="0BDED9F3">
      <w:pPr>
        <w:pStyle w:val="Prrafodelista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Consumo Masivo</w:t>
      </w:r>
      <w:r w:rsidRPr="0BDED9F3">
        <w:rPr>
          <w:rFonts w:eastAsia="Calibri" w:cs="Calibri"/>
          <w:color w:val="auto"/>
          <w:szCs w:val="24"/>
          <w:lang w:val="es-ES"/>
        </w:rPr>
        <w:t>: Smartphones, dispositivos portátiles (smartwatches), televisores inteligentes, y dispositivos IoT (como cámaras de seguridad y lámparas inteligentes).</w:t>
      </w:r>
    </w:p>
    <w:p w14:paraId="75B87D9E" w14:textId="593030EE" w:rsidR="4E054C75" w:rsidRDefault="4E054C75" w:rsidP="0BDED9F3">
      <w:pPr>
        <w:pStyle w:val="Prrafodelista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Empresas y PyMEs</w:t>
      </w:r>
      <w:r w:rsidRPr="0BDED9F3">
        <w:rPr>
          <w:rFonts w:eastAsia="Calibri" w:cs="Calibri"/>
          <w:color w:val="auto"/>
          <w:szCs w:val="24"/>
          <w:lang w:val="es-ES"/>
        </w:rPr>
        <w:t>: Soluciones tecnológicas para mejorar la conectividad y la eficiencia operativa, como routers y dispositivos de automatización.</w:t>
      </w:r>
    </w:p>
    <w:p w14:paraId="37986184" w14:textId="296AF8B5" w:rsidR="4E054C75" w:rsidRDefault="4E054C75" w:rsidP="0BDED9F3">
      <w:pPr>
        <w:pStyle w:val="Prrafodelista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lastRenderedPageBreak/>
        <w:t>Segmento Premium</w:t>
      </w:r>
      <w:r w:rsidRPr="0BDED9F3">
        <w:rPr>
          <w:rFonts w:eastAsia="Calibri" w:cs="Calibri"/>
          <w:color w:val="auto"/>
          <w:szCs w:val="24"/>
          <w:lang w:val="es-ES"/>
        </w:rPr>
        <w:t>: Dispositivos de alta gama con características avanzadas, como smartphones premium con cámaras de última tecnología y pantallas innovadoras.</w:t>
      </w:r>
    </w:p>
    <w:p w14:paraId="53990EE5" w14:textId="0ECAB1E3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>b) ¿Qué necesidades de los clientes satisfacemos?</w:t>
      </w:r>
    </w:p>
    <w:p w14:paraId="58331F6E" w14:textId="75AB3995" w:rsidR="4E054C75" w:rsidRDefault="4E054C75" w:rsidP="0BDED9F3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Xiaomi satisface la necesidad de </w:t>
      </w:r>
      <w:r w:rsidRPr="0BDED9F3">
        <w:rPr>
          <w:rFonts w:eastAsia="Calibri" w:cs="Calibri"/>
          <w:bCs/>
          <w:color w:val="auto"/>
          <w:szCs w:val="24"/>
          <w:lang w:val="es-ES"/>
        </w:rPr>
        <w:t>acceso a tecnología avanzada</w:t>
      </w:r>
      <w:r w:rsidRPr="0BDED9F3">
        <w:rPr>
          <w:rFonts w:eastAsia="Calibri" w:cs="Calibri"/>
          <w:color w:val="auto"/>
          <w:szCs w:val="24"/>
          <w:lang w:val="es-ES"/>
        </w:rPr>
        <w:t xml:space="preserve"> a precios accesibles. Los clientes buscan productos que sean innovadores, eficientes y fáciles de usar, pero que no comprometan su presupuesto. </w:t>
      </w:r>
    </w:p>
    <w:p w14:paraId="0B9C1315" w14:textId="7D0BB4B7" w:rsidR="4E054C75" w:rsidRDefault="4E054C75" w:rsidP="0BDED9F3">
      <w:pPr>
        <w:pStyle w:val="Ttulo3"/>
        <w:spacing w:before="281" w:after="281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>c) ¿Qué problema de nuestros clientes ayudamos a solucionar?</w:t>
      </w:r>
    </w:p>
    <w:p w14:paraId="34DE13CA" w14:textId="5EA064C0" w:rsidR="4E054C75" w:rsidRDefault="4E054C7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Acceso a tecnología asequible</w:t>
      </w:r>
      <w:r w:rsidRPr="0BDED9F3">
        <w:rPr>
          <w:rFonts w:eastAsia="Calibri" w:cs="Calibri"/>
          <w:color w:val="auto"/>
          <w:szCs w:val="24"/>
          <w:lang w:val="es-ES"/>
        </w:rPr>
        <w:t xml:space="preserve">: Muchas personas desean dispositivos de alta </w:t>
      </w:r>
      <w:proofErr w:type="gramStart"/>
      <w:r w:rsidRPr="0BDED9F3">
        <w:rPr>
          <w:rFonts w:eastAsia="Calibri" w:cs="Calibri"/>
          <w:color w:val="auto"/>
          <w:szCs w:val="24"/>
          <w:lang w:val="es-ES"/>
        </w:rPr>
        <w:t>tecnología</w:t>
      </w:r>
      <w:proofErr w:type="gramEnd"/>
      <w:r w:rsidRPr="0BDED9F3">
        <w:rPr>
          <w:rFonts w:eastAsia="Calibri" w:cs="Calibri"/>
          <w:color w:val="auto"/>
          <w:szCs w:val="24"/>
          <w:lang w:val="es-ES"/>
        </w:rPr>
        <w:t xml:space="preserve"> pero a menudo se enfrentan a precios inalcanzables. Xiaomi soluciona este problema ofreciendo tecnología avanzada a precios competitivos.</w:t>
      </w:r>
    </w:p>
    <w:p w14:paraId="4B5CD9D2" w14:textId="186F11A3" w:rsidR="4E054C75" w:rsidRDefault="4E054C7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Fragmentación de dispositivos</w:t>
      </w:r>
      <w:r w:rsidRPr="0BDED9F3">
        <w:rPr>
          <w:rFonts w:eastAsia="Calibri" w:cs="Calibri"/>
          <w:color w:val="auto"/>
          <w:szCs w:val="24"/>
          <w:lang w:val="es-ES"/>
        </w:rPr>
        <w:t xml:space="preserve">: La proliferación de dispositivos en el hogar puede resultar difícil de gestionar. Xiaomi ofrece un </w:t>
      </w:r>
      <w:r w:rsidRPr="0BDED9F3">
        <w:rPr>
          <w:rFonts w:eastAsia="Calibri" w:cs="Calibri"/>
          <w:bCs/>
          <w:color w:val="auto"/>
          <w:szCs w:val="24"/>
          <w:lang w:val="es-ES"/>
        </w:rPr>
        <w:t>ecosistema interconectado</w:t>
      </w:r>
      <w:r w:rsidRPr="0BDED9F3">
        <w:rPr>
          <w:rFonts w:eastAsia="Calibri" w:cs="Calibri"/>
          <w:color w:val="auto"/>
          <w:szCs w:val="24"/>
          <w:lang w:val="es-ES"/>
        </w:rPr>
        <w:t>, donde todos los dispositivos se comunican entre sí, brindando mayor control y facilidad de uso.</w:t>
      </w:r>
    </w:p>
    <w:p w14:paraId="64E54442" w14:textId="14D121B2" w:rsidR="4E054C75" w:rsidRDefault="4E054C7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Cs/>
          <w:color w:val="auto"/>
          <w:szCs w:val="24"/>
          <w:lang w:val="es-ES"/>
        </w:rPr>
        <w:t>Falta de personalización</w:t>
      </w:r>
      <w:r w:rsidRPr="0BDED9F3">
        <w:rPr>
          <w:rFonts w:eastAsia="Calibri" w:cs="Calibri"/>
          <w:color w:val="auto"/>
          <w:szCs w:val="24"/>
          <w:lang w:val="es-ES"/>
        </w:rPr>
        <w:t xml:space="preserve">: Muchos dispositivos no ofrecen soluciones personalizadas. Xiaomi ofrece opciones de </w:t>
      </w:r>
      <w:r w:rsidRPr="0BDED9F3">
        <w:rPr>
          <w:rFonts w:eastAsia="Calibri" w:cs="Calibri"/>
          <w:bCs/>
          <w:color w:val="auto"/>
          <w:szCs w:val="24"/>
          <w:lang w:val="es-ES"/>
        </w:rPr>
        <w:t>personalización</w:t>
      </w:r>
      <w:r w:rsidRPr="0BDED9F3">
        <w:rPr>
          <w:rFonts w:eastAsia="Calibri" w:cs="Calibri"/>
          <w:color w:val="auto"/>
          <w:szCs w:val="24"/>
          <w:lang w:val="es-ES"/>
        </w:rPr>
        <w:t xml:space="preserve"> tanto en software como en hardware, adaptándose a las necesidades del cliente.</w:t>
      </w:r>
    </w:p>
    <w:p w14:paraId="32C885AD" w14:textId="07C09F4D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>d) ¿Qué valor proporcionamos a nuestros clientes?</w:t>
      </w:r>
    </w:p>
    <w:p w14:paraId="480D54BF" w14:textId="130568EC" w:rsidR="4E054C75" w:rsidRDefault="4E054C75" w:rsidP="0BDED9F3">
      <w:pPr>
        <w:spacing w:before="240" w:after="240"/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El valor central que Xiaomi ofrece es la </w:t>
      </w:r>
      <w:r w:rsidRPr="0BDED9F3">
        <w:rPr>
          <w:rFonts w:eastAsia="Calibri" w:cs="Calibri"/>
          <w:bCs/>
          <w:color w:val="auto"/>
          <w:szCs w:val="24"/>
          <w:lang w:val="es-ES"/>
        </w:rPr>
        <w:t>combinación de alta tecnología con accesibilidad económica</w:t>
      </w:r>
      <w:r w:rsidRPr="0BDED9F3">
        <w:rPr>
          <w:rFonts w:eastAsia="Calibri" w:cs="Calibri"/>
          <w:color w:val="auto"/>
          <w:szCs w:val="24"/>
          <w:lang w:val="es-ES"/>
        </w:rPr>
        <w:t xml:space="preserve">. Además, proporciona un </w:t>
      </w:r>
      <w:r w:rsidRPr="0BDED9F3">
        <w:rPr>
          <w:rFonts w:eastAsia="Calibri" w:cs="Calibri"/>
          <w:bCs/>
          <w:color w:val="auto"/>
          <w:szCs w:val="24"/>
          <w:lang w:val="es-ES"/>
        </w:rPr>
        <w:t>ecosistema de productos interconectados</w:t>
      </w:r>
      <w:r w:rsidRPr="0BDED9F3">
        <w:rPr>
          <w:rFonts w:eastAsia="Calibri" w:cs="Calibri"/>
          <w:color w:val="auto"/>
          <w:szCs w:val="24"/>
          <w:lang w:val="es-ES"/>
        </w:rPr>
        <w:t>, fáciles de usar y gestionar, que mejoran la vida diaria. El cliente obtiene dispositivos de calidad premium, pero sin pagar precios exorbitantes, lo que maximiza la relación entre costo y beneficio.</w:t>
      </w:r>
    </w:p>
    <w:p w14:paraId="1ABEFB4A" w14:textId="25B7FB35" w:rsidR="3B5C3D20" w:rsidRDefault="3B5C3D20" w:rsidP="0BDED9F3">
      <w:pPr>
        <w:widowControl w:val="0"/>
        <w:jc w:val="both"/>
        <w:rPr>
          <w:rFonts w:eastAsia="Arial" w:cs="Calibri"/>
          <w:b w:val="0"/>
          <w:i/>
          <w:iCs/>
          <w:color w:val="auto"/>
          <w:lang w:val="es-AR" w:eastAsia="es-MX"/>
        </w:rPr>
      </w:pPr>
      <w:r w:rsidRPr="0BDED9F3">
        <w:rPr>
          <w:rFonts w:eastAsia="Arial" w:cs="Calibri"/>
          <w:b w:val="0"/>
          <w:i/>
          <w:iCs/>
          <w:color w:val="auto"/>
          <w:lang w:val="es-AR" w:eastAsia="es-MX"/>
        </w:rPr>
        <w:t>Respondidas las preguntas, y antes de redactar esta declaración de VALOR, visualizar:</w:t>
      </w:r>
    </w:p>
    <w:p w14:paraId="06E3F16B" w14:textId="4100A9E6" w:rsidR="0BDED9F3" w:rsidRDefault="0BDED9F3" w:rsidP="0BDED9F3">
      <w:pPr>
        <w:widowControl w:val="0"/>
        <w:ind w:left="360"/>
        <w:jc w:val="both"/>
        <w:rPr>
          <w:rFonts w:eastAsia="Arial" w:cs="Calibri"/>
          <w:b w:val="0"/>
          <w:i/>
          <w:iCs/>
          <w:color w:val="auto"/>
          <w:lang w:val="es-AR" w:eastAsia="es-MX"/>
        </w:rPr>
      </w:pPr>
    </w:p>
    <w:p w14:paraId="0D2EAD4A" w14:textId="77777777" w:rsidR="4A5A780B" w:rsidRDefault="4A5A780B" w:rsidP="0BDED9F3">
      <w:pPr>
        <w:jc w:val="both"/>
        <w:rPr>
          <w:b w:val="0"/>
          <w:i/>
          <w:iCs/>
          <w:color w:val="auto"/>
          <w:lang w:val="es-AR" w:eastAsia="es-ES"/>
        </w:rPr>
      </w:pPr>
      <w:r w:rsidRPr="0BDED9F3">
        <w:rPr>
          <w:b w:val="0"/>
          <w:i/>
          <w:iCs/>
          <w:color w:val="auto"/>
          <w:lang w:val="es-AR" w:eastAsia="es-ES"/>
        </w:rPr>
        <w:t>¿Qué haces? Incluye un único verbo que resuma de qué trata el producto o servicio.</w:t>
      </w:r>
    </w:p>
    <w:p w14:paraId="6F9FC566" w14:textId="77777777" w:rsidR="4A5A780B" w:rsidRDefault="4A5A780B" w:rsidP="0BDED9F3">
      <w:pPr>
        <w:jc w:val="both"/>
        <w:rPr>
          <w:b w:val="0"/>
          <w:i/>
          <w:iCs/>
          <w:color w:val="auto"/>
          <w:lang w:val="es-AR" w:eastAsia="es-ES"/>
        </w:rPr>
      </w:pPr>
      <w:r w:rsidRPr="0BDED9F3">
        <w:rPr>
          <w:b w:val="0"/>
          <w:i/>
          <w:iCs/>
          <w:color w:val="auto"/>
          <w:lang w:val="es-AR" w:eastAsia="es-ES"/>
        </w:rPr>
        <w:t>¿Para quién? Señala el público objetivo o buyer persona, esto es, el público ideal al que va dirigido el producto o servicio.</w:t>
      </w:r>
    </w:p>
    <w:p w14:paraId="73D78F08" w14:textId="77777777" w:rsidR="4A5A780B" w:rsidRDefault="4A5A780B" w:rsidP="0BDED9F3">
      <w:pPr>
        <w:jc w:val="both"/>
        <w:rPr>
          <w:b w:val="0"/>
          <w:i/>
          <w:iCs/>
          <w:color w:val="auto"/>
          <w:lang w:val="es-AR" w:eastAsia="es-ES"/>
        </w:rPr>
      </w:pPr>
      <w:r w:rsidRPr="0BDED9F3">
        <w:rPr>
          <w:b w:val="0"/>
          <w:i/>
          <w:iCs/>
          <w:color w:val="auto"/>
          <w:lang w:val="es-AR" w:eastAsia="es-ES"/>
        </w:rPr>
        <w:t>¿Cómo lo vas a hacer? Describe qué es el producto o servicio y qué diferencia tiene este en relación con la competencia.</w:t>
      </w:r>
    </w:p>
    <w:p w14:paraId="44DEF8C5" w14:textId="77777777" w:rsidR="4A5A780B" w:rsidRDefault="4A5A780B" w:rsidP="0BDED9F3">
      <w:pPr>
        <w:jc w:val="both"/>
        <w:rPr>
          <w:b w:val="0"/>
          <w:i/>
          <w:iCs/>
          <w:color w:val="auto"/>
          <w:lang w:val="es-AR" w:eastAsia="es-ES"/>
        </w:rPr>
      </w:pPr>
      <w:r w:rsidRPr="0BDED9F3">
        <w:rPr>
          <w:b w:val="0"/>
          <w:i/>
          <w:iCs/>
          <w:color w:val="auto"/>
          <w:lang w:val="es-AR" w:eastAsia="es-ES"/>
        </w:rPr>
        <w:t>¿Para qué? Para determinar el elemento de atracción por el cual las personas se interesan por tu negocio, debes dar respuesta a alguna de las necesidades concretas del mercado.</w:t>
      </w:r>
    </w:p>
    <w:p w14:paraId="1E617013" w14:textId="1A9B8286" w:rsidR="0BDED9F3" w:rsidRDefault="0BDED9F3" w:rsidP="0BDED9F3">
      <w:pPr>
        <w:widowControl w:val="0"/>
        <w:ind w:left="360"/>
        <w:jc w:val="both"/>
        <w:rPr>
          <w:rFonts w:eastAsia="Arial" w:cs="Calibri"/>
          <w:b w:val="0"/>
          <w:i/>
          <w:iCs/>
          <w:color w:val="auto"/>
          <w:lang w:val="es-AR" w:eastAsia="es-MX"/>
        </w:rPr>
      </w:pPr>
    </w:p>
    <w:p w14:paraId="08AEDE3A" w14:textId="1FA9679A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 xml:space="preserve">e) ¿Qué haces? </w:t>
      </w:r>
    </w:p>
    <w:p w14:paraId="12EA8069" w14:textId="58E5984B" w:rsidR="4E054C75" w:rsidRDefault="4E054C7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b w:val="0"/>
          <w:color w:val="auto"/>
          <w:szCs w:val="24"/>
          <w:lang w:val="es-ES"/>
        </w:rPr>
        <w:t>Facilit</w:t>
      </w:r>
      <w:r w:rsidR="77D24AE5" w:rsidRPr="0BDED9F3">
        <w:rPr>
          <w:rFonts w:eastAsia="Calibri" w:cs="Calibri"/>
          <w:b w:val="0"/>
          <w:color w:val="auto"/>
          <w:szCs w:val="24"/>
          <w:lang w:val="es-ES"/>
        </w:rPr>
        <w:t xml:space="preserve">o </w:t>
      </w:r>
      <w:r w:rsidRPr="0BDED9F3">
        <w:rPr>
          <w:rFonts w:eastAsia="Calibri" w:cs="Calibri"/>
          <w:color w:val="auto"/>
          <w:szCs w:val="24"/>
          <w:lang w:val="es-ES"/>
        </w:rPr>
        <w:t>el acceso a tecnología innovadora y asequible.</w:t>
      </w:r>
    </w:p>
    <w:p w14:paraId="42A4C8D3" w14:textId="5750243C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lastRenderedPageBreak/>
        <w:t xml:space="preserve">f) ¿Para quién? </w:t>
      </w:r>
    </w:p>
    <w:p w14:paraId="6460C689" w14:textId="67EAEAED" w:rsidR="740CC5A6" w:rsidRDefault="740CC5A6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>Nuestros dispositivos están enfocados a personas que se encuentren en el rango de edad de 18 a 40, aunque personas fuera de esa edad puede acceder igualmente, profesionales que buscan dispositivos de alto rendimiento, pero que no desean pagar precios premium.</w:t>
      </w:r>
    </w:p>
    <w:p w14:paraId="113178BF" w14:textId="54FE39F7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 xml:space="preserve">g) ¿Cómo lo vas a hacer? </w:t>
      </w:r>
    </w:p>
    <w:p w14:paraId="20C8CD36" w14:textId="7066A342" w:rsidR="4E054C75" w:rsidRDefault="4E054C7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A través de un </w:t>
      </w:r>
      <w:r w:rsidRPr="0BDED9F3">
        <w:rPr>
          <w:rFonts w:eastAsia="Calibri" w:cs="Calibri"/>
          <w:bCs/>
          <w:color w:val="auto"/>
          <w:szCs w:val="24"/>
          <w:lang w:val="es-ES"/>
        </w:rPr>
        <w:t>ecosistema interconectado de dispositivos inteligentes</w:t>
      </w:r>
      <w:r w:rsidRPr="0BDED9F3">
        <w:rPr>
          <w:rFonts w:eastAsia="Calibri" w:cs="Calibri"/>
          <w:color w:val="auto"/>
          <w:szCs w:val="24"/>
          <w:lang w:val="es-ES"/>
        </w:rPr>
        <w:t xml:space="preserve">, que permite a los usuarios disfrutar de una experiencia tecnológica integral y personalizable, diferenciándose de la competencia por ofrecer </w:t>
      </w:r>
      <w:r w:rsidRPr="0BDED9F3">
        <w:rPr>
          <w:rFonts w:eastAsia="Calibri" w:cs="Calibri"/>
          <w:bCs/>
          <w:color w:val="auto"/>
          <w:szCs w:val="24"/>
          <w:lang w:val="es-ES"/>
        </w:rPr>
        <w:t>innovación de alta gama a precios competitivos</w:t>
      </w:r>
      <w:r w:rsidRPr="0BDED9F3">
        <w:rPr>
          <w:rFonts w:eastAsia="Calibri" w:cs="Calibri"/>
          <w:color w:val="auto"/>
          <w:szCs w:val="24"/>
          <w:lang w:val="es-ES"/>
        </w:rPr>
        <w:t>.</w:t>
      </w:r>
    </w:p>
    <w:p w14:paraId="220FCE9A" w14:textId="5DC118B6" w:rsidR="4E054C75" w:rsidRDefault="4E054C75" w:rsidP="0BDED9F3">
      <w:pPr>
        <w:pStyle w:val="Ttulo3"/>
        <w:spacing w:before="281" w:after="28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BDED9F3">
        <w:rPr>
          <w:rFonts w:ascii="Calibri" w:eastAsia="Calibri" w:hAnsi="Calibri" w:cs="Calibri"/>
          <w:sz w:val="24"/>
          <w:szCs w:val="24"/>
          <w:lang w:val="es-ES"/>
        </w:rPr>
        <w:t xml:space="preserve">h) ¿Para qué? </w:t>
      </w:r>
    </w:p>
    <w:p w14:paraId="6E3095CC" w14:textId="666665CD" w:rsidR="4E054C75" w:rsidRDefault="4E054C75" w:rsidP="0BDED9F3">
      <w:pPr>
        <w:jc w:val="both"/>
        <w:rPr>
          <w:rFonts w:eastAsia="Calibri" w:cs="Calibri"/>
          <w:color w:val="auto"/>
          <w:szCs w:val="24"/>
          <w:lang w:val="es-ES"/>
        </w:rPr>
      </w:pPr>
      <w:r w:rsidRPr="0BDED9F3">
        <w:rPr>
          <w:rFonts w:eastAsia="Calibri" w:cs="Calibri"/>
          <w:color w:val="auto"/>
          <w:szCs w:val="24"/>
          <w:lang w:val="es-ES"/>
        </w:rPr>
        <w:t xml:space="preserve">Para que las personas y empresas puedan </w:t>
      </w:r>
      <w:r w:rsidRPr="0BDED9F3">
        <w:rPr>
          <w:rFonts w:eastAsia="Calibri" w:cs="Calibri"/>
          <w:bCs/>
          <w:color w:val="auto"/>
          <w:szCs w:val="24"/>
          <w:lang w:val="es-ES"/>
        </w:rPr>
        <w:t>mejorar su vida diaria</w:t>
      </w:r>
      <w:r w:rsidRPr="0BDED9F3">
        <w:rPr>
          <w:rFonts w:eastAsia="Calibri" w:cs="Calibri"/>
          <w:color w:val="auto"/>
          <w:szCs w:val="24"/>
          <w:lang w:val="es-ES"/>
        </w:rPr>
        <w:t xml:space="preserve"> y aumentar su productividad a través de soluciones tecnológicas accesibles, eficaces y fáciles de usar, manteniéndose conectadas de manera intuitiva y eficiente.</w:t>
      </w:r>
    </w:p>
    <w:p w14:paraId="48480037" w14:textId="28AE660D" w:rsidR="0BDED9F3" w:rsidRDefault="0BDED9F3" w:rsidP="0BDED9F3">
      <w:pPr>
        <w:jc w:val="both"/>
        <w:rPr>
          <w:bCs/>
          <w:color w:val="auto"/>
          <w:szCs w:val="24"/>
        </w:rPr>
      </w:pPr>
    </w:p>
    <w:p w14:paraId="7303CD22" w14:textId="12150787" w:rsidR="4E054C75" w:rsidRDefault="4E054C75" w:rsidP="0BDED9F3">
      <w:pPr>
        <w:jc w:val="both"/>
        <w:rPr>
          <w:bCs/>
          <w:color w:val="auto"/>
          <w:lang w:val="es-ES"/>
        </w:rPr>
      </w:pPr>
      <w:r w:rsidRPr="0BDED9F3">
        <w:rPr>
          <w:bCs/>
          <w:color w:val="auto"/>
          <w:lang w:val="es-ES"/>
        </w:rPr>
        <w:t>DECLARACIÓN DE VALOR:</w:t>
      </w:r>
    </w:p>
    <w:p w14:paraId="511BEC37" w14:textId="31F3F4ED" w:rsidR="0BDED9F3" w:rsidRDefault="0BDED9F3" w:rsidP="0BDED9F3">
      <w:pPr>
        <w:jc w:val="both"/>
        <w:rPr>
          <w:color w:val="auto"/>
          <w:lang w:val="es-ES"/>
        </w:rPr>
      </w:pPr>
    </w:p>
    <w:p w14:paraId="2C901590" w14:textId="1DAFE2F4" w:rsidR="4E054C75" w:rsidRDefault="4E054C75" w:rsidP="0BDED9F3">
      <w:pPr>
        <w:jc w:val="both"/>
        <w:rPr>
          <w:color w:val="auto"/>
          <w:lang w:val="es-ES"/>
        </w:rPr>
      </w:pPr>
      <w:r w:rsidRPr="0BDED9F3">
        <w:rPr>
          <w:color w:val="auto"/>
          <w:lang w:val="es-ES"/>
        </w:rPr>
        <w:t>Xiaomi facilita el acceso a tecnología avanzada y asequible a consumidores y empresas, a través de un ecosistema interconectado de productos innovadores que mejoran la vida diaria. Ofrecemos soluciones tecnológicas de alta calidad, fáciles de usar y personalizables, garantizando que nuestros clientes obtengan el máximo valor en innovación y eficiencia a precios competitivos.</w:t>
      </w:r>
    </w:p>
    <w:p w14:paraId="72D2A317" w14:textId="11974E0D" w:rsidR="4E054C75" w:rsidRDefault="4E054C75" w:rsidP="0BDED9F3">
      <w:pPr>
        <w:jc w:val="both"/>
        <w:rPr>
          <w:color w:val="auto"/>
          <w:lang w:val="es-ES"/>
        </w:rPr>
      </w:pPr>
      <w:r w:rsidRPr="0BDED9F3">
        <w:rPr>
          <w:color w:val="auto"/>
          <w:lang w:val="es-ES"/>
        </w:rPr>
        <w:t>Esta declaración sintetiza la propuesta de valor de Xiaomi basada en la accesibilidad, la innovación y la experiencia integrada para el cliente.</w:t>
      </w:r>
    </w:p>
    <w:p w14:paraId="0AFB2AC0" w14:textId="45DAB707" w:rsidR="0BDED9F3" w:rsidRDefault="0BDED9F3" w:rsidP="0BDED9F3">
      <w:pPr>
        <w:jc w:val="both"/>
        <w:rPr>
          <w:lang w:val="es-ES"/>
        </w:rPr>
      </w:pPr>
    </w:p>
    <w:p w14:paraId="788ED964" w14:textId="673B5BCA" w:rsidR="0BDED9F3" w:rsidRDefault="0BDED9F3" w:rsidP="0BDED9F3">
      <w:pPr>
        <w:rPr>
          <w:lang w:val="es-ES"/>
        </w:rPr>
      </w:pPr>
    </w:p>
    <w:p w14:paraId="1D4E0CB0" w14:textId="1079A3B8" w:rsidR="0BDED9F3" w:rsidRDefault="0BDED9F3" w:rsidP="0BDED9F3">
      <w:pPr>
        <w:rPr>
          <w:lang w:val="es-ES"/>
        </w:rPr>
      </w:pPr>
    </w:p>
    <w:p w14:paraId="6F893773" w14:textId="4847D585" w:rsidR="0BDED9F3" w:rsidRDefault="0BDED9F3" w:rsidP="0BDED9F3">
      <w:pPr>
        <w:rPr>
          <w:lang w:val="es-ES"/>
        </w:rPr>
      </w:pPr>
    </w:p>
    <w:p w14:paraId="13780D24" w14:textId="5E4DCA81" w:rsidR="0BDED9F3" w:rsidRDefault="0BDED9F3" w:rsidP="0BDED9F3">
      <w:pPr>
        <w:rPr>
          <w:lang w:val="es-ES"/>
        </w:rPr>
      </w:pPr>
    </w:p>
    <w:sectPr w:rsidR="0BDED9F3" w:rsidSect="002170E1">
      <w:headerReference w:type="default" r:id="rId13"/>
      <w:footerReference w:type="default" r:id="rId14"/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08A73" w14:textId="77777777" w:rsidR="00B05DE8" w:rsidRDefault="00B05DE8" w:rsidP="00936EED">
      <w:r>
        <w:separator/>
      </w:r>
    </w:p>
  </w:endnote>
  <w:endnote w:type="continuationSeparator" w:id="0">
    <w:p w14:paraId="15160C20" w14:textId="77777777" w:rsidR="00B05DE8" w:rsidRDefault="00B05DE8" w:rsidP="00936EED">
      <w:r>
        <w:continuationSeparator/>
      </w:r>
    </w:p>
  </w:endnote>
  <w:endnote w:type="continuationNotice" w:id="1">
    <w:p w14:paraId="51A24F6E" w14:textId="77777777" w:rsidR="00B05DE8" w:rsidRDefault="00B05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BFFC9" w14:textId="77777777" w:rsidR="002B5252" w:rsidRDefault="002B5252">
    <w:pPr>
      <w:pStyle w:val="Piedepgina"/>
      <w:rPr>
        <w:b w:val="0"/>
        <w:i/>
        <w:sz w:val="20"/>
      </w:rPr>
    </w:pPr>
  </w:p>
  <w:p w14:paraId="5316759E" w14:textId="0F6935B2" w:rsidR="002B5252" w:rsidRPr="00D86685" w:rsidRDefault="002B5252" w:rsidP="005B069A">
    <w:pPr>
      <w:pStyle w:val="Piedepgina"/>
      <w:pBdr>
        <w:top w:val="single" w:sz="4" w:space="1" w:color="auto"/>
      </w:pBdr>
      <w:rPr>
        <w:b w:val="0"/>
        <w:iCs/>
        <w:color w:val="auto"/>
        <w:sz w:val="20"/>
      </w:rPr>
    </w:pPr>
    <w:r w:rsidRPr="00D86685">
      <w:rPr>
        <w:b w:val="0"/>
        <w:iCs/>
        <w:color w:val="auto"/>
        <w:sz w:val="20"/>
      </w:rPr>
      <w:fldChar w:fldCharType="begin"/>
    </w:r>
    <w:r w:rsidRPr="00D86685">
      <w:rPr>
        <w:b w:val="0"/>
        <w:iCs/>
        <w:color w:val="auto"/>
        <w:sz w:val="20"/>
      </w:rPr>
      <w:instrText xml:space="preserve"> FILENAME  \* MERGEFORMAT </w:instrText>
    </w:r>
    <w:r w:rsidRPr="00D86685">
      <w:rPr>
        <w:b w:val="0"/>
        <w:iCs/>
        <w:color w:val="auto"/>
        <w:sz w:val="20"/>
      </w:rPr>
      <w:fldChar w:fldCharType="separate"/>
    </w:r>
    <w:r w:rsidR="00BC3883">
      <w:rPr>
        <w:b w:val="0"/>
        <w:iCs/>
        <w:noProof/>
        <w:color w:val="auto"/>
        <w:sz w:val="20"/>
      </w:rPr>
      <w:t>UNLaM 2024 TP 2 Plan de Negocio y Mapa estrategico v3.docx</w:t>
    </w:r>
    <w:r w:rsidRPr="00D86685">
      <w:rPr>
        <w:b w:val="0"/>
        <w:iCs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E3BD2" w14:textId="77777777" w:rsidR="00B05DE8" w:rsidRDefault="00B05DE8" w:rsidP="00936EED">
      <w:r>
        <w:separator/>
      </w:r>
    </w:p>
  </w:footnote>
  <w:footnote w:type="continuationSeparator" w:id="0">
    <w:p w14:paraId="5B28E0B7" w14:textId="77777777" w:rsidR="00B05DE8" w:rsidRDefault="00B05DE8" w:rsidP="00936EED">
      <w:r>
        <w:continuationSeparator/>
      </w:r>
    </w:p>
  </w:footnote>
  <w:footnote w:type="continuationNotice" w:id="1">
    <w:p w14:paraId="56342B54" w14:textId="77777777" w:rsidR="00B05DE8" w:rsidRDefault="00B05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370573" w:rsidRPr="00AC4F7B" w14:paraId="0AB94A54" w14:textId="77777777" w:rsidTr="6F874999">
      <w:trPr>
        <w:trHeight w:val="1287"/>
      </w:trPr>
      <w:tc>
        <w:tcPr>
          <w:tcW w:w="1510" w:type="dxa"/>
          <w:vAlign w:val="center"/>
        </w:tcPr>
        <w:p w14:paraId="6654B079" w14:textId="77777777" w:rsidR="00370573" w:rsidRPr="00AC4F7B" w:rsidRDefault="00370573" w:rsidP="00ED2D4D">
          <w:pPr>
            <w:rPr>
              <w:rFonts w:ascii="Times New Roman" w:hAnsi="Times New Roman"/>
            </w:rPr>
          </w:pPr>
          <w:r w:rsidRPr="00AC4F7B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6A27815E" wp14:editId="089ADA5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5A03087E" w14:textId="77777777" w:rsidR="00370573" w:rsidRPr="008A63EC" w:rsidRDefault="00370573" w:rsidP="00ED2D4D">
          <w:pPr>
            <w:ind w:firstLine="54"/>
            <w:jc w:val="center"/>
            <w:rPr>
              <w:rFonts w:eastAsia="MS Mincho"/>
              <w:b w:val="0"/>
              <w:bCs/>
              <w:color w:val="00FF00"/>
              <w:sz w:val="22"/>
              <w:szCs w:val="22"/>
              <w:lang w:val="es-ES" w:eastAsia="ja-JP"/>
            </w:rPr>
          </w:pPr>
          <w:r w:rsidRPr="008A63EC">
            <w:rPr>
              <w:rFonts w:eastAsia="MS Mincho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169B140" w14:textId="77777777" w:rsidR="00370573" w:rsidRPr="008A63EC" w:rsidRDefault="00370573" w:rsidP="00ED2D4D">
          <w:pPr>
            <w:ind w:firstLine="54"/>
            <w:jc w:val="center"/>
            <w:rPr>
              <w:sz w:val="28"/>
              <w:szCs w:val="22"/>
            </w:rPr>
          </w:pPr>
          <w:r w:rsidRPr="008A63EC">
            <w:rPr>
              <w:rFonts w:eastAsia="MS Mincho"/>
              <w:bCs/>
              <w:color w:val="00FF00"/>
              <w:sz w:val="28"/>
              <w:szCs w:val="22"/>
              <w:lang w:val="es-ES" w:eastAsia="ja-JP"/>
            </w:rPr>
            <w:t xml:space="preserve">Modelos de Calidad - Código: 1326                      </w:t>
          </w:r>
        </w:p>
        <w:p w14:paraId="0EC1B82C" w14:textId="36D51DCC" w:rsidR="00370573" w:rsidRPr="008A63EC" w:rsidRDefault="00AC4F7B" w:rsidP="00370573">
          <w:pPr>
            <w:ind w:firstLine="54"/>
            <w:jc w:val="center"/>
            <w:rPr>
              <w:noProof/>
            </w:rPr>
          </w:pPr>
          <w:r w:rsidRPr="008A63EC">
            <w:rPr>
              <w:noProof/>
              <w:sz w:val="32"/>
            </w:rPr>
            <w:t>Trabajos Prácticos</w:t>
          </w:r>
        </w:p>
      </w:tc>
      <w:tc>
        <w:tcPr>
          <w:tcW w:w="1559" w:type="dxa"/>
          <w:vAlign w:val="center"/>
        </w:tcPr>
        <w:p w14:paraId="38C3343F" w14:textId="77777777" w:rsidR="00370573" w:rsidRPr="00F10474" w:rsidRDefault="00370573" w:rsidP="00ED2D4D">
          <w:pPr>
            <w:jc w:val="center"/>
            <w:rPr>
              <w:b w:val="0"/>
              <w:sz w:val="22"/>
              <w:szCs w:val="22"/>
            </w:rPr>
          </w:pPr>
          <w:r w:rsidRPr="00F10474">
            <w:rPr>
              <w:b w:val="0"/>
              <w:sz w:val="22"/>
              <w:szCs w:val="22"/>
            </w:rPr>
            <w:t>Versión: 1.0</w:t>
          </w:r>
        </w:p>
        <w:p w14:paraId="33B81A92" w14:textId="073D6D9C" w:rsidR="00370573" w:rsidRPr="00F10474" w:rsidRDefault="00BC3883" w:rsidP="00ED2D4D">
          <w:pPr>
            <w:jc w:val="center"/>
            <w:rPr>
              <w:b w:val="0"/>
              <w:color w:val="0000FF"/>
              <w:sz w:val="22"/>
              <w:szCs w:val="22"/>
            </w:rPr>
          </w:pPr>
          <w:r>
            <w:rPr>
              <w:b w:val="0"/>
              <w:sz w:val="22"/>
              <w:szCs w:val="22"/>
            </w:rPr>
            <w:t>08</w:t>
          </w:r>
          <w:r w:rsidR="006514B2" w:rsidRPr="00F10474">
            <w:rPr>
              <w:b w:val="0"/>
              <w:sz w:val="22"/>
              <w:szCs w:val="22"/>
            </w:rPr>
            <w:t>-0</w:t>
          </w:r>
          <w:r w:rsidR="00605A17">
            <w:rPr>
              <w:b w:val="0"/>
              <w:sz w:val="22"/>
              <w:szCs w:val="22"/>
            </w:rPr>
            <w:t>8</w:t>
          </w:r>
          <w:r w:rsidR="00370573" w:rsidRPr="00F10474">
            <w:rPr>
              <w:b w:val="0"/>
              <w:sz w:val="22"/>
              <w:szCs w:val="22"/>
            </w:rPr>
            <w:t>-202</w:t>
          </w:r>
          <w:r>
            <w:rPr>
              <w:b w:val="0"/>
              <w:sz w:val="22"/>
              <w:szCs w:val="22"/>
            </w:rPr>
            <w:t>4</w:t>
          </w:r>
        </w:p>
        <w:p w14:paraId="38E02A08" w14:textId="1553279C" w:rsidR="00370573" w:rsidRPr="00AC4F7B" w:rsidRDefault="00370573" w:rsidP="00ED2D4D">
          <w:pPr>
            <w:pStyle w:val="Piedepgina"/>
            <w:jc w:val="center"/>
            <w:rPr>
              <w:rFonts w:ascii="Times New Roman" w:hAnsi="Times New Roman"/>
            </w:rPr>
          </w:pPr>
          <w:r w:rsidRPr="00F10474">
            <w:rPr>
              <w:b w:val="0"/>
            </w:rPr>
            <w:t xml:space="preserve">hoja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PAGE  \* MERGEFORMAT </w:instrText>
          </w:r>
          <w:r w:rsidRPr="00F10474">
            <w:rPr>
              <w:b w:val="0"/>
            </w:rPr>
            <w:fldChar w:fldCharType="separate"/>
          </w:r>
          <w:r w:rsidR="00433EC2">
            <w:rPr>
              <w:b w:val="0"/>
              <w:noProof/>
            </w:rPr>
            <w:t>2</w:t>
          </w:r>
          <w:r w:rsidRPr="00F10474">
            <w:rPr>
              <w:b w:val="0"/>
            </w:rPr>
            <w:fldChar w:fldCharType="end"/>
          </w:r>
          <w:r w:rsidR="0090455D" w:rsidRPr="00F10474">
            <w:rPr>
              <w:b w:val="0"/>
            </w:rPr>
            <w:t xml:space="preserve"> de</w:t>
          </w:r>
          <w:r w:rsidRPr="00F10474">
            <w:rPr>
              <w:b w:val="0"/>
            </w:rPr>
            <w:t xml:space="preserve">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NUMPAGES  \* MERGEFORMAT </w:instrText>
          </w:r>
          <w:r w:rsidRPr="00F10474">
            <w:rPr>
              <w:b w:val="0"/>
            </w:rPr>
            <w:fldChar w:fldCharType="separate"/>
          </w:r>
          <w:r w:rsidR="00433EC2">
            <w:rPr>
              <w:b w:val="0"/>
              <w:noProof/>
            </w:rPr>
            <w:t>4</w:t>
          </w:r>
          <w:r w:rsidRPr="00F10474">
            <w:rPr>
              <w:b w:val="0"/>
            </w:rPr>
            <w:fldChar w:fldCharType="end"/>
          </w:r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jwNu5NQWWhx7e" int2:id="EU5l7aKZ">
      <int2:state int2:value="Rejected" int2:type="AugLoop_Text_Critique"/>
    </int2:textHash>
    <int2:textHash int2:hashCode="Audw5Q4NHgqGvk" int2:id="trZ80w4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B29"/>
    <w:multiLevelType w:val="hybridMultilevel"/>
    <w:tmpl w:val="8A2637EE"/>
    <w:lvl w:ilvl="0" w:tplc="1A024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2C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25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C6D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66E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7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84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89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E2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0762"/>
    <w:multiLevelType w:val="hybridMultilevel"/>
    <w:tmpl w:val="EF7E48A0"/>
    <w:lvl w:ilvl="0" w:tplc="7FDEE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2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E2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CE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E2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1E8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AA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A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2C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1C85"/>
    <w:multiLevelType w:val="hybridMultilevel"/>
    <w:tmpl w:val="0010C688"/>
    <w:lvl w:ilvl="0" w:tplc="3490E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35A75"/>
    <w:multiLevelType w:val="multilevel"/>
    <w:tmpl w:val="C35A0AA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A9C3E2A"/>
    <w:multiLevelType w:val="multilevel"/>
    <w:tmpl w:val="73E46E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44A54"/>
    <w:multiLevelType w:val="multilevel"/>
    <w:tmpl w:val="54C4794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D761C64"/>
    <w:multiLevelType w:val="multilevel"/>
    <w:tmpl w:val="C07CC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A8772B"/>
    <w:multiLevelType w:val="hybridMultilevel"/>
    <w:tmpl w:val="79F63234"/>
    <w:lvl w:ilvl="0" w:tplc="B734D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3E566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045882"/>
    <w:multiLevelType w:val="multilevel"/>
    <w:tmpl w:val="02F011B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192C6DF2"/>
    <w:multiLevelType w:val="multilevel"/>
    <w:tmpl w:val="9F8AFA8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9BE38BE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1BFA02CE"/>
    <w:multiLevelType w:val="multilevel"/>
    <w:tmpl w:val="AD7882A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86E3666"/>
    <w:multiLevelType w:val="hybridMultilevel"/>
    <w:tmpl w:val="5FE8AE90"/>
    <w:lvl w:ilvl="0" w:tplc="60447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3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E7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22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AB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6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08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01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E7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21A59"/>
    <w:multiLevelType w:val="hybridMultilevel"/>
    <w:tmpl w:val="10223E8E"/>
    <w:lvl w:ilvl="0" w:tplc="4C141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2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C0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AF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8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2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2A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606548"/>
    <w:multiLevelType w:val="multilevel"/>
    <w:tmpl w:val="E5DA71D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D037A1B"/>
    <w:multiLevelType w:val="hybridMultilevel"/>
    <w:tmpl w:val="50EE2B2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B01BB2"/>
    <w:multiLevelType w:val="hybridMultilevel"/>
    <w:tmpl w:val="C51A1CFC"/>
    <w:lvl w:ilvl="0" w:tplc="3AA430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CEDDEB"/>
    <w:multiLevelType w:val="hybridMultilevel"/>
    <w:tmpl w:val="FFFFFFFF"/>
    <w:lvl w:ilvl="0" w:tplc="19203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AB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C0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23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68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4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08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8E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83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837AF"/>
    <w:multiLevelType w:val="multilevel"/>
    <w:tmpl w:val="BEE839A8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D1EC4"/>
    <w:multiLevelType w:val="multilevel"/>
    <w:tmpl w:val="FC1EB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8411F5"/>
    <w:multiLevelType w:val="hybridMultilevel"/>
    <w:tmpl w:val="2D0220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475ED"/>
    <w:multiLevelType w:val="multilevel"/>
    <w:tmpl w:val="B0FE951E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23" w15:restartNumberingAfterBreak="0">
    <w:nsid w:val="50434DD8"/>
    <w:multiLevelType w:val="multilevel"/>
    <w:tmpl w:val="C2084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4370B7"/>
    <w:multiLevelType w:val="hybridMultilevel"/>
    <w:tmpl w:val="C5A021E6"/>
    <w:lvl w:ilvl="0" w:tplc="0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6B11F3"/>
    <w:multiLevelType w:val="multilevel"/>
    <w:tmpl w:val="0EB21F2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5EEE203C"/>
    <w:multiLevelType w:val="multilevel"/>
    <w:tmpl w:val="7EF02B3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34DD1F9"/>
    <w:multiLevelType w:val="hybridMultilevel"/>
    <w:tmpl w:val="FFFFFFFF"/>
    <w:lvl w:ilvl="0" w:tplc="9B86E570">
      <w:start w:val="1"/>
      <w:numFmt w:val="upperLetter"/>
      <w:lvlText w:val="%1)"/>
      <w:lvlJc w:val="left"/>
      <w:pPr>
        <w:ind w:left="1080" w:hanging="360"/>
      </w:pPr>
    </w:lvl>
    <w:lvl w:ilvl="1" w:tplc="7B4EC56A">
      <w:start w:val="1"/>
      <w:numFmt w:val="lowerLetter"/>
      <w:lvlText w:val="%2."/>
      <w:lvlJc w:val="left"/>
      <w:pPr>
        <w:ind w:left="1800" w:hanging="360"/>
      </w:pPr>
    </w:lvl>
    <w:lvl w:ilvl="2" w:tplc="F18C3D1A">
      <w:start w:val="1"/>
      <w:numFmt w:val="lowerRoman"/>
      <w:lvlText w:val="%3."/>
      <w:lvlJc w:val="right"/>
      <w:pPr>
        <w:ind w:left="2520" w:hanging="180"/>
      </w:pPr>
    </w:lvl>
    <w:lvl w:ilvl="3" w:tplc="64382C0A">
      <w:start w:val="1"/>
      <w:numFmt w:val="decimal"/>
      <w:lvlText w:val="%4."/>
      <w:lvlJc w:val="left"/>
      <w:pPr>
        <w:ind w:left="3240" w:hanging="360"/>
      </w:pPr>
    </w:lvl>
    <w:lvl w:ilvl="4" w:tplc="C826EEC2">
      <w:start w:val="1"/>
      <w:numFmt w:val="lowerLetter"/>
      <w:lvlText w:val="%5."/>
      <w:lvlJc w:val="left"/>
      <w:pPr>
        <w:ind w:left="3960" w:hanging="360"/>
      </w:pPr>
    </w:lvl>
    <w:lvl w:ilvl="5" w:tplc="39340FC4">
      <w:start w:val="1"/>
      <w:numFmt w:val="lowerRoman"/>
      <w:lvlText w:val="%6."/>
      <w:lvlJc w:val="right"/>
      <w:pPr>
        <w:ind w:left="4680" w:hanging="180"/>
      </w:pPr>
    </w:lvl>
    <w:lvl w:ilvl="6" w:tplc="119A8992">
      <w:start w:val="1"/>
      <w:numFmt w:val="decimal"/>
      <w:lvlText w:val="%7."/>
      <w:lvlJc w:val="left"/>
      <w:pPr>
        <w:ind w:left="5400" w:hanging="360"/>
      </w:pPr>
    </w:lvl>
    <w:lvl w:ilvl="7" w:tplc="33580556">
      <w:start w:val="1"/>
      <w:numFmt w:val="lowerLetter"/>
      <w:lvlText w:val="%8."/>
      <w:lvlJc w:val="left"/>
      <w:pPr>
        <w:ind w:left="6120" w:hanging="360"/>
      </w:pPr>
    </w:lvl>
    <w:lvl w:ilvl="8" w:tplc="F47CCAAE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51629F"/>
    <w:multiLevelType w:val="multilevel"/>
    <w:tmpl w:val="B312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29" w15:restartNumberingAfterBreak="0">
    <w:nsid w:val="69873964"/>
    <w:multiLevelType w:val="multilevel"/>
    <w:tmpl w:val="4634898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0" w15:restartNumberingAfterBreak="0">
    <w:nsid w:val="6D164294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 w15:restartNumberingAfterBreak="0">
    <w:nsid w:val="769A3BD3"/>
    <w:multiLevelType w:val="hybridMultilevel"/>
    <w:tmpl w:val="EE887898"/>
    <w:lvl w:ilvl="0" w:tplc="C5143CA4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33032A"/>
    <w:multiLevelType w:val="multilevel"/>
    <w:tmpl w:val="BEE83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9005B2"/>
    <w:multiLevelType w:val="multilevel"/>
    <w:tmpl w:val="B1F6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952664485">
    <w:abstractNumId w:val="27"/>
  </w:num>
  <w:num w:numId="2" w16cid:durableId="173956007">
    <w:abstractNumId w:val="18"/>
  </w:num>
  <w:num w:numId="3" w16cid:durableId="768232942">
    <w:abstractNumId w:val="29"/>
  </w:num>
  <w:num w:numId="4" w16cid:durableId="1510369282">
    <w:abstractNumId w:val="31"/>
  </w:num>
  <w:num w:numId="5" w16cid:durableId="1258758880">
    <w:abstractNumId w:val="28"/>
  </w:num>
  <w:num w:numId="6" w16cid:durableId="54133548">
    <w:abstractNumId w:val="14"/>
  </w:num>
  <w:num w:numId="7" w16cid:durableId="1532186665">
    <w:abstractNumId w:val="16"/>
  </w:num>
  <w:num w:numId="8" w16cid:durableId="215314471">
    <w:abstractNumId w:val="23"/>
  </w:num>
  <w:num w:numId="9" w16cid:durableId="1596862500">
    <w:abstractNumId w:val="1"/>
  </w:num>
  <w:num w:numId="10" w16cid:durableId="4136616">
    <w:abstractNumId w:val="11"/>
  </w:num>
  <w:num w:numId="11" w16cid:durableId="1823547211">
    <w:abstractNumId w:val="13"/>
  </w:num>
  <w:num w:numId="12" w16cid:durableId="1512404512">
    <w:abstractNumId w:val="0"/>
  </w:num>
  <w:num w:numId="13" w16cid:durableId="411127972">
    <w:abstractNumId w:val="20"/>
  </w:num>
  <w:num w:numId="14" w16cid:durableId="1982031070">
    <w:abstractNumId w:val="30"/>
  </w:num>
  <w:num w:numId="15" w16cid:durableId="1584870251">
    <w:abstractNumId w:val="22"/>
  </w:num>
  <w:num w:numId="16" w16cid:durableId="590621550">
    <w:abstractNumId w:val="32"/>
  </w:num>
  <w:num w:numId="17" w16cid:durableId="1981029979">
    <w:abstractNumId w:val="19"/>
  </w:num>
  <w:num w:numId="18" w16cid:durableId="494154468">
    <w:abstractNumId w:val="4"/>
  </w:num>
  <w:num w:numId="19" w16cid:durableId="1991133256">
    <w:abstractNumId w:val="6"/>
  </w:num>
  <w:num w:numId="20" w16cid:durableId="1311862454">
    <w:abstractNumId w:val="17"/>
  </w:num>
  <w:num w:numId="21" w16cid:durableId="6297289">
    <w:abstractNumId w:val="21"/>
  </w:num>
  <w:num w:numId="22" w16cid:durableId="2026904105">
    <w:abstractNumId w:val="7"/>
  </w:num>
  <w:num w:numId="23" w16cid:durableId="113906392">
    <w:abstractNumId w:val="3"/>
  </w:num>
  <w:num w:numId="24" w16cid:durableId="1027944985">
    <w:abstractNumId w:val="12"/>
  </w:num>
  <w:num w:numId="25" w16cid:durableId="744685606">
    <w:abstractNumId w:val="26"/>
  </w:num>
  <w:num w:numId="26" w16cid:durableId="1245723788">
    <w:abstractNumId w:val="9"/>
  </w:num>
  <w:num w:numId="27" w16cid:durableId="1982999773">
    <w:abstractNumId w:val="24"/>
  </w:num>
  <w:num w:numId="28" w16cid:durableId="1775201387">
    <w:abstractNumId w:val="8"/>
  </w:num>
  <w:num w:numId="29" w16cid:durableId="1358849287">
    <w:abstractNumId w:val="2"/>
  </w:num>
  <w:num w:numId="30" w16cid:durableId="606232450">
    <w:abstractNumId w:val="25"/>
  </w:num>
  <w:num w:numId="31" w16cid:durableId="973875863">
    <w:abstractNumId w:val="5"/>
  </w:num>
  <w:num w:numId="32" w16cid:durableId="1100376749">
    <w:abstractNumId w:val="15"/>
  </w:num>
  <w:num w:numId="33" w16cid:durableId="888493127">
    <w:abstractNumId w:val="33"/>
  </w:num>
  <w:num w:numId="34" w16cid:durableId="55242878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878"/>
    <w:rsid w:val="00022CE0"/>
    <w:rsid w:val="00025F53"/>
    <w:rsid w:val="000301D9"/>
    <w:rsid w:val="000360DA"/>
    <w:rsid w:val="000435ED"/>
    <w:rsid w:val="00047A2D"/>
    <w:rsid w:val="0005018A"/>
    <w:rsid w:val="000524EC"/>
    <w:rsid w:val="00054030"/>
    <w:rsid w:val="000624D4"/>
    <w:rsid w:val="000647E8"/>
    <w:rsid w:val="00065704"/>
    <w:rsid w:val="00081283"/>
    <w:rsid w:val="000C1195"/>
    <w:rsid w:val="000C42D6"/>
    <w:rsid w:val="000C657C"/>
    <w:rsid w:val="001048FA"/>
    <w:rsid w:val="001079C0"/>
    <w:rsid w:val="00124F33"/>
    <w:rsid w:val="0012673B"/>
    <w:rsid w:val="00126DBD"/>
    <w:rsid w:val="001343A1"/>
    <w:rsid w:val="00143EEE"/>
    <w:rsid w:val="00162D9A"/>
    <w:rsid w:val="00177986"/>
    <w:rsid w:val="0018061C"/>
    <w:rsid w:val="00182B1A"/>
    <w:rsid w:val="001977F3"/>
    <w:rsid w:val="001A75AA"/>
    <w:rsid w:val="001B50AD"/>
    <w:rsid w:val="001C6A5B"/>
    <w:rsid w:val="001D2438"/>
    <w:rsid w:val="001D39E9"/>
    <w:rsid w:val="001D591F"/>
    <w:rsid w:val="00216739"/>
    <w:rsid w:val="00216874"/>
    <w:rsid w:val="002170E1"/>
    <w:rsid w:val="0022150E"/>
    <w:rsid w:val="00221F58"/>
    <w:rsid w:val="002242ED"/>
    <w:rsid w:val="002356FF"/>
    <w:rsid w:val="00235B8C"/>
    <w:rsid w:val="00246B9B"/>
    <w:rsid w:val="002502CD"/>
    <w:rsid w:val="00274167"/>
    <w:rsid w:val="00282638"/>
    <w:rsid w:val="00283794"/>
    <w:rsid w:val="00294179"/>
    <w:rsid w:val="00296608"/>
    <w:rsid w:val="002B5252"/>
    <w:rsid w:val="002D0722"/>
    <w:rsid w:val="002D4B8D"/>
    <w:rsid w:val="002E4758"/>
    <w:rsid w:val="002E4B16"/>
    <w:rsid w:val="002E6AD5"/>
    <w:rsid w:val="0030585D"/>
    <w:rsid w:val="003060AC"/>
    <w:rsid w:val="00312F47"/>
    <w:rsid w:val="00315A21"/>
    <w:rsid w:val="003277D1"/>
    <w:rsid w:val="00333374"/>
    <w:rsid w:val="00364B4D"/>
    <w:rsid w:val="00370573"/>
    <w:rsid w:val="00386A7A"/>
    <w:rsid w:val="003A2F56"/>
    <w:rsid w:val="003C0942"/>
    <w:rsid w:val="003E2D22"/>
    <w:rsid w:val="003F4BBF"/>
    <w:rsid w:val="004155F3"/>
    <w:rsid w:val="00422614"/>
    <w:rsid w:val="00431529"/>
    <w:rsid w:val="00433EC2"/>
    <w:rsid w:val="00447D8C"/>
    <w:rsid w:val="0045582D"/>
    <w:rsid w:val="00466012"/>
    <w:rsid w:val="004730D0"/>
    <w:rsid w:val="00475583"/>
    <w:rsid w:val="00477237"/>
    <w:rsid w:val="00481078"/>
    <w:rsid w:val="004B0BAC"/>
    <w:rsid w:val="004B54D6"/>
    <w:rsid w:val="004C01C8"/>
    <w:rsid w:val="004D5E2E"/>
    <w:rsid w:val="004E2920"/>
    <w:rsid w:val="004E6FAA"/>
    <w:rsid w:val="005168D1"/>
    <w:rsid w:val="00522EA8"/>
    <w:rsid w:val="005265DB"/>
    <w:rsid w:val="005274D6"/>
    <w:rsid w:val="00532C13"/>
    <w:rsid w:val="00556009"/>
    <w:rsid w:val="00561466"/>
    <w:rsid w:val="00563823"/>
    <w:rsid w:val="0057288B"/>
    <w:rsid w:val="005923C9"/>
    <w:rsid w:val="00592AC5"/>
    <w:rsid w:val="00593EA0"/>
    <w:rsid w:val="005B069A"/>
    <w:rsid w:val="005C5882"/>
    <w:rsid w:val="005E4164"/>
    <w:rsid w:val="00600A19"/>
    <w:rsid w:val="00605A17"/>
    <w:rsid w:val="00605E49"/>
    <w:rsid w:val="006238C3"/>
    <w:rsid w:val="0062604F"/>
    <w:rsid w:val="006514B2"/>
    <w:rsid w:val="006673E3"/>
    <w:rsid w:val="006B1984"/>
    <w:rsid w:val="006B3E8F"/>
    <w:rsid w:val="006C08F5"/>
    <w:rsid w:val="006E5E1A"/>
    <w:rsid w:val="006F299D"/>
    <w:rsid w:val="007054C6"/>
    <w:rsid w:val="00713D4C"/>
    <w:rsid w:val="00717F24"/>
    <w:rsid w:val="00726B65"/>
    <w:rsid w:val="0073055F"/>
    <w:rsid w:val="0075088E"/>
    <w:rsid w:val="0075165C"/>
    <w:rsid w:val="00754271"/>
    <w:rsid w:val="007566AA"/>
    <w:rsid w:val="007754A0"/>
    <w:rsid w:val="00785B28"/>
    <w:rsid w:val="00796DDC"/>
    <w:rsid w:val="007A160A"/>
    <w:rsid w:val="007B2276"/>
    <w:rsid w:val="007B39A4"/>
    <w:rsid w:val="007C6B7A"/>
    <w:rsid w:val="007E4ECD"/>
    <w:rsid w:val="007F56AA"/>
    <w:rsid w:val="00812D15"/>
    <w:rsid w:val="00815EDA"/>
    <w:rsid w:val="00832E14"/>
    <w:rsid w:val="00862618"/>
    <w:rsid w:val="008647BA"/>
    <w:rsid w:val="008715AE"/>
    <w:rsid w:val="0088741A"/>
    <w:rsid w:val="00893FE5"/>
    <w:rsid w:val="008A63EC"/>
    <w:rsid w:val="008B39FD"/>
    <w:rsid w:val="008C0E20"/>
    <w:rsid w:val="008C3FCC"/>
    <w:rsid w:val="008D0FA8"/>
    <w:rsid w:val="008E09E9"/>
    <w:rsid w:val="008F078D"/>
    <w:rsid w:val="008F3014"/>
    <w:rsid w:val="008F3906"/>
    <w:rsid w:val="009032DF"/>
    <w:rsid w:val="009044B3"/>
    <w:rsid w:val="0090455D"/>
    <w:rsid w:val="00924961"/>
    <w:rsid w:val="00930632"/>
    <w:rsid w:val="00936EED"/>
    <w:rsid w:val="0094052E"/>
    <w:rsid w:val="00946FA5"/>
    <w:rsid w:val="00960DC4"/>
    <w:rsid w:val="00961B01"/>
    <w:rsid w:val="00971C3B"/>
    <w:rsid w:val="009772B6"/>
    <w:rsid w:val="00977E4F"/>
    <w:rsid w:val="00981164"/>
    <w:rsid w:val="00984817"/>
    <w:rsid w:val="00990614"/>
    <w:rsid w:val="009910C1"/>
    <w:rsid w:val="009A0E12"/>
    <w:rsid w:val="009B08B9"/>
    <w:rsid w:val="009D43AE"/>
    <w:rsid w:val="009F1C7E"/>
    <w:rsid w:val="009F6275"/>
    <w:rsid w:val="009F73C7"/>
    <w:rsid w:val="00A05A6B"/>
    <w:rsid w:val="00A17AFA"/>
    <w:rsid w:val="00A24AEC"/>
    <w:rsid w:val="00A26A3E"/>
    <w:rsid w:val="00A3059A"/>
    <w:rsid w:val="00A41793"/>
    <w:rsid w:val="00A62764"/>
    <w:rsid w:val="00A92BDB"/>
    <w:rsid w:val="00AA29AC"/>
    <w:rsid w:val="00AA4182"/>
    <w:rsid w:val="00AA6E2A"/>
    <w:rsid w:val="00AB4F88"/>
    <w:rsid w:val="00AC4F7B"/>
    <w:rsid w:val="00AD55CE"/>
    <w:rsid w:val="00AD5E7D"/>
    <w:rsid w:val="00AE461D"/>
    <w:rsid w:val="00AF30B3"/>
    <w:rsid w:val="00B05DE8"/>
    <w:rsid w:val="00B10B9D"/>
    <w:rsid w:val="00B26F9B"/>
    <w:rsid w:val="00B30D3E"/>
    <w:rsid w:val="00B37B2C"/>
    <w:rsid w:val="00B456D3"/>
    <w:rsid w:val="00B47F55"/>
    <w:rsid w:val="00B7199F"/>
    <w:rsid w:val="00BA3D0B"/>
    <w:rsid w:val="00BC11A3"/>
    <w:rsid w:val="00BC3883"/>
    <w:rsid w:val="00BE7AE5"/>
    <w:rsid w:val="00C016C3"/>
    <w:rsid w:val="00C27978"/>
    <w:rsid w:val="00C317AD"/>
    <w:rsid w:val="00C40731"/>
    <w:rsid w:val="00C60B60"/>
    <w:rsid w:val="00C61228"/>
    <w:rsid w:val="00C775C3"/>
    <w:rsid w:val="00C84DDB"/>
    <w:rsid w:val="00C91B80"/>
    <w:rsid w:val="00C964D0"/>
    <w:rsid w:val="00CA277C"/>
    <w:rsid w:val="00CB17D1"/>
    <w:rsid w:val="00CB6F65"/>
    <w:rsid w:val="00CC2511"/>
    <w:rsid w:val="00CD2E90"/>
    <w:rsid w:val="00CD7DE8"/>
    <w:rsid w:val="00CE047B"/>
    <w:rsid w:val="00CE1B4E"/>
    <w:rsid w:val="00CE52B9"/>
    <w:rsid w:val="00CF1989"/>
    <w:rsid w:val="00D3254A"/>
    <w:rsid w:val="00D3482F"/>
    <w:rsid w:val="00D41C7A"/>
    <w:rsid w:val="00D466A2"/>
    <w:rsid w:val="00D54A02"/>
    <w:rsid w:val="00D56715"/>
    <w:rsid w:val="00D57BBE"/>
    <w:rsid w:val="00D7387D"/>
    <w:rsid w:val="00D8196E"/>
    <w:rsid w:val="00D8364D"/>
    <w:rsid w:val="00D86685"/>
    <w:rsid w:val="00D87A85"/>
    <w:rsid w:val="00D91E88"/>
    <w:rsid w:val="00DA3B9C"/>
    <w:rsid w:val="00DB2EF0"/>
    <w:rsid w:val="00DC3213"/>
    <w:rsid w:val="00E23BD6"/>
    <w:rsid w:val="00E3112F"/>
    <w:rsid w:val="00E47DAF"/>
    <w:rsid w:val="00E6364F"/>
    <w:rsid w:val="00E7184E"/>
    <w:rsid w:val="00E873A7"/>
    <w:rsid w:val="00EB7CCB"/>
    <w:rsid w:val="00EC0A8F"/>
    <w:rsid w:val="00EC6FA3"/>
    <w:rsid w:val="00ED2D4D"/>
    <w:rsid w:val="00ED35F3"/>
    <w:rsid w:val="00ED4B11"/>
    <w:rsid w:val="00EE079E"/>
    <w:rsid w:val="00EE1F95"/>
    <w:rsid w:val="00EE5728"/>
    <w:rsid w:val="00EE57FD"/>
    <w:rsid w:val="00EE660F"/>
    <w:rsid w:val="00F10474"/>
    <w:rsid w:val="00F36B6C"/>
    <w:rsid w:val="00F6249D"/>
    <w:rsid w:val="00F73423"/>
    <w:rsid w:val="00F75046"/>
    <w:rsid w:val="00F76621"/>
    <w:rsid w:val="00F8024F"/>
    <w:rsid w:val="00F85F58"/>
    <w:rsid w:val="00F96355"/>
    <w:rsid w:val="00FC107B"/>
    <w:rsid w:val="00FC23F1"/>
    <w:rsid w:val="00FD5B5A"/>
    <w:rsid w:val="00FE1A6F"/>
    <w:rsid w:val="00FF61D7"/>
    <w:rsid w:val="00FF7BC0"/>
    <w:rsid w:val="0477812C"/>
    <w:rsid w:val="048E59C6"/>
    <w:rsid w:val="05504203"/>
    <w:rsid w:val="05575A34"/>
    <w:rsid w:val="05D8E91B"/>
    <w:rsid w:val="060567AF"/>
    <w:rsid w:val="060593F4"/>
    <w:rsid w:val="07229E21"/>
    <w:rsid w:val="0846FB09"/>
    <w:rsid w:val="08CD796D"/>
    <w:rsid w:val="09759833"/>
    <w:rsid w:val="0B9B7865"/>
    <w:rsid w:val="0BDED9F3"/>
    <w:rsid w:val="0F0523F9"/>
    <w:rsid w:val="0F842F7F"/>
    <w:rsid w:val="10EDCD86"/>
    <w:rsid w:val="1101EFA5"/>
    <w:rsid w:val="11025796"/>
    <w:rsid w:val="13AC2E6D"/>
    <w:rsid w:val="13B7444B"/>
    <w:rsid w:val="13E22757"/>
    <w:rsid w:val="14507960"/>
    <w:rsid w:val="149CA768"/>
    <w:rsid w:val="14D2C2EA"/>
    <w:rsid w:val="15FA3DB6"/>
    <w:rsid w:val="16E022AE"/>
    <w:rsid w:val="17F5D734"/>
    <w:rsid w:val="18303DFC"/>
    <w:rsid w:val="1841DDD3"/>
    <w:rsid w:val="18EB9083"/>
    <w:rsid w:val="19B09F93"/>
    <w:rsid w:val="1A2ADA5A"/>
    <w:rsid w:val="1A7D8275"/>
    <w:rsid w:val="1B48361F"/>
    <w:rsid w:val="1B6A1D96"/>
    <w:rsid w:val="1BD0A575"/>
    <w:rsid w:val="1C8D0F0D"/>
    <w:rsid w:val="1D3F3705"/>
    <w:rsid w:val="1E1FB40D"/>
    <w:rsid w:val="209330DB"/>
    <w:rsid w:val="20993CD5"/>
    <w:rsid w:val="21BCE42C"/>
    <w:rsid w:val="2233E7AD"/>
    <w:rsid w:val="23CAD071"/>
    <w:rsid w:val="24066A6A"/>
    <w:rsid w:val="24712D78"/>
    <w:rsid w:val="24C96861"/>
    <w:rsid w:val="24F874CD"/>
    <w:rsid w:val="25A70088"/>
    <w:rsid w:val="25AEB357"/>
    <w:rsid w:val="26265ED5"/>
    <w:rsid w:val="262A5A48"/>
    <w:rsid w:val="26499491"/>
    <w:rsid w:val="26E6E96A"/>
    <w:rsid w:val="27AA25F1"/>
    <w:rsid w:val="28A51292"/>
    <w:rsid w:val="28D141AC"/>
    <w:rsid w:val="2A6E5DB6"/>
    <w:rsid w:val="2AB12FBA"/>
    <w:rsid w:val="2B0B45D1"/>
    <w:rsid w:val="2BF3DAD5"/>
    <w:rsid w:val="2CC45BBB"/>
    <w:rsid w:val="2CD09E53"/>
    <w:rsid w:val="2D5509D4"/>
    <w:rsid w:val="2E297FC3"/>
    <w:rsid w:val="2EFEEA08"/>
    <w:rsid w:val="2EFF2C00"/>
    <w:rsid w:val="2F85398E"/>
    <w:rsid w:val="2F9C20E6"/>
    <w:rsid w:val="2FDFB642"/>
    <w:rsid w:val="307864AF"/>
    <w:rsid w:val="30A7AAD7"/>
    <w:rsid w:val="30E849D3"/>
    <w:rsid w:val="3114326C"/>
    <w:rsid w:val="31FD5899"/>
    <w:rsid w:val="3303B002"/>
    <w:rsid w:val="339793CA"/>
    <w:rsid w:val="33F992F5"/>
    <w:rsid w:val="346BA91C"/>
    <w:rsid w:val="3494FCF1"/>
    <w:rsid w:val="35670537"/>
    <w:rsid w:val="35B901AB"/>
    <w:rsid w:val="377C9B8F"/>
    <w:rsid w:val="37AAA769"/>
    <w:rsid w:val="383DA430"/>
    <w:rsid w:val="387949AE"/>
    <w:rsid w:val="3988565E"/>
    <w:rsid w:val="3A6893F5"/>
    <w:rsid w:val="3AD62801"/>
    <w:rsid w:val="3AE9CEB5"/>
    <w:rsid w:val="3B06A731"/>
    <w:rsid w:val="3B5C3D20"/>
    <w:rsid w:val="3C5CEC17"/>
    <w:rsid w:val="3F53709F"/>
    <w:rsid w:val="40A17EC5"/>
    <w:rsid w:val="41C836A1"/>
    <w:rsid w:val="4300BF40"/>
    <w:rsid w:val="44677027"/>
    <w:rsid w:val="46B84C3F"/>
    <w:rsid w:val="46DC2002"/>
    <w:rsid w:val="4745F555"/>
    <w:rsid w:val="47AB3739"/>
    <w:rsid w:val="48D5E06D"/>
    <w:rsid w:val="4915C197"/>
    <w:rsid w:val="49CBA199"/>
    <w:rsid w:val="4A5A780B"/>
    <w:rsid w:val="4CD81745"/>
    <w:rsid w:val="4E054C75"/>
    <w:rsid w:val="4EA54C10"/>
    <w:rsid w:val="4ED4EE84"/>
    <w:rsid w:val="4F5BB7FD"/>
    <w:rsid w:val="4F9B5CD4"/>
    <w:rsid w:val="4FA739DC"/>
    <w:rsid w:val="51930EBF"/>
    <w:rsid w:val="531009AF"/>
    <w:rsid w:val="532229C2"/>
    <w:rsid w:val="533BA07A"/>
    <w:rsid w:val="53BFD925"/>
    <w:rsid w:val="53D81B80"/>
    <w:rsid w:val="5410A7C8"/>
    <w:rsid w:val="543A2902"/>
    <w:rsid w:val="547397E7"/>
    <w:rsid w:val="54E31AFD"/>
    <w:rsid w:val="55BFAEE9"/>
    <w:rsid w:val="56C2477A"/>
    <w:rsid w:val="575D9AE9"/>
    <w:rsid w:val="581B74C6"/>
    <w:rsid w:val="5AF17AB2"/>
    <w:rsid w:val="5B05B9E6"/>
    <w:rsid w:val="5BDCD683"/>
    <w:rsid w:val="5C08E3BB"/>
    <w:rsid w:val="5C123957"/>
    <w:rsid w:val="5C181D08"/>
    <w:rsid w:val="5D202450"/>
    <w:rsid w:val="5E823211"/>
    <w:rsid w:val="5E890FA8"/>
    <w:rsid w:val="5EC5BFD0"/>
    <w:rsid w:val="5FB4E68C"/>
    <w:rsid w:val="61E7378D"/>
    <w:rsid w:val="61F744C9"/>
    <w:rsid w:val="622BF9C5"/>
    <w:rsid w:val="62C165E4"/>
    <w:rsid w:val="62E4012B"/>
    <w:rsid w:val="636A4B06"/>
    <w:rsid w:val="63D739CA"/>
    <w:rsid w:val="6438BCD9"/>
    <w:rsid w:val="65177B3A"/>
    <w:rsid w:val="651F1DF6"/>
    <w:rsid w:val="6589C06F"/>
    <w:rsid w:val="66EE2A1B"/>
    <w:rsid w:val="6757D33D"/>
    <w:rsid w:val="67767EBC"/>
    <w:rsid w:val="682D82A6"/>
    <w:rsid w:val="69383ED1"/>
    <w:rsid w:val="6970C57E"/>
    <w:rsid w:val="6A03B9BC"/>
    <w:rsid w:val="6B444B14"/>
    <w:rsid w:val="6B550484"/>
    <w:rsid w:val="6B65A246"/>
    <w:rsid w:val="6BFFE041"/>
    <w:rsid w:val="6D0618E9"/>
    <w:rsid w:val="6E0A0761"/>
    <w:rsid w:val="6E345D6F"/>
    <w:rsid w:val="6E95FEED"/>
    <w:rsid w:val="6F7B33C1"/>
    <w:rsid w:val="6F874999"/>
    <w:rsid w:val="70395D16"/>
    <w:rsid w:val="71F531BC"/>
    <w:rsid w:val="72A72DB8"/>
    <w:rsid w:val="73803166"/>
    <w:rsid w:val="740CC5A6"/>
    <w:rsid w:val="74EA0293"/>
    <w:rsid w:val="75340E02"/>
    <w:rsid w:val="757F16A3"/>
    <w:rsid w:val="75C11FD4"/>
    <w:rsid w:val="766FAF63"/>
    <w:rsid w:val="76E99661"/>
    <w:rsid w:val="778E13ED"/>
    <w:rsid w:val="77B523D2"/>
    <w:rsid w:val="77D24AE5"/>
    <w:rsid w:val="791F00C3"/>
    <w:rsid w:val="798D3B51"/>
    <w:rsid w:val="7B40F927"/>
    <w:rsid w:val="7C4CDB20"/>
    <w:rsid w:val="7C851D27"/>
    <w:rsid w:val="7C9B63A7"/>
    <w:rsid w:val="7CD65256"/>
    <w:rsid w:val="7CFF37E8"/>
    <w:rsid w:val="7FD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D9230A04-9701-4184-A825-1A775A5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5ED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BDED9F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rFonts w:ascii="Calibri" w:eastAsia="Calibri" w:hAnsi="Calibri" w:cs="Calibri"/>
      <w:sz w:val="28"/>
      <w:szCs w:val="28"/>
      <w:lang w:val="es-ES"/>
    </w:rPr>
  </w:style>
  <w:style w:type="paragraph" w:styleId="Ttulo5">
    <w:name w:val="heading 5"/>
    <w:basedOn w:val="Ttulo4"/>
    <w:next w:val="Normal"/>
    <w:link w:val="Ttulo5Car"/>
    <w:uiPriority w:val="9"/>
    <w:qFormat/>
    <w:rsid w:val="0BDED9F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eastAsia="Times New Roman" w:hAnsi="Comic Sans MS"/>
      <w:sz w:val="36"/>
      <w:u w:val="single"/>
      <w:lang w:eastAsia="es-MX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eastAsia="Times New Roman" w:hAnsi="Times New Roman"/>
      <w:b w:val="0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BDED9F3"/>
    <w:rPr>
      <w:rFonts w:ascii="Calibri" w:eastAsia="Calibri" w:hAnsi="Calibri" w:cs="Calibri"/>
      <w:b/>
      <w:bCs/>
      <w:i w:val="0"/>
      <w:iCs w:val="0"/>
      <w:noProof w:val="0"/>
      <w:color w:val="auto"/>
      <w:sz w:val="28"/>
      <w:szCs w:val="28"/>
      <w:lang w:val="es-ES" w:eastAsia="ja-JP" w:bidi="ar-SA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paragraph" w:customStyle="1" w:styleId="TextoDesarrollo">
    <w:name w:val="Texto Desarrollo"/>
    <w:basedOn w:val="Normal"/>
    <w:rsid w:val="006B3E8F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b w:val="0"/>
      <w:color w:val="auto"/>
      <w:sz w:val="22"/>
      <w:lang w:val="es-ES" w:eastAsia="es-AR"/>
    </w:rPr>
  </w:style>
  <w:style w:type="paragraph" w:customStyle="1" w:styleId="paragraph">
    <w:name w:val="paragraph"/>
    <w:basedOn w:val="Normal"/>
    <w:rsid w:val="00CA277C"/>
    <w:pPr>
      <w:spacing w:before="100" w:beforeAutospacing="1" w:after="100" w:afterAutospacing="1"/>
    </w:pPr>
    <w:rPr>
      <w:rFonts w:ascii="Times New Roman" w:hAnsi="Times New Roman"/>
      <w:b w:val="0"/>
      <w:color w:val="auto"/>
      <w:szCs w:val="24"/>
      <w:lang w:eastAsia="es-ES_tradnl"/>
    </w:rPr>
  </w:style>
  <w:style w:type="character" w:customStyle="1" w:styleId="normaltextrun">
    <w:name w:val="normaltextrun"/>
    <w:basedOn w:val="Fuentedeprrafopredeter"/>
    <w:rsid w:val="00CA277C"/>
  </w:style>
  <w:style w:type="character" w:customStyle="1" w:styleId="eop">
    <w:name w:val="eop"/>
    <w:basedOn w:val="Fuentedeprrafopredeter"/>
    <w:rsid w:val="00CA277C"/>
  </w:style>
  <w:style w:type="character" w:styleId="nfasis">
    <w:name w:val="Emphasis"/>
    <w:basedOn w:val="Fuentedeprrafopredeter"/>
    <w:uiPriority w:val="20"/>
    <w:qFormat/>
    <w:rsid w:val="00961B01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rsid w:val="0030585D"/>
    <w:rPr>
      <w:color w:val="605E5C"/>
      <w:shd w:val="clear" w:color="auto" w:fill="E1DFDD"/>
    </w:rPr>
  </w:style>
  <w:style w:type="character" w:customStyle="1" w:styleId="citesec">
    <w:name w:val="cite_sec"/>
    <w:rsid w:val="00862618"/>
    <w:rPr>
      <w:rFonts w:ascii="Cambria" w:hAnsi="Cambria"/>
      <w:bdr w:val="none" w:sz="0" w:space="0" w:color="auto"/>
      <w:shd w:val="clear" w:color="auto" w:fill="FFCCCC"/>
    </w:rPr>
  </w:style>
  <w:style w:type="paragraph" w:styleId="NormalWeb">
    <w:name w:val="Normal (Web)"/>
    <w:basedOn w:val="Normal"/>
    <w:uiPriority w:val="99"/>
    <w:semiHidden/>
    <w:unhideWhenUsed/>
    <w:rsid w:val="00B7199F"/>
    <w:pPr>
      <w:spacing w:before="100" w:beforeAutospacing="1" w:after="100" w:afterAutospacing="1"/>
    </w:pPr>
    <w:rPr>
      <w:rFonts w:ascii="Times New Roman" w:eastAsia="Times New Roman" w:hAnsi="Times New Roman"/>
      <w:b w:val="0"/>
      <w:color w:val="auto"/>
      <w:szCs w:val="24"/>
      <w:lang w:val="es-AR" w:eastAsia="es-MX"/>
    </w:rPr>
  </w:style>
  <w:style w:type="numbering" w:customStyle="1" w:styleId="Estilo1">
    <w:name w:val="Estilo1"/>
    <w:uiPriority w:val="99"/>
    <w:rsid w:val="002170E1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6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7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4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ago.com/es/academy/fraud-research-many-types-plagiaris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scielo.org.mx/scielo.php?script=sci_arttext&amp;pid=S1870-6916201700020004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D5C72D093964181694690DF068BE6" ma:contentTypeVersion="10" ma:contentTypeDescription="Crear nuevo documento." ma:contentTypeScope="" ma:versionID="775667ab5db08f4da94e788f57e23007">
  <xsd:schema xmlns:xsd="http://www.w3.org/2001/XMLSchema" xmlns:xs="http://www.w3.org/2001/XMLSchema" xmlns:p="http://schemas.microsoft.com/office/2006/metadata/properties" xmlns:ns2="e8b09cbd-3218-4b77-8fb1-a7e193e4e042" targetNamespace="http://schemas.microsoft.com/office/2006/metadata/properties" ma:root="true" ma:fieldsID="6316b0d0b1608ccfe7b3d38004fdeb26" ns2:_="">
    <xsd:import namespace="e8b09cbd-3218-4b77-8fb1-a7e193e4e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09cbd-3218-4b77-8fb1-a7e193e4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b09cbd-3218-4b77-8fb1-a7e193e4e0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8F11EC-A2D3-470C-B18D-3F9E9C05C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E997E6-36F7-4ABF-BDCC-ADF18F02B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09cbd-3218-4b77-8fb1-a7e193e4e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13EFA-6D10-4A59-A4B3-F658D2EEB00E}">
  <ds:schemaRefs>
    <ds:schemaRef ds:uri="http://schemas.microsoft.com/office/2006/metadata/properties"/>
    <ds:schemaRef ds:uri="http://schemas.microsoft.com/office/infopath/2007/PartnerControls"/>
    <ds:schemaRef ds:uri="e8b09cbd-3218-4b77-8fb1-a7e193e4e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5313</Words>
  <Characters>29222</Characters>
  <Application>Microsoft Office Word</Application>
  <DocSecurity>0</DocSecurity>
  <Lines>243</Lines>
  <Paragraphs>68</Paragraphs>
  <ScaleCrop>false</ScaleCrop>
  <Company/>
  <LinksUpToDate>false</LinksUpToDate>
  <CharactersWithSpaces>34467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ALONSO LEANDRO MATIAS</cp:lastModifiedBy>
  <cp:revision>8</cp:revision>
  <cp:lastPrinted>2020-04-06T04:21:00Z</cp:lastPrinted>
  <dcterms:created xsi:type="dcterms:W3CDTF">2024-08-23T01:51:00Z</dcterms:created>
  <dcterms:modified xsi:type="dcterms:W3CDTF">2025-07-13T03:33:00Z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0x010100003D5C72D093964181694690DF068BE6</vt:lpwstr>
  </property>
</Properties>
</file>