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9807" w14:textId="77777777"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eastAsia="es-AR"/>
        </w:rPr>
        <w:drawing>
          <wp:inline distT="0" distB="0" distL="0" distR="0" wp14:anchorId="2EB8DE46" wp14:editId="0533E67F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F120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1C663564" w14:textId="77777777" w:rsidR="001C4914" w:rsidRPr="00A449FE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A449FE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ESCUELA DE FORMACION CONTINUA</w:t>
      </w:r>
    </w:p>
    <w:p w14:paraId="181AEBDD" w14:textId="77777777" w:rsidR="00A449FE" w:rsidRPr="00657277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</w:p>
    <w:p w14:paraId="5BD7290B" w14:textId="77777777"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14:paraId="684E67D5" w14:textId="77777777" w:rsidR="001C4914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A449FE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Licenciatura en Gestión de Tecnologías</w:t>
      </w:r>
      <w:r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 </w:t>
      </w:r>
    </w:p>
    <w:p w14:paraId="22F2323E" w14:textId="77777777" w:rsidR="00A449FE" w:rsidRPr="00A449FE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Ingeniería de Software</w:t>
      </w:r>
    </w:p>
    <w:p w14:paraId="407E4286" w14:textId="77777777"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46CAEBE4" w14:textId="77777777"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71C8622A" w14:textId="77777777"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2F6AEB61" w14:textId="39BE9F22" w:rsidR="001C4914" w:rsidRPr="00492897" w:rsidRDefault="007F283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</w:pPr>
      <w:r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Trabajo Práctico </w:t>
      </w:r>
      <w:r w:rsidR="005130B2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>1</w:t>
      </w:r>
      <w:r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: </w:t>
      </w:r>
      <w:r w:rsidR="005130B2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>Investigación de Agile Comparación Metodología Spotify vs Scrum</w:t>
      </w:r>
      <w:r w:rsidR="006E6507"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. </w:t>
      </w:r>
    </w:p>
    <w:p w14:paraId="33D4C779" w14:textId="77777777"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04F541A1" w14:textId="77777777"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14:paraId="4FE37AB4" w14:textId="77777777" w:rsidR="001C4914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14:paraId="64E73497" w14:textId="77777777" w:rsidR="00A449FE" w:rsidRPr="00657277" w:rsidRDefault="00A449FE" w:rsidP="00A449FE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FLAVIO GARRIDO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 </w:t>
      </w:r>
    </w:p>
    <w:p w14:paraId="14D95F99" w14:textId="77777777" w:rsidR="00A449FE" w:rsidRPr="00657277" w:rsidRDefault="00A449FE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723522C8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7B844751" w14:textId="2138DAE7" w:rsidR="001C4914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>
        <w:rPr>
          <w:rFonts w:asciiTheme="minorHAnsi" w:eastAsia="Times New Roman" w:hAnsiTheme="minorHAnsi" w:cstheme="minorHAnsi"/>
          <w:b/>
          <w:sz w:val="24"/>
          <w:lang w:eastAsia="es-AR"/>
        </w:rPr>
        <w:t>1</w:t>
      </w:r>
      <w:r w:rsidR="001C4914" w:rsidRPr="00D37FA9">
        <w:rPr>
          <w:rFonts w:asciiTheme="minorHAnsi" w:eastAsia="Times New Roman" w:hAnsiTheme="minorHAnsi" w:cstheme="minorHAnsi"/>
          <w:b/>
          <w:sz w:val="24"/>
          <w:lang w:eastAsia="es-AR"/>
        </w:rPr>
        <w:t>° CUATRIMESTRE - AÑO 20</w:t>
      </w:r>
      <w:r w:rsidR="00116846">
        <w:rPr>
          <w:rFonts w:asciiTheme="minorHAnsi" w:eastAsia="Times New Roman" w:hAnsiTheme="minorHAnsi" w:cstheme="minorHAnsi"/>
          <w:b/>
          <w:sz w:val="24"/>
          <w:lang w:eastAsia="es-AR"/>
        </w:rPr>
        <w:t>2</w:t>
      </w:r>
      <w:r w:rsidR="005130B2">
        <w:rPr>
          <w:rFonts w:asciiTheme="minorHAnsi" w:eastAsia="Times New Roman" w:hAnsiTheme="minorHAnsi" w:cstheme="minorHAnsi"/>
          <w:b/>
          <w:sz w:val="24"/>
          <w:lang w:eastAsia="es-AR"/>
        </w:rPr>
        <w:t>1</w:t>
      </w:r>
    </w:p>
    <w:p w14:paraId="1CB0E796" w14:textId="77777777"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14:paraId="49B13464" w14:textId="77777777"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14:paraId="2E33C46F" w14:textId="77777777" w:rsidR="00110676" w:rsidRPr="00657277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1303A394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14:paraId="1094FB9C" w14:textId="77777777" w:rsidTr="00110676">
        <w:trPr>
          <w:trHeight w:val="180"/>
          <w:jc w:val="center"/>
        </w:trPr>
        <w:tc>
          <w:tcPr>
            <w:tcW w:w="1443" w:type="dxa"/>
          </w:tcPr>
          <w:p w14:paraId="0DA722A9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14:paraId="5FE96238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b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14:paraId="1769DA5C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14:paraId="52EAB0F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110676" w:rsidRPr="00657277" w14:paraId="0E9C0109" w14:textId="77777777" w:rsidTr="00110676">
        <w:trPr>
          <w:trHeight w:val="352"/>
          <w:jc w:val="center"/>
        </w:trPr>
        <w:tc>
          <w:tcPr>
            <w:tcW w:w="1443" w:type="dxa"/>
            <w:vMerge w:val="restart"/>
          </w:tcPr>
          <w:p w14:paraId="3E854266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19511BC6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57A330CD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 w:val="restart"/>
          </w:tcPr>
          <w:p w14:paraId="2A941951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239AB17A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11E06A20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6953F569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54FAA84B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2F171559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3DF3299A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00976D5E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4C4B4CAB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7FC92BB0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639DF5F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23C4E2D3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348FDD5A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0E2B8876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371EC446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325C8E1E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63F237DA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533E8EE5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21FCC3A8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78EABD0C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60637E54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795A5560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5E559024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1387AF24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5756A76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32621F5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14:paraId="198A4A39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694E3A68" w14:textId="77777777" w:rsidR="00A97C64" w:rsidRDefault="00A97C64"/>
    <w:p w14:paraId="79238F7B" w14:textId="77777777" w:rsidR="007F283E" w:rsidRDefault="007F283E"/>
    <w:p w14:paraId="64444A82" w14:textId="77777777" w:rsidR="007F283E" w:rsidRDefault="007F283E"/>
    <w:p w14:paraId="2AEB3B90" w14:textId="237D0AC8" w:rsidR="003C14F7" w:rsidRPr="003C14F7" w:rsidRDefault="005130B2" w:rsidP="005130B2">
      <w:pPr>
        <w:pStyle w:val="Ttulo1"/>
        <w:numPr>
          <w:ilvl w:val="0"/>
          <w:numId w:val="0"/>
        </w:numPr>
        <w:ind w:left="1134"/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Metodologías Ágiles y su evolución</w:t>
      </w:r>
    </w:p>
    <w:p w14:paraId="1D58D117" w14:textId="77777777" w:rsidR="003C14F7" w:rsidRPr="003C14F7" w:rsidRDefault="003C14F7" w:rsidP="003C14F7">
      <w:pPr>
        <w:ind w:firstLine="708"/>
        <w:rPr>
          <w:rFonts w:ascii="Verdana" w:hAnsi="Verdana" w:cs="Arial"/>
          <w:b/>
          <w:color w:val="000000" w:themeColor="text1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5A27A9" w14:textId="77777777" w:rsidR="00116846" w:rsidRDefault="00116846" w:rsidP="00116846">
      <w:pPr>
        <w:jc w:val="both"/>
        <w:rPr>
          <w:rFonts w:ascii="Arial" w:hAnsi="Arial" w:cs="Arial"/>
          <w:b/>
        </w:rPr>
      </w:pPr>
      <w:bookmarkStart w:id="0" w:name="_4.1_TP_introductorio"/>
      <w:bookmarkEnd w:id="0"/>
      <w:r>
        <w:rPr>
          <w:rFonts w:ascii="Arial" w:hAnsi="Arial" w:cs="Arial"/>
          <w:b/>
        </w:rPr>
        <w:t>Objetivo del TP:</w:t>
      </w:r>
    </w:p>
    <w:p w14:paraId="64B06319" w14:textId="77777777" w:rsidR="00116846" w:rsidRDefault="00116846" w:rsidP="00116846">
      <w:pPr>
        <w:jc w:val="both"/>
        <w:rPr>
          <w:rFonts w:ascii="Arial" w:hAnsi="Arial" w:cs="Arial"/>
          <w:b/>
        </w:rPr>
      </w:pPr>
    </w:p>
    <w:p w14:paraId="5DD694B7" w14:textId="3A899643" w:rsidR="00116846" w:rsidRDefault="00116846" w:rsidP="00116846">
      <w:pPr>
        <w:spacing w:line="360" w:lineRule="auto"/>
        <w:jc w:val="both"/>
        <w:rPr>
          <w:rFonts w:ascii="Arial" w:hAnsi="Arial" w:cs="Arial"/>
        </w:rPr>
      </w:pPr>
      <w:r w:rsidRPr="00B86CAF">
        <w:rPr>
          <w:rFonts w:ascii="Arial" w:hAnsi="Arial" w:cs="Arial"/>
        </w:rPr>
        <w:t>Que el alum</w:t>
      </w:r>
      <w:r>
        <w:rPr>
          <w:rFonts w:ascii="Arial" w:hAnsi="Arial" w:cs="Arial"/>
        </w:rPr>
        <w:t>no identifique las diferencias</w:t>
      </w:r>
      <w:r w:rsidR="005130B2">
        <w:rPr>
          <w:rFonts w:ascii="Arial" w:hAnsi="Arial" w:cs="Arial"/>
        </w:rPr>
        <w:t>, ventajas, desventajas entre las dos metodologías ágiles.</w:t>
      </w:r>
      <w:r>
        <w:rPr>
          <w:rFonts w:ascii="Arial" w:hAnsi="Arial" w:cs="Arial"/>
        </w:rPr>
        <w:t xml:space="preserve"> </w:t>
      </w:r>
    </w:p>
    <w:p w14:paraId="0C141A22" w14:textId="77777777" w:rsidR="00116846" w:rsidRDefault="00116846" w:rsidP="00116846">
      <w:pPr>
        <w:spacing w:line="360" w:lineRule="auto"/>
        <w:jc w:val="both"/>
        <w:rPr>
          <w:rFonts w:ascii="Arial" w:hAnsi="Arial" w:cs="Arial"/>
          <w:b/>
        </w:rPr>
      </w:pPr>
    </w:p>
    <w:p w14:paraId="7A3B422B" w14:textId="77777777" w:rsidR="00116846" w:rsidRDefault="00116846" w:rsidP="0011684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Material de estudio necesario: </w:t>
      </w:r>
    </w:p>
    <w:p w14:paraId="4E667830" w14:textId="77777777" w:rsidR="00116846" w:rsidRDefault="00116846" w:rsidP="00116846">
      <w:pPr>
        <w:spacing w:line="360" w:lineRule="auto"/>
        <w:jc w:val="both"/>
        <w:rPr>
          <w:rFonts w:ascii="Arial" w:hAnsi="Arial" w:cs="Arial"/>
          <w:b/>
        </w:rPr>
      </w:pPr>
    </w:p>
    <w:p w14:paraId="4C1D99FC" w14:textId="02B61407" w:rsidR="00116846" w:rsidRDefault="005130B2" w:rsidP="001168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Investigación</w:t>
      </w:r>
    </w:p>
    <w:p w14:paraId="7F2EF2B5" w14:textId="7632325B" w:rsidR="005130B2" w:rsidRDefault="005130B2" w:rsidP="001168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Utilizar la información de Agile provista por la catedra e investigación propia.</w:t>
      </w:r>
    </w:p>
    <w:p w14:paraId="26A93C81" w14:textId="77777777" w:rsidR="00116846" w:rsidRDefault="00116846" w:rsidP="00116846">
      <w:pPr>
        <w:spacing w:line="360" w:lineRule="auto"/>
        <w:jc w:val="both"/>
        <w:rPr>
          <w:rFonts w:ascii="Arial" w:hAnsi="Arial" w:cs="Arial"/>
          <w:b/>
        </w:rPr>
      </w:pPr>
    </w:p>
    <w:p w14:paraId="4582E02D" w14:textId="77777777" w:rsidR="00116846" w:rsidRDefault="00116846" w:rsidP="0011684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Metodología: </w:t>
      </w:r>
    </w:p>
    <w:p w14:paraId="79379706" w14:textId="2BC1D426" w:rsidR="00116846" w:rsidRDefault="00116846" w:rsidP="005130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idea es realizar una </w:t>
      </w:r>
      <w:r w:rsidR="005130B2">
        <w:rPr>
          <w:rFonts w:ascii="Arial" w:hAnsi="Arial" w:cs="Arial"/>
        </w:rPr>
        <w:t xml:space="preserve">investigación sobre las dos metodologías, actividades en común, ventajas y desventajas de cada una. </w:t>
      </w:r>
    </w:p>
    <w:p w14:paraId="64A9B8C3" w14:textId="74999355" w:rsidR="00116846" w:rsidRDefault="005130B2" w:rsidP="001168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formato del trabajo es libre, pero debe entregarse en PDF.</w:t>
      </w:r>
    </w:p>
    <w:p w14:paraId="3D8DA693" w14:textId="77777777" w:rsidR="005130B2" w:rsidRDefault="005130B2" w:rsidP="00116846">
      <w:pPr>
        <w:spacing w:line="360" w:lineRule="auto"/>
        <w:jc w:val="both"/>
        <w:rPr>
          <w:rFonts w:ascii="Arial" w:hAnsi="Arial" w:cs="Arial"/>
        </w:rPr>
      </w:pPr>
    </w:p>
    <w:p w14:paraId="5B5F2B64" w14:textId="77777777" w:rsidR="00492897" w:rsidRPr="00492897" w:rsidRDefault="00492897" w:rsidP="003C14F7">
      <w:pPr>
        <w:pStyle w:val="Prrafodelista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sz w:val="20"/>
          <w:szCs w:val="20"/>
          <w:lang w:val="es-MX"/>
        </w:rPr>
      </w:pPr>
    </w:p>
    <w:p w14:paraId="6D108B32" w14:textId="77777777" w:rsidR="007F283E" w:rsidRDefault="007F283E" w:rsidP="00492897">
      <w:pPr>
        <w:pStyle w:val="Prrafodelista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b/>
          <w:sz w:val="20"/>
          <w:szCs w:val="20"/>
          <w:lang w:val="es-MX"/>
        </w:rPr>
      </w:pPr>
    </w:p>
    <w:sectPr w:rsidR="007F283E" w:rsidSect="001C491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2D"/>
    <w:multiLevelType w:val="hybridMultilevel"/>
    <w:tmpl w:val="64B4B1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280D4">
      <w:start w:val="1"/>
      <w:numFmt w:val="lowerLetter"/>
      <w:lvlText w:val="%2."/>
      <w:lvlJc w:val="left"/>
      <w:pPr>
        <w:ind w:left="1080" w:hanging="360"/>
      </w:pPr>
      <w:rPr>
        <w:rFonts w:hint="default"/>
        <w:lang w:val="es-ES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DD97A22"/>
    <w:multiLevelType w:val="hybridMultilevel"/>
    <w:tmpl w:val="9AB00034"/>
    <w:lvl w:ilvl="0" w:tplc="376CA1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3273"/>
    <w:multiLevelType w:val="hybridMultilevel"/>
    <w:tmpl w:val="49049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35A1A"/>
    <w:multiLevelType w:val="hybridMultilevel"/>
    <w:tmpl w:val="B352D7E6"/>
    <w:lvl w:ilvl="0" w:tplc="A95835E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DF8F1D4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2A76"/>
    <w:multiLevelType w:val="multilevel"/>
    <w:tmpl w:val="4242356C"/>
    <w:lvl w:ilvl="0">
      <w:start w:val="1"/>
      <w:numFmt w:val="decimal"/>
      <w:pStyle w:val="Ttulo1"/>
      <w:lvlText w:val="%1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71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14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5" w15:restartNumberingAfterBreak="0">
    <w:nsid w:val="76126C96"/>
    <w:multiLevelType w:val="multilevel"/>
    <w:tmpl w:val="4BD47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C0"/>
    <w:rsid w:val="00080BF5"/>
    <w:rsid w:val="00110676"/>
    <w:rsid w:val="00116846"/>
    <w:rsid w:val="001C4914"/>
    <w:rsid w:val="003C14F7"/>
    <w:rsid w:val="00492897"/>
    <w:rsid w:val="004A46EC"/>
    <w:rsid w:val="004A57C0"/>
    <w:rsid w:val="005130B2"/>
    <w:rsid w:val="006E6507"/>
    <w:rsid w:val="007F283E"/>
    <w:rsid w:val="008F5007"/>
    <w:rsid w:val="00961593"/>
    <w:rsid w:val="00A449FE"/>
    <w:rsid w:val="00A5394D"/>
    <w:rsid w:val="00A97C44"/>
    <w:rsid w:val="00A97C64"/>
    <w:rsid w:val="00B51F1E"/>
    <w:rsid w:val="00BD0A38"/>
    <w:rsid w:val="00CD6C7C"/>
    <w:rsid w:val="00CE13C4"/>
    <w:rsid w:val="00D879C7"/>
    <w:rsid w:val="00DD597E"/>
    <w:rsid w:val="00E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9A4A"/>
  <w15:chartTrackingRefBased/>
  <w15:docId w15:val="{0E97D55C-21B5-4C15-BDCF-C053A4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E6507"/>
    <w:pPr>
      <w:numPr>
        <w:numId w:val="2"/>
      </w:numPr>
      <w:pBdr>
        <w:bottom w:val="single" w:sz="12" w:space="1" w:color="2F5496" w:themeColor="accent1" w:themeShade="BF"/>
      </w:pBdr>
      <w:suppressAutoHyphens w:val="0"/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507"/>
    <w:pPr>
      <w:numPr>
        <w:ilvl w:val="1"/>
        <w:numId w:val="2"/>
      </w:numPr>
      <w:pBdr>
        <w:bottom w:val="single" w:sz="8" w:space="1" w:color="4472C4" w:themeColor="accent1"/>
      </w:pBdr>
      <w:suppressAutoHyphens w:val="0"/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6507"/>
    <w:pPr>
      <w:numPr>
        <w:ilvl w:val="2"/>
        <w:numId w:val="2"/>
      </w:numPr>
      <w:pBdr>
        <w:bottom w:val="single" w:sz="4" w:space="1" w:color="8EAADB" w:themeColor="accent1" w:themeTint="99"/>
      </w:pBdr>
      <w:suppressAutoHyphens w:val="0"/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6507"/>
    <w:pPr>
      <w:numPr>
        <w:ilvl w:val="3"/>
        <w:numId w:val="2"/>
      </w:numPr>
      <w:pBdr>
        <w:bottom w:val="single" w:sz="4" w:space="2" w:color="B4C6E7" w:themeColor="accent1" w:themeTint="66"/>
      </w:pBdr>
      <w:suppressAutoHyphens w:val="0"/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6507"/>
    <w:pPr>
      <w:numPr>
        <w:ilvl w:val="4"/>
        <w:numId w:val="2"/>
      </w:numPr>
      <w:suppressAutoHyphens w:val="0"/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507"/>
    <w:pPr>
      <w:numPr>
        <w:ilvl w:val="5"/>
        <w:numId w:val="2"/>
      </w:numPr>
      <w:suppressAutoHyphens w:val="0"/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507"/>
    <w:pPr>
      <w:numPr>
        <w:ilvl w:val="6"/>
        <w:numId w:val="2"/>
      </w:numPr>
      <w:suppressAutoHyphens w:val="0"/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507"/>
    <w:pPr>
      <w:numPr>
        <w:ilvl w:val="7"/>
        <w:numId w:val="2"/>
      </w:numPr>
      <w:suppressAutoHyphens w:val="0"/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507"/>
    <w:pPr>
      <w:numPr>
        <w:ilvl w:val="8"/>
        <w:numId w:val="2"/>
      </w:numPr>
      <w:suppressAutoHyphens w:val="0"/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F283E"/>
    <w:pPr>
      <w:suppressAutoHyphens w:val="0"/>
      <w:ind w:left="720"/>
      <w:contextualSpacing/>
    </w:pPr>
    <w:rPr>
      <w:rFonts w:eastAsia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6E650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E65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E650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E6507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E6507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507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50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50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50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Encabezado">
    <w:name w:val="header"/>
    <w:basedOn w:val="Normal"/>
    <w:link w:val="EncabezadoCar"/>
    <w:unhideWhenUsed/>
    <w:rsid w:val="006E6507"/>
    <w:pPr>
      <w:tabs>
        <w:tab w:val="center" w:pos="4419"/>
        <w:tab w:val="right" w:pos="8838"/>
      </w:tabs>
      <w:suppressAutoHyphens w:val="0"/>
      <w:spacing w:after="0" w:line="240" w:lineRule="auto"/>
      <w:ind w:firstLine="357"/>
    </w:pPr>
    <w:rPr>
      <w:rFonts w:asciiTheme="minorHAnsi" w:eastAsiaTheme="minorEastAsia" w:hAnsiTheme="minorHAnsi" w:cstheme="minorBidi"/>
    </w:rPr>
  </w:style>
  <w:style w:type="character" w:customStyle="1" w:styleId="EncabezadoCar">
    <w:name w:val="Encabezado Car"/>
    <w:basedOn w:val="Fuentedeprrafopredeter"/>
    <w:link w:val="Encabezado"/>
    <w:rsid w:val="006E6507"/>
    <w:rPr>
      <w:rFonts w:eastAsiaTheme="minorEastAsia"/>
    </w:rPr>
  </w:style>
  <w:style w:type="paragraph" w:styleId="Piedepgina">
    <w:name w:val="footer"/>
    <w:basedOn w:val="Normal"/>
    <w:link w:val="PiedepginaCar"/>
    <w:semiHidden/>
    <w:rsid w:val="003C14F7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3C14F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27c69ae4ec0ff9afd9891f289279a12d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6c732296e5f5589769a686d54f57dc96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C6B6CC-A16C-40CC-BA0C-E76B61647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Rose Sanabria</cp:lastModifiedBy>
  <cp:revision>2</cp:revision>
  <dcterms:created xsi:type="dcterms:W3CDTF">2021-04-27T15:13:00Z</dcterms:created>
  <dcterms:modified xsi:type="dcterms:W3CDTF">2021-04-27T15:13:00Z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