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5A8F8" w14:textId="0FEDF4F6" w:rsidR="00056B76" w:rsidRDefault="00056B76"/>
    <w:sdt>
      <w:sdtPr>
        <w:rPr>
          <w:rFonts w:asciiTheme="minorHAnsi" w:eastAsiaTheme="minorHAnsi" w:hAnsiTheme="minorHAnsi" w:cstheme="minorBidi"/>
          <w:color w:val="auto"/>
          <w:kern w:val="2"/>
          <w:sz w:val="24"/>
          <w:szCs w:val="24"/>
          <w:lang w:val="es-ES" w:eastAsia="en-US"/>
          <w14:ligatures w14:val="standardContextual"/>
        </w:rPr>
        <w:id w:val="1810741074"/>
        <w:docPartObj>
          <w:docPartGallery w:val="Table of Contents"/>
          <w:docPartUnique/>
        </w:docPartObj>
      </w:sdtPr>
      <w:sdtEndPr>
        <w:rPr>
          <w:b/>
          <w:bCs/>
        </w:rPr>
      </w:sdtEndPr>
      <w:sdtContent>
        <w:p w14:paraId="1FF48ACB" w14:textId="422C3B97" w:rsidR="00056B76" w:rsidRDefault="00056B76">
          <w:pPr>
            <w:pStyle w:val="TtuloTDC"/>
          </w:pPr>
          <w:r>
            <w:rPr>
              <w:lang w:val="es-ES"/>
            </w:rPr>
            <w:t>Contenido</w:t>
          </w:r>
        </w:p>
        <w:p w14:paraId="7EF84DE9" w14:textId="0D1076C6" w:rsidR="00056B76" w:rsidRDefault="00056B76">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2252568" w:history="1">
            <w:r w:rsidRPr="00E25020">
              <w:rPr>
                <w:rStyle w:val="Hipervnculo"/>
                <w:noProof/>
              </w:rPr>
              <w:t>Examen 2 – Ingles 2</w:t>
            </w:r>
            <w:r>
              <w:rPr>
                <w:noProof/>
                <w:webHidden/>
              </w:rPr>
              <w:tab/>
            </w:r>
            <w:r>
              <w:rPr>
                <w:noProof/>
                <w:webHidden/>
              </w:rPr>
              <w:fldChar w:fldCharType="begin"/>
            </w:r>
            <w:r>
              <w:rPr>
                <w:noProof/>
                <w:webHidden/>
              </w:rPr>
              <w:instrText xml:space="preserve"> PAGEREF _Toc182252568 \h </w:instrText>
            </w:r>
            <w:r>
              <w:rPr>
                <w:noProof/>
                <w:webHidden/>
              </w:rPr>
            </w:r>
            <w:r>
              <w:rPr>
                <w:noProof/>
                <w:webHidden/>
              </w:rPr>
              <w:fldChar w:fldCharType="separate"/>
            </w:r>
            <w:r w:rsidR="009A4969">
              <w:rPr>
                <w:noProof/>
                <w:webHidden/>
              </w:rPr>
              <w:t>1</w:t>
            </w:r>
            <w:r>
              <w:rPr>
                <w:noProof/>
                <w:webHidden/>
              </w:rPr>
              <w:fldChar w:fldCharType="end"/>
            </w:r>
          </w:hyperlink>
        </w:p>
        <w:p w14:paraId="16D1EAD1" w14:textId="344AC7B9" w:rsidR="00056B76" w:rsidRPr="00056B76" w:rsidRDefault="00056B76" w:rsidP="00056B76">
          <w:pPr>
            <w:pStyle w:val="TDC2"/>
            <w:rPr>
              <w:rFonts w:cstheme="minorBidi"/>
              <w:kern w:val="2"/>
              <w:sz w:val="24"/>
              <w:szCs w:val="24"/>
              <w14:ligatures w14:val="standardContextual"/>
            </w:rPr>
          </w:pPr>
          <w:hyperlink w:anchor="_Toc182252569" w:history="1">
            <w:r w:rsidRPr="00056B76">
              <w:rPr>
                <w:rStyle w:val="Hipervnculo"/>
              </w:rPr>
              <w:t>Bloque Nominal</w:t>
            </w:r>
            <w:r w:rsidRPr="00056B76">
              <w:rPr>
                <w:webHidden/>
              </w:rPr>
              <w:tab/>
            </w:r>
            <w:r w:rsidRPr="00056B76">
              <w:rPr>
                <w:webHidden/>
              </w:rPr>
              <w:fldChar w:fldCharType="begin"/>
            </w:r>
            <w:r w:rsidRPr="00056B76">
              <w:rPr>
                <w:webHidden/>
              </w:rPr>
              <w:instrText xml:space="preserve"> PAGEREF _Toc182252569 \h </w:instrText>
            </w:r>
            <w:r w:rsidRPr="00056B76">
              <w:rPr>
                <w:webHidden/>
              </w:rPr>
            </w:r>
            <w:r w:rsidRPr="00056B76">
              <w:rPr>
                <w:webHidden/>
              </w:rPr>
              <w:fldChar w:fldCharType="separate"/>
            </w:r>
            <w:r w:rsidR="009A4969">
              <w:rPr>
                <w:webHidden/>
              </w:rPr>
              <w:t>1</w:t>
            </w:r>
            <w:r w:rsidRPr="00056B76">
              <w:rPr>
                <w:webHidden/>
              </w:rPr>
              <w:fldChar w:fldCharType="end"/>
            </w:r>
          </w:hyperlink>
        </w:p>
        <w:p w14:paraId="0E2A217B" w14:textId="370674A9" w:rsidR="00056B76" w:rsidRDefault="00056B76" w:rsidP="00056B76">
          <w:pPr>
            <w:pStyle w:val="TDC2"/>
            <w:rPr>
              <w:rFonts w:cstheme="minorBidi"/>
              <w:kern w:val="2"/>
              <w:sz w:val="24"/>
              <w:szCs w:val="24"/>
              <w14:ligatures w14:val="standardContextual"/>
            </w:rPr>
          </w:pPr>
          <w:hyperlink w:anchor="_Toc182252570" w:history="1">
            <w:r w:rsidRPr="00E25020">
              <w:rPr>
                <w:rStyle w:val="Hipervnculo"/>
              </w:rPr>
              <w:t>Bloque Verbal</w:t>
            </w:r>
            <w:r>
              <w:rPr>
                <w:webHidden/>
              </w:rPr>
              <w:tab/>
            </w:r>
            <w:r>
              <w:rPr>
                <w:webHidden/>
              </w:rPr>
              <w:fldChar w:fldCharType="begin"/>
            </w:r>
            <w:r>
              <w:rPr>
                <w:webHidden/>
              </w:rPr>
              <w:instrText xml:space="preserve"> PAGEREF _Toc182252570 \h </w:instrText>
            </w:r>
            <w:r>
              <w:rPr>
                <w:webHidden/>
              </w:rPr>
            </w:r>
            <w:r>
              <w:rPr>
                <w:webHidden/>
              </w:rPr>
              <w:fldChar w:fldCharType="separate"/>
            </w:r>
            <w:r w:rsidR="009A4969">
              <w:rPr>
                <w:webHidden/>
              </w:rPr>
              <w:t>1</w:t>
            </w:r>
            <w:r>
              <w:rPr>
                <w:webHidden/>
              </w:rPr>
              <w:fldChar w:fldCharType="end"/>
            </w:r>
          </w:hyperlink>
        </w:p>
        <w:p w14:paraId="01531F17" w14:textId="22C52599" w:rsidR="00056B76" w:rsidRDefault="00056B76" w:rsidP="00056B76">
          <w:pPr>
            <w:pStyle w:val="TDC2"/>
            <w:rPr>
              <w:rFonts w:cstheme="minorBidi"/>
              <w:kern w:val="2"/>
              <w:sz w:val="24"/>
              <w:szCs w:val="24"/>
              <w14:ligatures w14:val="standardContextual"/>
            </w:rPr>
          </w:pPr>
          <w:hyperlink w:anchor="_Toc182252571" w:history="1">
            <w:r w:rsidRPr="00E25020">
              <w:rPr>
                <w:rStyle w:val="Hipervnculo"/>
              </w:rPr>
              <w:t>Sustantivo (Nouns)</w:t>
            </w:r>
            <w:r>
              <w:rPr>
                <w:webHidden/>
              </w:rPr>
              <w:tab/>
            </w:r>
            <w:r>
              <w:rPr>
                <w:webHidden/>
              </w:rPr>
              <w:fldChar w:fldCharType="begin"/>
            </w:r>
            <w:r>
              <w:rPr>
                <w:webHidden/>
              </w:rPr>
              <w:instrText xml:space="preserve"> PAGEREF _Toc182252571 \h </w:instrText>
            </w:r>
            <w:r>
              <w:rPr>
                <w:webHidden/>
              </w:rPr>
            </w:r>
            <w:r>
              <w:rPr>
                <w:webHidden/>
              </w:rPr>
              <w:fldChar w:fldCharType="separate"/>
            </w:r>
            <w:r w:rsidR="009A4969">
              <w:rPr>
                <w:webHidden/>
              </w:rPr>
              <w:t>2</w:t>
            </w:r>
            <w:r>
              <w:rPr>
                <w:webHidden/>
              </w:rPr>
              <w:fldChar w:fldCharType="end"/>
            </w:r>
          </w:hyperlink>
        </w:p>
        <w:p w14:paraId="6CDC59B1" w14:textId="35DC114B" w:rsidR="00056B76" w:rsidRDefault="00056B76">
          <w:pPr>
            <w:pStyle w:val="TDC3"/>
            <w:tabs>
              <w:tab w:val="right" w:leader="dot" w:pos="8494"/>
            </w:tabs>
            <w:rPr>
              <w:rFonts w:cstheme="minorBidi"/>
              <w:noProof/>
              <w:kern w:val="2"/>
              <w:sz w:val="24"/>
              <w:szCs w:val="24"/>
              <w14:ligatures w14:val="standardContextual"/>
            </w:rPr>
          </w:pPr>
          <w:hyperlink w:anchor="_Toc182252572" w:history="1">
            <w:r w:rsidRPr="00E25020">
              <w:rPr>
                <w:rStyle w:val="Hipervnculo"/>
                <w:noProof/>
              </w:rPr>
              <w:t>Hay sustantivos simples, derivados o compuestos</w:t>
            </w:r>
            <w:r>
              <w:rPr>
                <w:noProof/>
                <w:webHidden/>
              </w:rPr>
              <w:tab/>
            </w:r>
            <w:r>
              <w:rPr>
                <w:noProof/>
                <w:webHidden/>
              </w:rPr>
              <w:fldChar w:fldCharType="begin"/>
            </w:r>
            <w:r>
              <w:rPr>
                <w:noProof/>
                <w:webHidden/>
              </w:rPr>
              <w:instrText xml:space="preserve"> PAGEREF _Toc182252572 \h </w:instrText>
            </w:r>
            <w:r>
              <w:rPr>
                <w:noProof/>
                <w:webHidden/>
              </w:rPr>
            </w:r>
            <w:r>
              <w:rPr>
                <w:noProof/>
                <w:webHidden/>
              </w:rPr>
              <w:fldChar w:fldCharType="separate"/>
            </w:r>
            <w:r w:rsidR="009A4969">
              <w:rPr>
                <w:noProof/>
                <w:webHidden/>
              </w:rPr>
              <w:t>4</w:t>
            </w:r>
            <w:r>
              <w:rPr>
                <w:noProof/>
                <w:webHidden/>
              </w:rPr>
              <w:fldChar w:fldCharType="end"/>
            </w:r>
          </w:hyperlink>
        </w:p>
        <w:p w14:paraId="5C69DF2D" w14:textId="768E2BB0" w:rsidR="00056B76" w:rsidRDefault="00056B76">
          <w:pPr>
            <w:pStyle w:val="TDC3"/>
            <w:tabs>
              <w:tab w:val="right" w:leader="dot" w:pos="8494"/>
            </w:tabs>
            <w:rPr>
              <w:rFonts w:cstheme="minorBidi"/>
              <w:noProof/>
              <w:kern w:val="2"/>
              <w:sz w:val="24"/>
              <w:szCs w:val="24"/>
              <w14:ligatures w14:val="standardContextual"/>
            </w:rPr>
          </w:pPr>
          <w:hyperlink w:anchor="_Toc182252573" w:history="1">
            <w:r w:rsidRPr="00E25020">
              <w:rPr>
                <w:rStyle w:val="Hipervnculo"/>
                <w:noProof/>
              </w:rPr>
              <w:t>Flexiones en sustantivos</w:t>
            </w:r>
            <w:r>
              <w:rPr>
                <w:noProof/>
                <w:webHidden/>
              </w:rPr>
              <w:tab/>
            </w:r>
            <w:r>
              <w:rPr>
                <w:noProof/>
                <w:webHidden/>
              </w:rPr>
              <w:fldChar w:fldCharType="begin"/>
            </w:r>
            <w:r>
              <w:rPr>
                <w:noProof/>
                <w:webHidden/>
              </w:rPr>
              <w:instrText xml:space="preserve"> PAGEREF _Toc182252573 \h </w:instrText>
            </w:r>
            <w:r>
              <w:rPr>
                <w:noProof/>
                <w:webHidden/>
              </w:rPr>
            </w:r>
            <w:r>
              <w:rPr>
                <w:noProof/>
                <w:webHidden/>
              </w:rPr>
              <w:fldChar w:fldCharType="separate"/>
            </w:r>
            <w:r w:rsidR="009A4969">
              <w:rPr>
                <w:noProof/>
                <w:webHidden/>
              </w:rPr>
              <w:t>5</w:t>
            </w:r>
            <w:r>
              <w:rPr>
                <w:noProof/>
                <w:webHidden/>
              </w:rPr>
              <w:fldChar w:fldCharType="end"/>
            </w:r>
          </w:hyperlink>
        </w:p>
        <w:p w14:paraId="64A39ABC" w14:textId="6E4CF8DC" w:rsidR="00056B76" w:rsidRDefault="00056B76">
          <w:pPr>
            <w:pStyle w:val="TDC3"/>
            <w:tabs>
              <w:tab w:val="right" w:leader="dot" w:pos="8494"/>
            </w:tabs>
            <w:rPr>
              <w:rFonts w:cstheme="minorBidi"/>
              <w:noProof/>
              <w:kern w:val="2"/>
              <w:sz w:val="24"/>
              <w:szCs w:val="24"/>
              <w14:ligatures w14:val="standardContextual"/>
            </w:rPr>
          </w:pPr>
          <w:hyperlink w:anchor="_Toc182252574" w:history="1">
            <w:r w:rsidRPr="00E25020">
              <w:rPr>
                <w:rStyle w:val="Hipervnculo"/>
                <w:noProof/>
              </w:rPr>
              <w:t>Sustantivos modificadores</w:t>
            </w:r>
            <w:r>
              <w:rPr>
                <w:noProof/>
                <w:webHidden/>
              </w:rPr>
              <w:tab/>
            </w:r>
            <w:r>
              <w:rPr>
                <w:noProof/>
                <w:webHidden/>
              </w:rPr>
              <w:fldChar w:fldCharType="begin"/>
            </w:r>
            <w:r>
              <w:rPr>
                <w:noProof/>
                <w:webHidden/>
              </w:rPr>
              <w:instrText xml:space="preserve"> PAGEREF _Toc182252574 \h </w:instrText>
            </w:r>
            <w:r>
              <w:rPr>
                <w:noProof/>
                <w:webHidden/>
              </w:rPr>
            </w:r>
            <w:r>
              <w:rPr>
                <w:noProof/>
                <w:webHidden/>
              </w:rPr>
              <w:fldChar w:fldCharType="separate"/>
            </w:r>
            <w:r w:rsidR="009A4969">
              <w:rPr>
                <w:noProof/>
                <w:webHidden/>
              </w:rPr>
              <w:t>5</w:t>
            </w:r>
            <w:r>
              <w:rPr>
                <w:noProof/>
                <w:webHidden/>
              </w:rPr>
              <w:fldChar w:fldCharType="end"/>
            </w:r>
          </w:hyperlink>
        </w:p>
        <w:p w14:paraId="737412E2" w14:textId="42D390AE" w:rsidR="00056B76" w:rsidRDefault="00056B76" w:rsidP="00056B76">
          <w:pPr>
            <w:pStyle w:val="TDC2"/>
            <w:rPr>
              <w:rFonts w:cstheme="minorBidi"/>
              <w:kern w:val="2"/>
              <w:sz w:val="24"/>
              <w:szCs w:val="24"/>
              <w14:ligatures w14:val="standardContextual"/>
            </w:rPr>
          </w:pPr>
          <w:hyperlink w:anchor="_Toc182252575" w:history="1">
            <w:r w:rsidRPr="00E25020">
              <w:rPr>
                <w:rStyle w:val="Hipervnculo"/>
              </w:rPr>
              <w:t>Adjetivo</w:t>
            </w:r>
            <w:r>
              <w:rPr>
                <w:webHidden/>
              </w:rPr>
              <w:tab/>
            </w:r>
            <w:r>
              <w:rPr>
                <w:webHidden/>
              </w:rPr>
              <w:fldChar w:fldCharType="begin"/>
            </w:r>
            <w:r>
              <w:rPr>
                <w:webHidden/>
              </w:rPr>
              <w:instrText xml:space="preserve"> PAGEREF _Toc182252575 \h </w:instrText>
            </w:r>
            <w:r>
              <w:rPr>
                <w:webHidden/>
              </w:rPr>
            </w:r>
            <w:r>
              <w:rPr>
                <w:webHidden/>
              </w:rPr>
              <w:fldChar w:fldCharType="separate"/>
            </w:r>
            <w:r w:rsidR="009A4969">
              <w:rPr>
                <w:webHidden/>
              </w:rPr>
              <w:t>5</w:t>
            </w:r>
            <w:r>
              <w:rPr>
                <w:webHidden/>
              </w:rPr>
              <w:fldChar w:fldCharType="end"/>
            </w:r>
          </w:hyperlink>
        </w:p>
        <w:p w14:paraId="47055A38" w14:textId="59038AF0" w:rsidR="00056B76" w:rsidRDefault="00056B76">
          <w:pPr>
            <w:pStyle w:val="TDC3"/>
            <w:tabs>
              <w:tab w:val="right" w:leader="dot" w:pos="8494"/>
            </w:tabs>
            <w:rPr>
              <w:rFonts w:cstheme="minorBidi"/>
              <w:noProof/>
              <w:kern w:val="2"/>
              <w:sz w:val="24"/>
              <w:szCs w:val="24"/>
              <w14:ligatures w14:val="standardContextual"/>
            </w:rPr>
          </w:pPr>
          <w:hyperlink w:anchor="_Toc182252576" w:history="1">
            <w:r w:rsidRPr="00E25020">
              <w:rPr>
                <w:rStyle w:val="Hipervnculo"/>
                <w:noProof/>
              </w:rPr>
              <w:t>Flexión en adjetivos</w:t>
            </w:r>
            <w:r>
              <w:rPr>
                <w:noProof/>
                <w:webHidden/>
              </w:rPr>
              <w:tab/>
            </w:r>
            <w:r>
              <w:rPr>
                <w:noProof/>
                <w:webHidden/>
              </w:rPr>
              <w:fldChar w:fldCharType="begin"/>
            </w:r>
            <w:r>
              <w:rPr>
                <w:noProof/>
                <w:webHidden/>
              </w:rPr>
              <w:instrText xml:space="preserve"> PAGEREF _Toc182252576 \h </w:instrText>
            </w:r>
            <w:r>
              <w:rPr>
                <w:noProof/>
                <w:webHidden/>
              </w:rPr>
            </w:r>
            <w:r>
              <w:rPr>
                <w:noProof/>
                <w:webHidden/>
              </w:rPr>
              <w:fldChar w:fldCharType="separate"/>
            </w:r>
            <w:r w:rsidR="009A4969">
              <w:rPr>
                <w:noProof/>
                <w:webHidden/>
              </w:rPr>
              <w:t>7</w:t>
            </w:r>
            <w:r>
              <w:rPr>
                <w:noProof/>
                <w:webHidden/>
              </w:rPr>
              <w:fldChar w:fldCharType="end"/>
            </w:r>
          </w:hyperlink>
        </w:p>
        <w:p w14:paraId="3362E266" w14:textId="312B88B5" w:rsidR="00056B76" w:rsidRDefault="00056B76" w:rsidP="00056B76">
          <w:pPr>
            <w:pStyle w:val="TDC2"/>
            <w:rPr>
              <w:rFonts w:cstheme="minorBidi"/>
              <w:kern w:val="2"/>
              <w:sz w:val="24"/>
              <w:szCs w:val="24"/>
              <w14:ligatures w14:val="standardContextual"/>
            </w:rPr>
          </w:pPr>
          <w:hyperlink w:anchor="_Toc182252577" w:history="1">
            <w:r w:rsidRPr="00E25020">
              <w:rPr>
                <w:rStyle w:val="Hipervnculo"/>
              </w:rPr>
              <w:t>Estudio sintáctico</w:t>
            </w:r>
            <w:r>
              <w:rPr>
                <w:webHidden/>
              </w:rPr>
              <w:tab/>
            </w:r>
            <w:r>
              <w:rPr>
                <w:webHidden/>
              </w:rPr>
              <w:fldChar w:fldCharType="begin"/>
            </w:r>
            <w:r>
              <w:rPr>
                <w:webHidden/>
              </w:rPr>
              <w:instrText xml:space="preserve"> PAGEREF _Toc182252577 \h </w:instrText>
            </w:r>
            <w:r>
              <w:rPr>
                <w:webHidden/>
              </w:rPr>
            </w:r>
            <w:r>
              <w:rPr>
                <w:webHidden/>
              </w:rPr>
              <w:fldChar w:fldCharType="separate"/>
            </w:r>
            <w:r w:rsidR="009A4969">
              <w:rPr>
                <w:webHidden/>
              </w:rPr>
              <w:t>7</w:t>
            </w:r>
            <w:r>
              <w:rPr>
                <w:webHidden/>
              </w:rPr>
              <w:fldChar w:fldCharType="end"/>
            </w:r>
          </w:hyperlink>
        </w:p>
        <w:p w14:paraId="7394248A" w14:textId="1D93DD23" w:rsidR="00056B76" w:rsidRDefault="00056B76">
          <w:pPr>
            <w:pStyle w:val="TDC3"/>
            <w:tabs>
              <w:tab w:val="right" w:leader="dot" w:pos="8494"/>
            </w:tabs>
            <w:rPr>
              <w:rFonts w:cstheme="minorBidi"/>
              <w:noProof/>
              <w:kern w:val="2"/>
              <w:sz w:val="24"/>
              <w:szCs w:val="24"/>
              <w14:ligatures w14:val="standardContextual"/>
            </w:rPr>
          </w:pPr>
          <w:hyperlink w:anchor="_Toc182252578" w:history="1">
            <w:r w:rsidRPr="00E25020">
              <w:rPr>
                <w:rStyle w:val="Hipervnculo"/>
                <w:noProof/>
              </w:rPr>
              <w:t>Palabras estructurales</w:t>
            </w:r>
            <w:r>
              <w:rPr>
                <w:noProof/>
                <w:webHidden/>
              </w:rPr>
              <w:tab/>
            </w:r>
            <w:r>
              <w:rPr>
                <w:noProof/>
                <w:webHidden/>
              </w:rPr>
              <w:fldChar w:fldCharType="begin"/>
            </w:r>
            <w:r>
              <w:rPr>
                <w:noProof/>
                <w:webHidden/>
              </w:rPr>
              <w:instrText xml:space="preserve"> PAGEREF _Toc182252578 \h </w:instrText>
            </w:r>
            <w:r>
              <w:rPr>
                <w:noProof/>
                <w:webHidden/>
              </w:rPr>
            </w:r>
            <w:r>
              <w:rPr>
                <w:noProof/>
                <w:webHidden/>
              </w:rPr>
              <w:fldChar w:fldCharType="separate"/>
            </w:r>
            <w:r w:rsidR="009A4969">
              <w:rPr>
                <w:noProof/>
                <w:webHidden/>
              </w:rPr>
              <w:t>8</w:t>
            </w:r>
            <w:r>
              <w:rPr>
                <w:noProof/>
                <w:webHidden/>
              </w:rPr>
              <w:fldChar w:fldCharType="end"/>
            </w:r>
          </w:hyperlink>
        </w:p>
        <w:p w14:paraId="154AB8E6" w14:textId="60D217F4" w:rsidR="00056B76" w:rsidRDefault="00056B76">
          <w:pPr>
            <w:pStyle w:val="TDC3"/>
            <w:tabs>
              <w:tab w:val="right" w:leader="dot" w:pos="8494"/>
            </w:tabs>
            <w:rPr>
              <w:rFonts w:cstheme="minorBidi"/>
              <w:noProof/>
              <w:kern w:val="2"/>
              <w:sz w:val="24"/>
              <w:szCs w:val="24"/>
              <w14:ligatures w14:val="standardContextual"/>
            </w:rPr>
          </w:pPr>
          <w:hyperlink w:anchor="_Toc182252579" w:history="1">
            <w:r w:rsidRPr="00E25020">
              <w:rPr>
                <w:rStyle w:val="Hipervnculo"/>
                <w:noProof/>
              </w:rPr>
              <w:t>Adverbios</w:t>
            </w:r>
            <w:r>
              <w:rPr>
                <w:noProof/>
                <w:webHidden/>
              </w:rPr>
              <w:tab/>
            </w:r>
            <w:r>
              <w:rPr>
                <w:noProof/>
                <w:webHidden/>
              </w:rPr>
              <w:fldChar w:fldCharType="begin"/>
            </w:r>
            <w:r>
              <w:rPr>
                <w:noProof/>
                <w:webHidden/>
              </w:rPr>
              <w:instrText xml:space="preserve"> PAGEREF _Toc182252579 \h </w:instrText>
            </w:r>
            <w:r>
              <w:rPr>
                <w:noProof/>
                <w:webHidden/>
              </w:rPr>
            </w:r>
            <w:r>
              <w:rPr>
                <w:noProof/>
                <w:webHidden/>
              </w:rPr>
              <w:fldChar w:fldCharType="separate"/>
            </w:r>
            <w:r w:rsidR="009A4969">
              <w:rPr>
                <w:noProof/>
                <w:webHidden/>
              </w:rPr>
              <w:t>8</w:t>
            </w:r>
            <w:r>
              <w:rPr>
                <w:noProof/>
                <w:webHidden/>
              </w:rPr>
              <w:fldChar w:fldCharType="end"/>
            </w:r>
          </w:hyperlink>
        </w:p>
        <w:p w14:paraId="6EA3FF48" w14:textId="1DF3EC5F" w:rsidR="00056B76" w:rsidRDefault="00056B76" w:rsidP="00056B76">
          <w:pPr>
            <w:pStyle w:val="TDC2"/>
            <w:rPr>
              <w:rFonts w:cstheme="minorBidi"/>
              <w:kern w:val="2"/>
              <w:sz w:val="24"/>
              <w:szCs w:val="24"/>
              <w14:ligatures w14:val="standardContextual"/>
            </w:rPr>
          </w:pPr>
          <w:hyperlink w:anchor="_Toc182252580" w:history="1">
            <w:r w:rsidRPr="00E25020">
              <w:rPr>
                <w:rStyle w:val="Hipervnculo"/>
              </w:rPr>
              <w:t>Ejemplo de Bloque</w:t>
            </w:r>
            <w:r>
              <w:rPr>
                <w:webHidden/>
              </w:rPr>
              <w:tab/>
            </w:r>
            <w:r>
              <w:rPr>
                <w:webHidden/>
              </w:rPr>
              <w:fldChar w:fldCharType="begin"/>
            </w:r>
            <w:r>
              <w:rPr>
                <w:webHidden/>
              </w:rPr>
              <w:instrText xml:space="preserve"> PAGEREF _Toc182252580 \h </w:instrText>
            </w:r>
            <w:r>
              <w:rPr>
                <w:webHidden/>
              </w:rPr>
            </w:r>
            <w:r>
              <w:rPr>
                <w:webHidden/>
              </w:rPr>
              <w:fldChar w:fldCharType="separate"/>
            </w:r>
            <w:r w:rsidR="009A4969">
              <w:rPr>
                <w:webHidden/>
              </w:rPr>
              <w:t>8</w:t>
            </w:r>
            <w:r>
              <w:rPr>
                <w:webHidden/>
              </w:rPr>
              <w:fldChar w:fldCharType="end"/>
            </w:r>
          </w:hyperlink>
        </w:p>
        <w:p w14:paraId="151676A8" w14:textId="1DEB385E" w:rsidR="00056B76" w:rsidRDefault="00056B76" w:rsidP="00056B76">
          <w:r>
            <w:rPr>
              <w:b/>
              <w:bCs/>
              <w:lang w:val="es-ES"/>
            </w:rPr>
            <w:fldChar w:fldCharType="end"/>
          </w:r>
        </w:p>
      </w:sdtContent>
    </w:sdt>
    <w:p w14:paraId="28959CCD" w14:textId="36DB45ED" w:rsidR="0075363E" w:rsidRDefault="0075363E" w:rsidP="0066574A">
      <w:pPr>
        <w:pStyle w:val="Ttulo1"/>
        <w:jc w:val="center"/>
      </w:pPr>
      <w:bookmarkStart w:id="0" w:name="_Toc182252568"/>
      <w:r>
        <w:t>Examen 2 – Ingles 2</w:t>
      </w:r>
      <w:bookmarkEnd w:id="0"/>
    </w:p>
    <w:p w14:paraId="66703F3E" w14:textId="2F2AC275" w:rsidR="0075363E" w:rsidRDefault="0075363E" w:rsidP="0066574A">
      <w:pPr>
        <w:pStyle w:val="Ttulo2"/>
      </w:pPr>
      <w:bookmarkStart w:id="1" w:name="_Toc182252569"/>
      <w:r>
        <w:t>Bloque Nominal</w:t>
      </w:r>
      <w:bookmarkEnd w:id="1"/>
    </w:p>
    <w:p w14:paraId="7B7B42CB" w14:textId="13397024" w:rsidR="000C299A" w:rsidRPr="000C299A" w:rsidRDefault="000C299A" w:rsidP="000C299A">
      <w:r>
        <w:t>E</w:t>
      </w:r>
      <w:r w:rsidRPr="000C299A">
        <w:t>s un grupo de palabras que gira en torno a un sustantivo y actúa como sujeto, objeto o complemento en la oración. Incluye al núcleo (sustantivo) y cualquier palabra que lo modifique, como determinantes, adjetivos o preposiciones</w:t>
      </w:r>
    </w:p>
    <w:p w14:paraId="05C86320" w14:textId="69C705E1" w:rsidR="0079395A" w:rsidRPr="00FF4CDB" w:rsidRDefault="000C299A" w:rsidP="0079395A">
      <w:pPr>
        <w:rPr>
          <w:i/>
          <w:iCs/>
        </w:rPr>
      </w:pPr>
      <w:r w:rsidRPr="000C299A">
        <w:rPr>
          <w:i/>
          <w:iCs/>
        </w:rPr>
        <w:t>Ejemplo: The beautiful, tall building ("El hermoso, alto edificio")</w:t>
      </w:r>
    </w:p>
    <w:p w14:paraId="504AE454" w14:textId="53CD927E" w:rsidR="0075363E" w:rsidRDefault="0075363E" w:rsidP="0075363E">
      <w:pPr>
        <w:rPr>
          <w:b/>
          <w:bCs/>
        </w:rPr>
      </w:pPr>
      <w:r>
        <w:t xml:space="preserve">La </w:t>
      </w:r>
      <w:r>
        <w:rPr>
          <w:b/>
          <w:bCs/>
        </w:rPr>
        <w:t>palabra clave o núcleo</w:t>
      </w:r>
      <w:r>
        <w:t xml:space="preserve"> del bloque nominal es un </w:t>
      </w:r>
      <w:r>
        <w:rPr>
          <w:b/>
          <w:bCs/>
        </w:rPr>
        <w:t>sustantivo</w:t>
      </w:r>
      <w:r>
        <w:t xml:space="preserve">, puede aparecer </w:t>
      </w:r>
      <w:r>
        <w:rPr>
          <w:b/>
          <w:bCs/>
        </w:rPr>
        <w:t>solo o acompañado</w:t>
      </w:r>
      <w:r>
        <w:t xml:space="preserve"> con otra palabra. Se identifican por la </w:t>
      </w:r>
      <w:r>
        <w:rPr>
          <w:b/>
          <w:bCs/>
        </w:rPr>
        <w:t>morfología (su forma)</w:t>
      </w:r>
      <w:r>
        <w:t xml:space="preserve"> y la </w:t>
      </w:r>
      <w:r>
        <w:rPr>
          <w:b/>
          <w:bCs/>
        </w:rPr>
        <w:t xml:space="preserve">sintáctica </w:t>
      </w:r>
      <w:r w:rsidR="0066574A">
        <w:rPr>
          <w:b/>
          <w:bCs/>
        </w:rPr>
        <w:t>(posición)</w:t>
      </w:r>
    </w:p>
    <w:p w14:paraId="33DF154A" w14:textId="5B5E34E8" w:rsidR="000C299A" w:rsidRDefault="000C299A" w:rsidP="00FF4CDB">
      <w:pPr>
        <w:pStyle w:val="Ttulo2"/>
      </w:pPr>
      <w:bookmarkStart w:id="2" w:name="_Toc182252570"/>
      <w:r>
        <w:t>Bloque Verbal</w:t>
      </w:r>
      <w:bookmarkEnd w:id="2"/>
    </w:p>
    <w:p w14:paraId="5BACC523" w14:textId="50F55BB8" w:rsidR="000C299A" w:rsidRPr="000C299A" w:rsidRDefault="00FF4CDB" w:rsidP="000C299A">
      <w:r w:rsidRPr="00FF4CDB">
        <w:t>S</w:t>
      </w:r>
      <w:r w:rsidR="000C299A" w:rsidRPr="000C299A">
        <w:t>e centra en un verbo y puede incluir auxiliares, modales o modificadores que le añaden significado. Cumple la función de predicado en la oración</w:t>
      </w:r>
    </w:p>
    <w:p w14:paraId="0E13A789" w14:textId="2F892FD3" w:rsidR="000C299A" w:rsidRPr="000C299A" w:rsidRDefault="000C299A" w:rsidP="00FF4CDB">
      <w:pPr>
        <w:rPr>
          <w:i/>
          <w:iCs/>
        </w:rPr>
      </w:pPr>
      <w:r w:rsidRPr="000C299A">
        <w:rPr>
          <w:i/>
          <w:iCs/>
        </w:rPr>
        <w:t>Ejemplo: is running quickly ("está corriendo rápidamente")</w:t>
      </w:r>
    </w:p>
    <w:p w14:paraId="268ADEA1" w14:textId="77777777" w:rsidR="000C299A" w:rsidRDefault="000C299A" w:rsidP="0075363E">
      <w:pPr>
        <w:rPr>
          <w:b/>
          <w:bCs/>
        </w:rPr>
      </w:pPr>
    </w:p>
    <w:p w14:paraId="1A136825" w14:textId="5836C8B6" w:rsidR="002F1323" w:rsidRDefault="002F1323" w:rsidP="002F1323">
      <w:pPr>
        <w:pStyle w:val="Ttulo2"/>
      </w:pPr>
      <w:bookmarkStart w:id="3" w:name="_Toc182252571"/>
      <w:r>
        <w:lastRenderedPageBreak/>
        <w:t>Sustantivo</w:t>
      </w:r>
      <w:r w:rsidR="0079395A">
        <w:t xml:space="preserve"> (Nouns)</w:t>
      </w:r>
      <w:bookmarkEnd w:id="3"/>
    </w:p>
    <w:p w14:paraId="599F7876" w14:textId="10D70FCF" w:rsidR="0079395A" w:rsidRPr="0079395A" w:rsidRDefault="0079395A" w:rsidP="0079395A">
      <w:r>
        <w:t>Son palabras que nombran personas, lugares, cosas o ideas</w:t>
      </w:r>
    </w:p>
    <w:p w14:paraId="59DA3550" w14:textId="77BD00F8" w:rsidR="00F3794C" w:rsidRPr="0094393C" w:rsidRDefault="00F3794C" w:rsidP="0075363E">
      <w:pPr>
        <w:rPr>
          <w:b/>
          <w:bCs/>
        </w:rPr>
      </w:pPr>
      <w:r w:rsidRPr="0094393C">
        <w:rPr>
          <w:b/>
          <w:bCs/>
        </w:rPr>
        <w:t xml:space="preserve">Prefijo + Sustantivo </w:t>
      </w:r>
      <w:r w:rsidRPr="0094393C">
        <w:rPr>
          <w:b/>
          <w:bCs/>
        </w:rPr>
        <w:sym w:font="Wingdings" w:char="F0E0"/>
      </w:r>
      <w:r w:rsidRPr="0094393C">
        <w:rPr>
          <w:b/>
          <w:bCs/>
        </w:rPr>
        <w:t xml:space="preserve"> Sustantivo </w:t>
      </w:r>
    </w:p>
    <w:p w14:paraId="2DFF809E" w14:textId="52BA5FF8" w:rsidR="00F3794C" w:rsidRDefault="00F3794C" w:rsidP="0075363E">
      <w:r w:rsidRPr="00F3794C">
        <w:rPr>
          <w:noProof/>
        </w:rPr>
        <w:drawing>
          <wp:inline distT="0" distB="0" distL="0" distR="0" wp14:anchorId="5300923F" wp14:editId="5BEABCE8">
            <wp:extent cx="5400040" cy="4474845"/>
            <wp:effectExtent l="0" t="0" r="0" b="1905"/>
            <wp:docPr id="7949378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7831" name="Imagen 1" descr="Tabla&#10;&#10;Descripción generada automáticamente"/>
                    <pic:cNvPicPr/>
                  </pic:nvPicPr>
                  <pic:blipFill>
                    <a:blip r:embed="rId8"/>
                    <a:stretch>
                      <a:fillRect/>
                    </a:stretch>
                  </pic:blipFill>
                  <pic:spPr>
                    <a:xfrm>
                      <a:off x="0" y="0"/>
                      <a:ext cx="5400040" cy="4474845"/>
                    </a:xfrm>
                    <a:prstGeom prst="rect">
                      <a:avLst/>
                    </a:prstGeom>
                  </pic:spPr>
                </pic:pic>
              </a:graphicData>
            </a:graphic>
          </wp:inline>
        </w:drawing>
      </w:r>
    </w:p>
    <w:p w14:paraId="4C1BD434" w14:textId="7608BC32" w:rsidR="00F3794C" w:rsidRDefault="00F3794C" w:rsidP="0075363E">
      <w:r w:rsidRPr="00F3794C">
        <w:rPr>
          <w:noProof/>
        </w:rPr>
        <w:lastRenderedPageBreak/>
        <w:drawing>
          <wp:inline distT="0" distB="0" distL="0" distR="0" wp14:anchorId="4828BF34" wp14:editId="54C9DA39">
            <wp:extent cx="5400040" cy="4573270"/>
            <wp:effectExtent l="0" t="0" r="0" b="0"/>
            <wp:docPr id="17670195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9581" name="Imagen 1" descr="Tabla&#10;&#10;Descripción generada automáticamente"/>
                    <pic:cNvPicPr/>
                  </pic:nvPicPr>
                  <pic:blipFill>
                    <a:blip r:embed="rId9"/>
                    <a:stretch>
                      <a:fillRect/>
                    </a:stretch>
                  </pic:blipFill>
                  <pic:spPr>
                    <a:xfrm>
                      <a:off x="0" y="0"/>
                      <a:ext cx="5400040" cy="4573270"/>
                    </a:xfrm>
                    <a:prstGeom prst="rect">
                      <a:avLst/>
                    </a:prstGeom>
                  </pic:spPr>
                </pic:pic>
              </a:graphicData>
            </a:graphic>
          </wp:inline>
        </w:drawing>
      </w:r>
    </w:p>
    <w:p w14:paraId="7A5A1E48" w14:textId="66A0DE0A" w:rsidR="00F3794C" w:rsidRDefault="00F3794C" w:rsidP="0075363E">
      <w:pPr>
        <w:rPr>
          <w:b/>
          <w:bCs/>
        </w:rPr>
      </w:pPr>
      <w:r w:rsidRPr="0094393C">
        <w:rPr>
          <w:b/>
          <w:bCs/>
        </w:rPr>
        <w:t xml:space="preserve">Sufijo </w:t>
      </w:r>
      <w:r w:rsidR="00FF4CDB">
        <w:rPr>
          <w:b/>
          <w:bCs/>
        </w:rPr>
        <w:t>+</w:t>
      </w:r>
      <w:r w:rsidRPr="0094393C">
        <w:rPr>
          <w:b/>
          <w:bCs/>
        </w:rPr>
        <w:t xml:space="preserve"> verbo</w:t>
      </w:r>
      <w:r w:rsidR="00FF4CDB">
        <w:rPr>
          <w:b/>
          <w:bCs/>
        </w:rPr>
        <w:t>/</w:t>
      </w:r>
      <w:r w:rsidRPr="0094393C">
        <w:rPr>
          <w:b/>
          <w:bCs/>
        </w:rPr>
        <w:t xml:space="preserve"> sustantivo</w:t>
      </w:r>
      <w:r w:rsidR="00FF4CDB">
        <w:rPr>
          <w:b/>
          <w:bCs/>
        </w:rPr>
        <w:t>/</w:t>
      </w:r>
      <w:r w:rsidRPr="0094393C">
        <w:rPr>
          <w:b/>
          <w:bCs/>
        </w:rPr>
        <w:t xml:space="preserve"> adjetivo </w:t>
      </w:r>
      <w:r w:rsidRPr="0094393C">
        <w:rPr>
          <w:b/>
          <w:bCs/>
        </w:rPr>
        <w:sym w:font="Wingdings" w:char="F0E0"/>
      </w:r>
      <w:r w:rsidRPr="0094393C">
        <w:rPr>
          <w:b/>
          <w:bCs/>
        </w:rPr>
        <w:t xml:space="preserve"> Sustantivo</w:t>
      </w:r>
    </w:p>
    <w:p w14:paraId="0C5D8402" w14:textId="552110EA" w:rsidR="00FF4CDB" w:rsidRDefault="00FF4CDB" w:rsidP="0075363E">
      <w:r w:rsidRPr="00FF4CDB">
        <w:t>Los sustantivos también se pueden crear agregando un sufijo a un verbo, sustantivo o adjetivo. Este cambio crea un nuevo sustantivo</w:t>
      </w:r>
    </w:p>
    <w:p w14:paraId="1DE54BF4" w14:textId="77777777" w:rsidR="00FF4CDB" w:rsidRPr="00FF4CDB" w:rsidRDefault="00FF4CDB" w:rsidP="00FF4CDB">
      <w:pPr>
        <w:rPr>
          <w:i/>
          <w:iCs/>
        </w:rPr>
      </w:pPr>
      <w:r w:rsidRPr="00FF4CDB">
        <w:rPr>
          <w:i/>
          <w:iCs/>
        </w:rPr>
        <w:t>Ejemplo:</w:t>
      </w:r>
    </w:p>
    <w:p w14:paraId="009F8239" w14:textId="4B5D9CF2" w:rsidR="00FF4CDB" w:rsidRPr="00FF4CDB" w:rsidRDefault="00FF4CDB" w:rsidP="00FF4CDB">
      <w:pPr>
        <w:numPr>
          <w:ilvl w:val="0"/>
          <w:numId w:val="9"/>
        </w:numPr>
        <w:rPr>
          <w:i/>
          <w:iCs/>
        </w:rPr>
      </w:pPr>
      <w:r w:rsidRPr="00FF4CDB">
        <w:rPr>
          <w:b/>
          <w:bCs/>
          <w:i/>
          <w:iCs/>
        </w:rPr>
        <w:t>Verbo + Sufijo:</w:t>
      </w:r>
      <w:r w:rsidRPr="00FF4CDB">
        <w:rPr>
          <w:i/>
          <w:iCs/>
        </w:rPr>
        <w:t xml:space="preserve"> move + -ment = movement</w:t>
      </w:r>
    </w:p>
    <w:p w14:paraId="02536920" w14:textId="273C322D" w:rsidR="00FF4CDB" w:rsidRPr="00FF4CDB" w:rsidRDefault="00FF4CDB" w:rsidP="00FF4CDB">
      <w:pPr>
        <w:numPr>
          <w:ilvl w:val="0"/>
          <w:numId w:val="9"/>
        </w:numPr>
        <w:rPr>
          <w:i/>
          <w:iCs/>
        </w:rPr>
      </w:pPr>
      <w:r w:rsidRPr="00FF4CDB">
        <w:rPr>
          <w:b/>
          <w:bCs/>
          <w:i/>
          <w:iCs/>
        </w:rPr>
        <w:t>Adjetivo + Sufijo</w:t>
      </w:r>
      <w:r w:rsidRPr="00FF4CDB">
        <w:rPr>
          <w:i/>
          <w:iCs/>
        </w:rPr>
        <w:t>: happy + -ness = happiness</w:t>
      </w:r>
    </w:p>
    <w:p w14:paraId="54F4AEBE" w14:textId="42969E1A" w:rsidR="00FF4CDB" w:rsidRPr="00FF4CDB" w:rsidRDefault="00FF4CDB" w:rsidP="00FF4CDB">
      <w:pPr>
        <w:numPr>
          <w:ilvl w:val="0"/>
          <w:numId w:val="9"/>
        </w:numPr>
        <w:rPr>
          <w:i/>
          <w:iCs/>
        </w:rPr>
      </w:pPr>
      <w:r w:rsidRPr="00FF4CDB">
        <w:rPr>
          <w:b/>
          <w:bCs/>
          <w:i/>
          <w:iCs/>
        </w:rPr>
        <w:t>Sustantivo + Sufijo</w:t>
      </w:r>
      <w:r w:rsidRPr="00FF4CDB">
        <w:rPr>
          <w:i/>
          <w:iCs/>
        </w:rPr>
        <w:t>: child + -hood = childhood</w:t>
      </w:r>
    </w:p>
    <w:p w14:paraId="46D7D6DC" w14:textId="77777777" w:rsidR="00FF4CDB" w:rsidRPr="00FF4CDB" w:rsidRDefault="00FF4CDB" w:rsidP="0075363E"/>
    <w:p w14:paraId="29123B8E" w14:textId="1AAF83F9" w:rsidR="0066574A" w:rsidRDefault="00B25FCD" w:rsidP="0075363E">
      <w:pPr>
        <w:rPr>
          <w:b/>
          <w:bCs/>
        </w:rPr>
      </w:pPr>
      <w:r w:rsidRPr="00B25FCD">
        <w:rPr>
          <w:b/>
          <w:bCs/>
          <w:noProof/>
        </w:rPr>
        <w:lastRenderedPageBreak/>
        <w:drawing>
          <wp:inline distT="0" distB="0" distL="0" distR="0" wp14:anchorId="5A669F94" wp14:editId="1EEEC309">
            <wp:extent cx="5400040" cy="4579620"/>
            <wp:effectExtent l="0" t="0" r="0" b="0"/>
            <wp:docPr id="17231153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15329" name="Imagen 1" descr="Tabla&#10;&#10;Descripción generada automáticamente"/>
                    <pic:cNvPicPr/>
                  </pic:nvPicPr>
                  <pic:blipFill>
                    <a:blip r:embed="rId10"/>
                    <a:stretch>
                      <a:fillRect/>
                    </a:stretch>
                  </pic:blipFill>
                  <pic:spPr>
                    <a:xfrm>
                      <a:off x="0" y="0"/>
                      <a:ext cx="5400040" cy="4579620"/>
                    </a:xfrm>
                    <a:prstGeom prst="rect">
                      <a:avLst/>
                    </a:prstGeom>
                  </pic:spPr>
                </pic:pic>
              </a:graphicData>
            </a:graphic>
          </wp:inline>
        </w:drawing>
      </w:r>
    </w:p>
    <w:p w14:paraId="06974039" w14:textId="4F961D04" w:rsidR="00B25FCD" w:rsidRDefault="00B25FCD" w:rsidP="0075363E">
      <w:pPr>
        <w:rPr>
          <w:b/>
          <w:bCs/>
        </w:rPr>
      </w:pPr>
      <w:r w:rsidRPr="00B25FCD">
        <w:rPr>
          <w:b/>
          <w:bCs/>
          <w:noProof/>
        </w:rPr>
        <w:drawing>
          <wp:inline distT="0" distB="0" distL="0" distR="0" wp14:anchorId="4CE40356" wp14:editId="73A92A16">
            <wp:extent cx="5400040" cy="2895600"/>
            <wp:effectExtent l="0" t="0" r="0" b="0"/>
            <wp:docPr id="22617850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78500" name="Imagen 1" descr="Tabla&#10;&#10;Descripción generada automáticamente"/>
                    <pic:cNvPicPr/>
                  </pic:nvPicPr>
                  <pic:blipFill>
                    <a:blip r:embed="rId11"/>
                    <a:stretch>
                      <a:fillRect/>
                    </a:stretch>
                  </pic:blipFill>
                  <pic:spPr>
                    <a:xfrm>
                      <a:off x="0" y="0"/>
                      <a:ext cx="5400040" cy="2895600"/>
                    </a:xfrm>
                    <a:prstGeom prst="rect">
                      <a:avLst/>
                    </a:prstGeom>
                  </pic:spPr>
                </pic:pic>
              </a:graphicData>
            </a:graphic>
          </wp:inline>
        </w:drawing>
      </w:r>
    </w:p>
    <w:p w14:paraId="637B18BC" w14:textId="77777777" w:rsidR="00B25FCD" w:rsidRDefault="00B25FCD" w:rsidP="0075363E">
      <w:pPr>
        <w:rPr>
          <w:b/>
          <w:bCs/>
        </w:rPr>
      </w:pPr>
    </w:p>
    <w:p w14:paraId="799078F4" w14:textId="7D65E1BA" w:rsidR="00B25FCD" w:rsidRDefault="00B25FCD" w:rsidP="00B030D3">
      <w:pPr>
        <w:pStyle w:val="Ttulo3"/>
      </w:pPr>
      <w:bookmarkStart w:id="4" w:name="_Toc182252572"/>
      <w:r>
        <w:t>Hay sustantivos simples, derivados o compuestos</w:t>
      </w:r>
      <w:bookmarkEnd w:id="4"/>
    </w:p>
    <w:p w14:paraId="15BC63BB" w14:textId="3239F2F0" w:rsidR="00B25FCD" w:rsidRDefault="00B25FCD" w:rsidP="00FF4CDB">
      <w:pPr>
        <w:pStyle w:val="Prrafodelista"/>
        <w:numPr>
          <w:ilvl w:val="0"/>
          <w:numId w:val="10"/>
        </w:numPr>
      </w:pPr>
      <w:r w:rsidRPr="00FF4CDB">
        <w:rPr>
          <w:b/>
          <w:bCs/>
        </w:rPr>
        <w:t>Simple:</w:t>
      </w:r>
      <w:r>
        <w:t xml:space="preserve"> </w:t>
      </w:r>
      <w:r w:rsidRPr="00FF4CDB">
        <w:rPr>
          <w:b/>
          <w:bCs/>
        </w:rPr>
        <w:t>No tienen terminaciones</w:t>
      </w:r>
      <w:r>
        <w:t xml:space="preserve">, son </w:t>
      </w:r>
      <w:r w:rsidRPr="00FF4CDB">
        <w:rPr>
          <w:b/>
          <w:bCs/>
        </w:rPr>
        <w:t>monosílabos</w:t>
      </w:r>
      <w:r>
        <w:t xml:space="preserve">. </w:t>
      </w:r>
      <w:r w:rsidR="00DE58C2">
        <w:t xml:space="preserve">Se identifican por su </w:t>
      </w:r>
      <w:r w:rsidR="005404CE" w:rsidRPr="00FF4CDB">
        <w:rPr>
          <w:b/>
          <w:bCs/>
        </w:rPr>
        <w:t>posición,</w:t>
      </w:r>
      <w:r w:rsidR="005404CE">
        <w:t xml:space="preserve"> como núcleo del Bloque nominal, precedido del </w:t>
      </w:r>
      <w:r w:rsidR="005404CE">
        <w:lastRenderedPageBreak/>
        <w:t>articulo/adjetivo, o sustantivo modificador para otro sustantivo</w:t>
      </w:r>
      <w:r w:rsidR="00DE58C2">
        <w:t xml:space="preserve"> Ej.: </w:t>
      </w:r>
      <w:r>
        <w:t>Boy, Th</w:t>
      </w:r>
      <w:r w:rsidR="00DE58C2">
        <w:t>in</w:t>
      </w:r>
      <w:r>
        <w:t>g, law</w:t>
      </w:r>
    </w:p>
    <w:p w14:paraId="25433853" w14:textId="3D774890" w:rsidR="00DE58C2" w:rsidRPr="00FF4CDB" w:rsidRDefault="00DE58C2" w:rsidP="00FF4CDB">
      <w:pPr>
        <w:pStyle w:val="Prrafodelista"/>
        <w:numPr>
          <w:ilvl w:val="0"/>
          <w:numId w:val="10"/>
        </w:numPr>
        <w:rPr>
          <w:b/>
          <w:bCs/>
        </w:rPr>
      </w:pPr>
      <w:r w:rsidRPr="00FF4CDB">
        <w:rPr>
          <w:b/>
          <w:bCs/>
        </w:rPr>
        <w:t>Derivados</w:t>
      </w:r>
      <w:r>
        <w:t xml:space="preserve">: Se identifican por </w:t>
      </w:r>
      <w:r w:rsidRPr="00FF4CDB">
        <w:rPr>
          <w:b/>
          <w:bCs/>
        </w:rPr>
        <w:t>posición</w:t>
      </w:r>
      <w:r>
        <w:t xml:space="preserve"> y </w:t>
      </w:r>
      <w:r w:rsidR="00FF4CDB">
        <w:t xml:space="preserve">se formar a partir de otras palabras modificadas por </w:t>
      </w:r>
      <w:r w:rsidR="00FF4CDB">
        <w:rPr>
          <w:b/>
          <w:bCs/>
        </w:rPr>
        <w:t>prefijos/sufijos</w:t>
      </w:r>
    </w:p>
    <w:p w14:paraId="45D3014E" w14:textId="514180FA" w:rsidR="005404CE" w:rsidRDefault="005404CE" w:rsidP="00FF4CDB">
      <w:pPr>
        <w:pStyle w:val="Prrafodelista"/>
      </w:pPr>
      <w:r w:rsidRPr="005404CE">
        <w:t xml:space="preserve">-ness: se usa para formar un sustantivo abstracto a partir de un adjetivo. ▪ dark </w:t>
      </w:r>
      <w:r w:rsidRPr="00FF4CDB">
        <w:rPr>
          <w:rFonts w:ascii="Arial" w:hAnsi="Arial" w:cs="Arial"/>
        </w:rPr>
        <w:t>‒</w:t>
      </w:r>
      <w:r w:rsidRPr="005404CE">
        <w:t xml:space="preserve"> darkness</w:t>
      </w:r>
    </w:p>
    <w:p w14:paraId="60A7896E" w14:textId="75EBE0E6" w:rsidR="00C6552F" w:rsidRDefault="00C6552F" w:rsidP="00FF4CDB">
      <w:pPr>
        <w:pStyle w:val="Prrafodelista"/>
        <w:numPr>
          <w:ilvl w:val="0"/>
          <w:numId w:val="10"/>
        </w:numPr>
      </w:pPr>
      <w:r w:rsidRPr="00FF4CDB">
        <w:rPr>
          <w:b/>
          <w:bCs/>
        </w:rPr>
        <w:t>Compuestos:</w:t>
      </w:r>
      <w:r>
        <w:t xml:space="preserve"> Formados por dos o </w:t>
      </w:r>
      <w:r w:rsidR="00FF4CDB">
        <w:t>más</w:t>
      </w:r>
      <w:r>
        <w:t xml:space="preserve"> palabras, con </w:t>
      </w:r>
      <w:r w:rsidR="00B030D3">
        <w:t>cada un significado</w:t>
      </w:r>
      <w:r>
        <w:t xml:space="preserve"> </w:t>
      </w:r>
      <w:r w:rsidR="00B030D3">
        <w:t>propio</w:t>
      </w:r>
    </w:p>
    <w:p w14:paraId="3E49C381" w14:textId="19949B74" w:rsidR="00C6552F" w:rsidRDefault="00FF4CDB" w:rsidP="00FF4CDB">
      <w:pPr>
        <w:pStyle w:val="Prrafodelista"/>
        <w:numPr>
          <w:ilvl w:val="1"/>
          <w:numId w:val="10"/>
        </w:numPr>
      </w:pPr>
      <w:r>
        <w:t>E</w:t>
      </w:r>
      <w:r w:rsidR="00C6552F" w:rsidRPr="00C6552F">
        <w:t xml:space="preserve">scritos como una </w:t>
      </w:r>
      <w:r w:rsidR="00C6552F" w:rsidRPr="00B030D3">
        <w:rPr>
          <w:b/>
          <w:bCs/>
        </w:rPr>
        <w:t>sola</w:t>
      </w:r>
      <w:r w:rsidR="00C6552F" w:rsidRPr="00C6552F">
        <w:t xml:space="preserve"> </w:t>
      </w:r>
      <w:r w:rsidR="00C6552F" w:rsidRPr="00B030D3">
        <w:rPr>
          <w:b/>
          <w:bCs/>
        </w:rPr>
        <w:t>palabra</w:t>
      </w:r>
      <w:r w:rsidR="00C6552F" w:rsidRPr="00C6552F">
        <w:t>:</w:t>
      </w:r>
      <w:r w:rsidR="00C6552F">
        <w:t xml:space="preserve"> </w:t>
      </w:r>
      <w:r w:rsidR="00C6552F" w:rsidRPr="00C6552F">
        <w:t xml:space="preserve">football </w:t>
      </w:r>
      <w:r w:rsidR="00C6552F" w:rsidRPr="00B030D3">
        <w:rPr>
          <w:rFonts w:ascii="Arial" w:hAnsi="Arial" w:cs="Arial"/>
        </w:rPr>
        <w:t>‒</w:t>
      </w:r>
      <w:r w:rsidR="00C6552F" w:rsidRPr="00C6552F">
        <w:t xml:space="preserve"> stepfather </w:t>
      </w:r>
    </w:p>
    <w:p w14:paraId="5F2D162B" w14:textId="093A57B4" w:rsidR="00C6552F" w:rsidRDefault="00FF4CDB" w:rsidP="00FF4CDB">
      <w:pPr>
        <w:pStyle w:val="Prrafodelista"/>
        <w:numPr>
          <w:ilvl w:val="1"/>
          <w:numId w:val="10"/>
        </w:numPr>
      </w:pPr>
      <w:r>
        <w:t>U</w:t>
      </w:r>
      <w:r w:rsidR="00C6552F" w:rsidRPr="00C6552F">
        <w:t xml:space="preserve">nidos por un </w:t>
      </w:r>
      <w:r w:rsidR="00B030D3" w:rsidRPr="00B030D3">
        <w:rPr>
          <w:b/>
          <w:bCs/>
        </w:rPr>
        <w:t>gui</w:t>
      </w:r>
      <w:r w:rsidR="00B030D3" w:rsidRPr="00B030D3">
        <w:rPr>
          <w:rFonts w:ascii="Aptos" w:hAnsi="Aptos" w:cs="Aptos"/>
          <w:b/>
          <w:bCs/>
        </w:rPr>
        <w:t>o</w:t>
      </w:r>
      <w:r w:rsidR="00B030D3" w:rsidRPr="00B030D3">
        <w:rPr>
          <w:b/>
          <w:bCs/>
        </w:rPr>
        <w:t>n</w:t>
      </w:r>
      <w:r w:rsidR="00B030D3" w:rsidRPr="00C6552F">
        <w:t xml:space="preserve"> </w:t>
      </w:r>
      <w:r w:rsidR="00B030D3" w:rsidRPr="00B030D3">
        <w:rPr>
          <w:rFonts w:ascii="Aptos" w:hAnsi="Aptos" w:cs="Aptos"/>
        </w:rPr>
        <w:t>mother</w:t>
      </w:r>
      <w:r w:rsidR="00C6552F" w:rsidRPr="00C6552F">
        <w:t xml:space="preserve">-in-law </w:t>
      </w:r>
      <w:r w:rsidR="00C6552F" w:rsidRPr="00B030D3">
        <w:rPr>
          <w:rFonts w:ascii="Arial" w:hAnsi="Arial" w:cs="Arial"/>
        </w:rPr>
        <w:t>‒</w:t>
      </w:r>
      <w:r w:rsidR="00C6552F" w:rsidRPr="00C6552F">
        <w:t xml:space="preserve"> living-room </w:t>
      </w:r>
    </w:p>
    <w:p w14:paraId="356725A9" w14:textId="17709294" w:rsidR="00C6552F" w:rsidRDefault="00FF4CDB" w:rsidP="00FF4CDB">
      <w:pPr>
        <w:pStyle w:val="Prrafodelista"/>
        <w:numPr>
          <w:ilvl w:val="1"/>
          <w:numId w:val="10"/>
        </w:numPr>
      </w:pPr>
      <w:r>
        <w:t>C</w:t>
      </w:r>
      <w:r w:rsidR="00C6552F" w:rsidRPr="00C6552F">
        <w:t xml:space="preserve">omo </w:t>
      </w:r>
      <w:r w:rsidR="00C6552F" w:rsidRPr="00B030D3">
        <w:rPr>
          <w:b/>
          <w:bCs/>
        </w:rPr>
        <w:t>dos</w:t>
      </w:r>
      <w:r w:rsidR="00C6552F" w:rsidRPr="00C6552F">
        <w:t xml:space="preserve"> </w:t>
      </w:r>
      <w:r w:rsidR="00C6552F" w:rsidRPr="00B030D3">
        <w:t>palabras</w:t>
      </w:r>
      <w:r w:rsidR="00C6552F" w:rsidRPr="00C6552F">
        <w:t xml:space="preserve"> </w:t>
      </w:r>
      <w:r w:rsidR="00C6552F" w:rsidRPr="00B030D3">
        <w:rPr>
          <w:b/>
          <w:bCs/>
        </w:rPr>
        <w:t>separadas</w:t>
      </w:r>
      <w:r w:rsidR="00C6552F">
        <w:t>:</w:t>
      </w:r>
      <w:r w:rsidR="00C6552F" w:rsidRPr="00C6552F">
        <w:t xml:space="preserve"> post office </w:t>
      </w:r>
      <w:r w:rsidR="00C6552F" w:rsidRPr="00B030D3">
        <w:rPr>
          <w:rFonts w:ascii="Arial" w:hAnsi="Arial" w:cs="Arial"/>
        </w:rPr>
        <w:t>‒</w:t>
      </w:r>
      <w:r w:rsidR="00C6552F" w:rsidRPr="00C6552F">
        <w:t xml:space="preserve"> waiting list</w:t>
      </w:r>
    </w:p>
    <w:p w14:paraId="5B0193F3" w14:textId="00723932" w:rsidR="00B030D3" w:rsidRDefault="00B030D3" w:rsidP="00B030D3">
      <w:pPr>
        <w:pStyle w:val="Ttulo3"/>
      </w:pPr>
      <w:bookmarkStart w:id="5" w:name="_Toc182252573"/>
      <w:r>
        <w:t>Flexiones en sustantivos</w:t>
      </w:r>
      <w:bookmarkEnd w:id="5"/>
    </w:p>
    <w:p w14:paraId="2710C228" w14:textId="5115CA44" w:rsidR="00FF4CDB" w:rsidRPr="00FF4CDB" w:rsidRDefault="00FF4CDB" w:rsidP="00FF4CDB">
      <w:r w:rsidRPr="00FF4CDB">
        <w:t xml:space="preserve">La flexión en los sustantivos implica la </w:t>
      </w:r>
      <w:r w:rsidRPr="00FF4CDB">
        <w:rPr>
          <w:b/>
          <w:bCs/>
        </w:rPr>
        <w:t>modificación</w:t>
      </w:r>
      <w:r w:rsidRPr="00FF4CDB">
        <w:t xml:space="preserve"> de su forma para </w:t>
      </w:r>
      <w:r w:rsidRPr="00FF4CDB">
        <w:rPr>
          <w:b/>
          <w:bCs/>
        </w:rPr>
        <w:t>indicar</w:t>
      </w:r>
      <w:r>
        <w:rPr>
          <w:b/>
          <w:bCs/>
        </w:rPr>
        <w:t>:</w:t>
      </w:r>
    </w:p>
    <w:p w14:paraId="26486A75" w14:textId="4BE18DFB" w:rsidR="00B030D3" w:rsidRDefault="00B030D3" w:rsidP="00B030D3">
      <w:pPr>
        <w:pStyle w:val="Prrafodelista"/>
        <w:numPr>
          <w:ilvl w:val="0"/>
          <w:numId w:val="2"/>
        </w:numPr>
      </w:pPr>
      <w:r w:rsidRPr="00B030D3">
        <w:rPr>
          <w:b/>
          <w:bCs/>
        </w:rPr>
        <w:t>Género</w:t>
      </w:r>
      <w:r>
        <w:t>: Masculino y femenino. Mother, father, boy, girl</w:t>
      </w:r>
    </w:p>
    <w:p w14:paraId="15A87347" w14:textId="6212A9B9" w:rsidR="00B030D3" w:rsidRDefault="00B030D3" w:rsidP="00B030D3">
      <w:pPr>
        <w:pStyle w:val="Prrafodelista"/>
        <w:numPr>
          <w:ilvl w:val="0"/>
          <w:numId w:val="2"/>
        </w:numPr>
      </w:pPr>
      <w:r w:rsidRPr="00B030D3">
        <w:rPr>
          <w:b/>
          <w:bCs/>
        </w:rPr>
        <w:t>Numero</w:t>
      </w:r>
      <w:r>
        <w:t>: E</w:t>
      </w:r>
      <w:r w:rsidRPr="00B030D3">
        <w:t xml:space="preserve">l número de los sustantivos se identifica mediante la flexión, agregando -s al singular:  book / books </w:t>
      </w:r>
      <w:r w:rsidRPr="00B030D3">
        <w:rPr>
          <w:rFonts w:ascii="Arial" w:hAnsi="Arial" w:cs="Arial"/>
        </w:rPr>
        <w:t>‒</w:t>
      </w:r>
      <w:r w:rsidRPr="00B030D3">
        <w:t xml:space="preserve"> chemist / chemists</w:t>
      </w:r>
    </w:p>
    <w:p w14:paraId="61C6BF74" w14:textId="1D8796AE" w:rsidR="00B030D3" w:rsidRDefault="00B030D3" w:rsidP="00B030D3">
      <w:pPr>
        <w:pStyle w:val="Prrafodelista"/>
        <w:numPr>
          <w:ilvl w:val="0"/>
          <w:numId w:val="2"/>
        </w:numPr>
      </w:pPr>
      <w:r w:rsidRPr="00B030D3">
        <w:rPr>
          <w:b/>
          <w:bCs/>
        </w:rPr>
        <w:t>Forma</w:t>
      </w:r>
      <w:r w:rsidRPr="00B030D3">
        <w:t xml:space="preserve"> -</w:t>
      </w:r>
      <w:r w:rsidRPr="00B030D3">
        <w:rPr>
          <w:b/>
          <w:bCs/>
        </w:rPr>
        <w:t>ING</w:t>
      </w:r>
      <w:r>
        <w:t>: T</w:t>
      </w:r>
      <w:r w:rsidRPr="00B030D3">
        <w:t>iene diversos usos, entre ellos podemos identificar la formación de sustantivos con esta flexión que da a entender proceso o actividad</w:t>
      </w:r>
      <w:r>
        <w:t xml:space="preserve">. </w:t>
      </w:r>
      <w:r w:rsidRPr="00B030D3">
        <w:t>process / processin</w:t>
      </w:r>
      <w:r>
        <w:t>g</w:t>
      </w:r>
    </w:p>
    <w:p w14:paraId="018658AF" w14:textId="77777777" w:rsidR="00B030D3" w:rsidRDefault="00B030D3" w:rsidP="00B030D3">
      <w:pPr>
        <w:pStyle w:val="Prrafodelista"/>
        <w:numPr>
          <w:ilvl w:val="0"/>
          <w:numId w:val="2"/>
        </w:numPr>
      </w:pPr>
      <w:r w:rsidRPr="00B030D3">
        <w:rPr>
          <w:b/>
          <w:bCs/>
        </w:rPr>
        <w:t>Posesivo</w:t>
      </w:r>
      <w:r>
        <w:t xml:space="preserve">: Indica posesión, no esta en el español. Existe </w:t>
      </w:r>
    </w:p>
    <w:p w14:paraId="0ED9D27E" w14:textId="5CA162A3" w:rsidR="00B030D3" w:rsidRPr="00FF4CDB" w:rsidRDefault="00B030D3" w:rsidP="00B030D3">
      <w:pPr>
        <w:pStyle w:val="Prrafodelista"/>
        <w:numPr>
          <w:ilvl w:val="1"/>
          <w:numId w:val="2"/>
        </w:numPr>
        <w:rPr>
          <w:i/>
          <w:iCs/>
        </w:rPr>
      </w:pPr>
      <w:r w:rsidRPr="00B030D3">
        <w:rPr>
          <w:b/>
          <w:bCs/>
        </w:rPr>
        <w:t>Preposición</w:t>
      </w:r>
      <w:r>
        <w:t xml:space="preserve">: </w:t>
      </w:r>
      <w:r w:rsidRPr="00FF4CDB">
        <w:rPr>
          <w:i/>
          <w:iCs/>
        </w:rPr>
        <w:t>The principle of relativity</w:t>
      </w:r>
    </w:p>
    <w:p w14:paraId="05C0D208" w14:textId="38B6F267" w:rsidR="00B030D3" w:rsidRDefault="00B030D3" w:rsidP="00B030D3">
      <w:pPr>
        <w:pStyle w:val="Prrafodelista"/>
        <w:numPr>
          <w:ilvl w:val="1"/>
          <w:numId w:val="2"/>
        </w:numPr>
      </w:pPr>
      <w:r w:rsidRPr="00B030D3">
        <w:rPr>
          <w:b/>
          <w:bCs/>
        </w:rPr>
        <w:t>Posesivo</w:t>
      </w:r>
      <w:r>
        <w:t xml:space="preserve"> –‘s + sustantivo: </w:t>
      </w:r>
      <w:r w:rsidRPr="00B030D3">
        <w:t>T</w:t>
      </w:r>
      <w:r w:rsidRPr="00FF4CDB">
        <w:rPr>
          <w:i/>
          <w:iCs/>
        </w:rPr>
        <w:t>he technicians’ home studio</w:t>
      </w:r>
    </w:p>
    <w:p w14:paraId="0386B89F" w14:textId="77777777" w:rsidR="00794FDB" w:rsidRDefault="00794FDB" w:rsidP="00794FDB">
      <w:pPr>
        <w:pStyle w:val="Ttulo3"/>
      </w:pPr>
      <w:bookmarkStart w:id="6" w:name="_Toc182252574"/>
      <w:r w:rsidRPr="00794FDB">
        <w:t>Sustantivos modificadores</w:t>
      </w:r>
      <w:bookmarkEnd w:id="6"/>
      <w:r w:rsidRPr="00794FDB">
        <w:t xml:space="preserve"> </w:t>
      </w:r>
    </w:p>
    <w:p w14:paraId="12FC471A" w14:textId="39993710" w:rsidR="00FF4CDB" w:rsidRPr="00FF4CDB" w:rsidRDefault="00FF4CDB" w:rsidP="00FF4CDB">
      <w:r w:rsidRPr="00FF4CDB">
        <w:rPr>
          <w:b/>
          <w:bCs/>
        </w:rPr>
        <w:t>Un sustantivo puede actuar como adjetivo,</w:t>
      </w:r>
      <w:r w:rsidRPr="00FF4CDB">
        <w:t xml:space="preserve"> modificando a otro sustantivo para especificar su tipo o categoría</w:t>
      </w:r>
    </w:p>
    <w:p w14:paraId="7835F2CB" w14:textId="1040262F" w:rsidR="00794FDB" w:rsidRPr="00FF4CDB" w:rsidRDefault="00794FDB" w:rsidP="00794FDB">
      <w:pPr>
        <w:pStyle w:val="Prrafodelista"/>
        <w:numPr>
          <w:ilvl w:val="0"/>
          <w:numId w:val="6"/>
        </w:numPr>
        <w:rPr>
          <w:i/>
          <w:iCs/>
        </w:rPr>
      </w:pPr>
      <w:r w:rsidRPr="00FF4CDB">
        <w:rPr>
          <w:i/>
          <w:iCs/>
        </w:rPr>
        <w:t>You should select which navigation design patterns to base your navigation on</w:t>
      </w:r>
    </w:p>
    <w:p w14:paraId="1BDF7F4E" w14:textId="45E2345C" w:rsidR="00794FDB" w:rsidRPr="00FF4CDB" w:rsidRDefault="00794FDB" w:rsidP="00794FDB">
      <w:pPr>
        <w:pStyle w:val="Prrafodelista"/>
        <w:numPr>
          <w:ilvl w:val="0"/>
          <w:numId w:val="6"/>
        </w:numPr>
        <w:rPr>
          <w:i/>
          <w:iCs/>
        </w:rPr>
      </w:pPr>
      <w:r w:rsidRPr="00FF4CDB">
        <w:rPr>
          <w:i/>
          <w:iCs/>
        </w:rPr>
        <w:t>This is a high-level programming language</w:t>
      </w:r>
    </w:p>
    <w:p w14:paraId="5738B70A" w14:textId="4220C4B2" w:rsidR="00FF4CDB" w:rsidRPr="00FF4CDB" w:rsidRDefault="00FF4CDB" w:rsidP="00794FDB">
      <w:pPr>
        <w:pStyle w:val="Prrafodelista"/>
        <w:numPr>
          <w:ilvl w:val="0"/>
          <w:numId w:val="6"/>
        </w:numPr>
        <w:rPr>
          <w:i/>
          <w:iCs/>
        </w:rPr>
      </w:pPr>
      <w:r w:rsidRPr="00FF4CDB">
        <w:rPr>
          <w:i/>
          <w:iCs/>
        </w:rPr>
        <w:t>Chocolate cake (torta de chocolate)</w:t>
      </w:r>
    </w:p>
    <w:p w14:paraId="36D76270" w14:textId="67B2B854" w:rsidR="002F1323" w:rsidRDefault="002F1323" w:rsidP="002F1323">
      <w:pPr>
        <w:pStyle w:val="Ttulo2"/>
      </w:pPr>
      <w:bookmarkStart w:id="7" w:name="_Toc182252575"/>
      <w:r>
        <w:t>Adjetivo</w:t>
      </w:r>
      <w:bookmarkEnd w:id="7"/>
    </w:p>
    <w:p w14:paraId="29A2025D" w14:textId="419CDD21" w:rsidR="0079395A" w:rsidRDefault="0079395A" w:rsidP="0079395A">
      <w:r>
        <w:t>Describen o modifican a un sustantivo, dando información adicional sobre el</w:t>
      </w:r>
    </w:p>
    <w:p w14:paraId="4C45C41C" w14:textId="767EA735" w:rsidR="0079395A" w:rsidRPr="0079395A" w:rsidRDefault="0079395A" w:rsidP="0079395A">
      <w:r>
        <w:t xml:space="preserve">Están los descriptivos (Beatiful, tal, fast). Cuantitativos (Some, few, many). Demostrativos (This, that,these,those). Posesivos (My, your, his, her). Comparativos </w:t>
      </w:r>
    </w:p>
    <w:p w14:paraId="0285886A" w14:textId="42FD2E9F" w:rsidR="002F1323" w:rsidRDefault="002F1323" w:rsidP="002F1323">
      <w:r w:rsidRPr="002F1323">
        <w:t xml:space="preserve">Los adjetivos </w:t>
      </w:r>
      <w:r w:rsidRPr="002F1323">
        <w:rPr>
          <w:b/>
          <w:bCs/>
        </w:rPr>
        <w:t>calificativo</w:t>
      </w:r>
      <w:r w:rsidRPr="002F1323">
        <w:t xml:space="preserve">s son palabras conceptuales debido a que transmiten una idea. Dentro de sus funciones, estos adjetivos pueden </w:t>
      </w:r>
      <w:r w:rsidRPr="002F1323">
        <w:rPr>
          <w:b/>
          <w:bCs/>
        </w:rPr>
        <w:t xml:space="preserve">acompañar y </w:t>
      </w:r>
      <w:r w:rsidRPr="002F1323">
        <w:rPr>
          <w:b/>
          <w:bCs/>
        </w:rPr>
        <w:lastRenderedPageBreak/>
        <w:t>modificar al sustantivo</w:t>
      </w:r>
      <w:r w:rsidRPr="002F1323">
        <w:t xml:space="preserve"> (o pronombre que lo sustituye): lo describen, identifican o cuantifican</w:t>
      </w:r>
    </w:p>
    <w:p w14:paraId="2D1CB16D" w14:textId="28F68031" w:rsidR="00BF55EB" w:rsidRDefault="00BF55EB" w:rsidP="00BF55EB">
      <w:r w:rsidRPr="00794FDB">
        <w:rPr>
          <w:b/>
          <w:bCs/>
        </w:rPr>
        <w:t xml:space="preserve">Adjetivos </w:t>
      </w:r>
      <w:r w:rsidRPr="00037874">
        <w:rPr>
          <w:b/>
          <w:bCs/>
        </w:rPr>
        <w:t>Demostrativos</w:t>
      </w:r>
      <w:r>
        <w:rPr>
          <w:b/>
          <w:bCs/>
        </w:rPr>
        <w:t>:</w:t>
      </w:r>
      <w:r w:rsidRPr="00BF55EB">
        <w:t xml:space="preserve"> Señalan</w:t>
      </w:r>
      <w:r w:rsidRPr="00BF55EB">
        <w:rPr>
          <w:b/>
          <w:bCs/>
        </w:rPr>
        <w:t xml:space="preserve"> </w:t>
      </w:r>
      <w:r w:rsidRPr="00794FDB">
        <w:t>(this, that, these, those)</w:t>
      </w:r>
    </w:p>
    <w:p w14:paraId="40CF7CE3" w14:textId="4E5944D5" w:rsidR="00BF55EB" w:rsidRDefault="00BF55EB" w:rsidP="00BF55EB">
      <w:r w:rsidRPr="00794FDB">
        <w:rPr>
          <w:b/>
          <w:bCs/>
        </w:rPr>
        <w:t>Adjetivos Posesivos</w:t>
      </w:r>
      <w:r>
        <w:rPr>
          <w:b/>
          <w:bCs/>
        </w:rPr>
        <w:t xml:space="preserve">: </w:t>
      </w:r>
      <w:r w:rsidRPr="00BF55EB">
        <w:t>Indican posesión</w:t>
      </w:r>
      <w:r w:rsidRPr="00794FDB">
        <w:rPr>
          <w:b/>
          <w:bCs/>
        </w:rPr>
        <w:t xml:space="preserve"> </w:t>
      </w:r>
      <w:r w:rsidRPr="00794FDB">
        <w:t>(my, your, his, her, its, our, their)</w:t>
      </w:r>
    </w:p>
    <w:p w14:paraId="72F6E595" w14:textId="77777777" w:rsidR="00BF55EB" w:rsidRDefault="00BF55EB" w:rsidP="00BF55EB">
      <w:pPr>
        <w:rPr>
          <w:b/>
          <w:bCs/>
        </w:rPr>
      </w:pPr>
      <w:r w:rsidRPr="00794FDB">
        <w:rPr>
          <w:b/>
          <w:bCs/>
        </w:rPr>
        <w:t xml:space="preserve">Adjetivos calificativos </w:t>
      </w:r>
    </w:p>
    <w:p w14:paraId="04D26C29" w14:textId="77777777" w:rsidR="00BF55EB" w:rsidRPr="00794FDB" w:rsidRDefault="00BF55EB" w:rsidP="00BF55EB">
      <w:r w:rsidRPr="00794FDB">
        <w:t xml:space="preserve">Sintácticamente, los adjetivos calificativos pueden aparecer antes o después de un sustantivo, como su modificador. Cuando el adjetivo acompaña a un sustantivo su uso se denomina atributivo. </w:t>
      </w:r>
    </w:p>
    <w:p w14:paraId="178C0B15" w14:textId="77777777" w:rsidR="00BF55EB" w:rsidRDefault="00BF55EB" w:rsidP="00BF55EB">
      <w:pPr>
        <w:pStyle w:val="Prrafodelista"/>
        <w:numPr>
          <w:ilvl w:val="0"/>
          <w:numId w:val="5"/>
        </w:numPr>
      </w:pPr>
      <w:r w:rsidRPr="00794FDB">
        <w:t>This is incredible software</w:t>
      </w:r>
    </w:p>
    <w:p w14:paraId="7291E238" w14:textId="7D77464F" w:rsidR="00BF55EB" w:rsidRPr="00BF55EB" w:rsidRDefault="00BF55EB" w:rsidP="00BF55EB">
      <w:pPr>
        <w:rPr>
          <w:b/>
          <w:bCs/>
        </w:rPr>
      </w:pPr>
      <w:r w:rsidRPr="00794FDB">
        <w:rPr>
          <w:b/>
          <w:bCs/>
        </w:rPr>
        <w:t>Adjetivos participios</w:t>
      </w:r>
      <w:r>
        <w:rPr>
          <w:b/>
          <w:bCs/>
        </w:rPr>
        <w:t xml:space="preserve"> </w:t>
      </w:r>
      <w:r w:rsidRPr="00BF55EB">
        <w:rPr>
          <w:b/>
          <w:bCs/>
        </w:rPr>
        <w:t>(presentes o pasados)</w:t>
      </w:r>
      <w:r w:rsidRPr="00794FDB">
        <w:rPr>
          <w:b/>
          <w:bCs/>
        </w:rPr>
        <w:t xml:space="preserve"> </w:t>
      </w:r>
      <w:r w:rsidRPr="00794FDB">
        <w:t>Los participios de los verbos pueden ser utilizados como adjetivos para describir un sustantivo</w:t>
      </w:r>
      <w:r>
        <w:t xml:space="preserve">, son </w:t>
      </w:r>
      <w:r w:rsidRPr="00BF55EB">
        <w:t>estados o características</w:t>
      </w:r>
      <w:r>
        <w:t xml:space="preserve">. </w:t>
      </w:r>
      <w:r w:rsidRPr="00BF55EB">
        <w:rPr>
          <w:b/>
          <w:bCs/>
        </w:rPr>
        <w:t xml:space="preserve">El participio presente termina en </w:t>
      </w:r>
      <w:r w:rsidRPr="00BF55EB">
        <w:rPr>
          <w:b/>
          <w:bCs/>
          <w:i/>
          <w:iCs/>
        </w:rPr>
        <w:t>-ing</w:t>
      </w:r>
      <w:r w:rsidRPr="00BF55EB">
        <w:rPr>
          <w:b/>
          <w:bCs/>
        </w:rPr>
        <w:t xml:space="preserve"> y el pasado en </w:t>
      </w:r>
      <w:r w:rsidRPr="00BF55EB">
        <w:rPr>
          <w:b/>
          <w:bCs/>
          <w:i/>
          <w:iCs/>
        </w:rPr>
        <w:t>-ed</w:t>
      </w:r>
    </w:p>
    <w:p w14:paraId="61A06405" w14:textId="77777777" w:rsidR="00BF55EB" w:rsidRPr="00BF55EB" w:rsidRDefault="00BF55EB" w:rsidP="00BF55EB">
      <w:pPr>
        <w:rPr>
          <w:i/>
          <w:iCs/>
        </w:rPr>
      </w:pPr>
      <w:r w:rsidRPr="00BF55EB">
        <w:rPr>
          <w:i/>
          <w:iCs/>
        </w:rPr>
        <w:t xml:space="preserve">The scholar was surprised, it was an amazing discovery. Cuando se utiliza el participio presente (forma -ing), el sustantivo describe al actor que produce la acción. El participio pasado (forma -ed), califica la reacción del sustantivo que recibe la acción. El participio presente o pasado no depende del tiempo verbal de la oración. </w:t>
      </w:r>
    </w:p>
    <w:p w14:paraId="612A0063" w14:textId="77777777" w:rsidR="00BF55EB" w:rsidRPr="00BF55EB" w:rsidRDefault="00BF55EB" w:rsidP="00BF55EB">
      <w:pPr>
        <w:rPr>
          <w:i/>
          <w:iCs/>
        </w:rPr>
      </w:pPr>
      <w:r w:rsidRPr="00BF55EB">
        <w:rPr>
          <w:i/>
          <w:iCs/>
        </w:rPr>
        <w:t>I watched a boring documentary. As a result, I was bored to death.</w:t>
      </w:r>
    </w:p>
    <w:p w14:paraId="5EF30BE8" w14:textId="77777777" w:rsidR="00BF55EB" w:rsidRDefault="00BF55EB" w:rsidP="002F1323"/>
    <w:p w14:paraId="3D73ED2C" w14:textId="150A2214" w:rsidR="002F1323" w:rsidRPr="0079395A" w:rsidRDefault="002F1323" w:rsidP="002F1323">
      <w:pPr>
        <w:rPr>
          <w:b/>
          <w:bCs/>
        </w:rPr>
      </w:pPr>
      <w:r w:rsidRPr="0079395A">
        <w:rPr>
          <w:b/>
          <w:bCs/>
        </w:rPr>
        <w:t>Sufijo</w:t>
      </w:r>
      <w:r w:rsidR="003E35A4">
        <w:rPr>
          <w:b/>
          <w:bCs/>
        </w:rPr>
        <w:t xml:space="preserve"> +</w:t>
      </w:r>
      <w:r w:rsidRPr="0079395A">
        <w:rPr>
          <w:b/>
          <w:bCs/>
        </w:rPr>
        <w:t xml:space="preserve"> verbos</w:t>
      </w:r>
      <w:r w:rsidR="003E35A4">
        <w:rPr>
          <w:b/>
          <w:bCs/>
        </w:rPr>
        <w:t>/</w:t>
      </w:r>
      <w:r w:rsidRPr="0079395A">
        <w:rPr>
          <w:b/>
          <w:bCs/>
        </w:rPr>
        <w:t xml:space="preserve">sustantivo  </w:t>
      </w:r>
      <w:r w:rsidRPr="0079395A">
        <w:rPr>
          <w:b/>
          <w:bCs/>
        </w:rPr>
        <w:sym w:font="Wingdings" w:char="F0E0"/>
      </w:r>
      <w:r w:rsidRPr="0079395A">
        <w:rPr>
          <w:b/>
          <w:bCs/>
        </w:rPr>
        <w:t xml:space="preserve"> adjetivo</w:t>
      </w:r>
    </w:p>
    <w:p w14:paraId="279A2DB6" w14:textId="3D72D706" w:rsidR="002F1323" w:rsidRDefault="002F1323" w:rsidP="002F1323">
      <w:r w:rsidRPr="002F1323">
        <w:rPr>
          <w:noProof/>
        </w:rPr>
        <w:drawing>
          <wp:inline distT="0" distB="0" distL="0" distR="0" wp14:anchorId="79AFCCDB" wp14:editId="4D59078A">
            <wp:extent cx="4363059" cy="2857899"/>
            <wp:effectExtent l="0" t="0" r="0" b="0"/>
            <wp:docPr id="9006136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13618" name="Imagen 1" descr="Tabla&#10;&#10;Descripción generada automáticamente"/>
                    <pic:cNvPicPr/>
                  </pic:nvPicPr>
                  <pic:blipFill>
                    <a:blip r:embed="rId12"/>
                    <a:stretch>
                      <a:fillRect/>
                    </a:stretch>
                  </pic:blipFill>
                  <pic:spPr>
                    <a:xfrm>
                      <a:off x="0" y="0"/>
                      <a:ext cx="4363059" cy="2857899"/>
                    </a:xfrm>
                    <a:prstGeom prst="rect">
                      <a:avLst/>
                    </a:prstGeom>
                  </pic:spPr>
                </pic:pic>
              </a:graphicData>
            </a:graphic>
          </wp:inline>
        </w:drawing>
      </w:r>
    </w:p>
    <w:p w14:paraId="1EAC89EF" w14:textId="7996AA6F" w:rsidR="002F1323" w:rsidRPr="0079395A" w:rsidRDefault="002F1323" w:rsidP="002F1323">
      <w:pPr>
        <w:rPr>
          <w:b/>
          <w:bCs/>
        </w:rPr>
      </w:pPr>
      <w:r w:rsidRPr="0079395A">
        <w:rPr>
          <w:b/>
          <w:bCs/>
        </w:rPr>
        <w:t xml:space="preserve">Prefijo negativo + adjetivo </w:t>
      </w:r>
      <w:r w:rsidRPr="0079395A">
        <w:rPr>
          <w:b/>
          <w:bCs/>
        </w:rPr>
        <w:sym w:font="Wingdings" w:char="F0E0"/>
      </w:r>
      <w:r w:rsidRPr="0079395A">
        <w:rPr>
          <w:b/>
          <w:bCs/>
        </w:rPr>
        <w:t xml:space="preserve"> adjetivo</w:t>
      </w:r>
    </w:p>
    <w:p w14:paraId="6049089F" w14:textId="367EFF73" w:rsidR="002F1323" w:rsidRDefault="002F1323" w:rsidP="002F1323">
      <w:r w:rsidRPr="002F1323">
        <w:rPr>
          <w:noProof/>
        </w:rPr>
        <w:lastRenderedPageBreak/>
        <w:drawing>
          <wp:inline distT="0" distB="0" distL="0" distR="0" wp14:anchorId="411ABD0A" wp14:editId="5B9422AD">
            <wp:extent cx="5400040" cy="1421130"/>
            <wp:effectExtent l="0" t="0" r="0" b="7620"/>
            <wp:docPr id="16046675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67578" name="Imagen 1" descr="Tabla&#10;&#10;Descripción generada automáticamente"/>
                    <pic:cNvPicPr/>
                  </pic:nvPicPr>
                  <pic:blipFill>
                    <a:blip r:embed="rId13"/>
                    <a:stretch>
                      <a:fillRect/>
                    </a:stretch>
                  </pic:blipFill>
                  <pic:spPr>
                    <a:xfrm>
                      <a:off x="0" y="0"/>
                      <a:ext cx="5400040" cy="1421130"/>
                    </a:xfrm>
                    <a:prstGeom prst="rect">
                      <a:avLst/>
                    </a:prstGeom>
                  </pic:spPr>
                </pic:pic>
              </a:graphicData>
            </a:graphic>
          </wp:inline>
        </w:drawing>
      </w:r>
    </w:p>
    <w:p w14:paraId="6095FD3B" w14:textId="3BEF927F" w:rsidR="002F1323" w:rsidRDefault="002F1323" w:rsidP="00F5654F">
      <w:pPr>
        <w:pStyle w:val="Ttulo3"/>
      </w:pPr>
      <w:bookmarkStart w:id="8" w:name="_Toc182252576"/>
      <w:r>
        <w:t>Flexión en adjetivos</w:t>
      </w:r>
      <w:bookmarkEnd w:id="8"/>
    </w:p>
    <w:p w14:paraId="54333E0E" w14:textId="77777777" w:rsidR="002F1323" w:rsidRPr="00F5654F" w:rsidRDefault="002F1323" w:rsidP="002F1323">
      <w:pPr>
        <w:rPr>
          <w:b/>
          <w:bCs/>
        </w:rPr>
      </w:pPr>
      <w:r w:rsidRPr="00F5654F">
        <w:rPr>
          <w:b/>
          <w:bCs/>
        </w:rPr>
        <w:t xml:space="preserve">-ING </w:t>
      </w:r>
    </w:p>
    <w:p w14:paraId="4F8BAAC4" w14:textId="31FC9DA9" w:rsidR="00F5654F" w:rsidRDefault="002F1323" w:rsidP="002F1323">
      <w:r>
        <w:t xml:space="preserve">La terminación </w:t>
      </w:r>
      <w:r w:rsidRPr="00F5654F">
        <w:rPr>
          <w:b/>
          <w:bCs/>
        </w:rPr>
        <w:t xml:space="preserve">-ING </w:t>
      </w:r>
      <w:r w:rsidR="00F5654F" w:rsidRPr="00F5654F">
        <w:rPr>
          <w:b/>
          <w:bCs/>
        </w:rPr>
        <w:t>también puede formar adjetivos</w:t>
      </w:r>
      <w:r>
        <w:t xml:space="preserve"> </w:t>
      </w:r>
      <w:r w:rsidR="0079395A">
        <w:t>como es</w:t>
      </w:r>
      <w:r>
        <w:t xml:space="preserve">  el  caso de  los  siguientes </w:t>
      </w:r>
      <w:r w:rsidR="00F5654F">
        <w:t>e</w:t>
      </w:r>
      <w:r>
        <w:t xml:space="preserve">jemplos: </w:t>
      </w:r>
    </w:p>
    <w:p w14:paraId="07641E02" w14:textId="77777777" w:rsidR="00F5654F" w:rsidRDefault="00F5654F" w:rsidP="00F5654F">
      <w:r>
        <w:t xml:space="preserve">remain / remaining ̶̶̶̶̶&gt; The remaining problem </w:t>
      </w:r>
    </w:p>
    <w:p w14:paraId="14AE8D01" w14:textId="734A5C51" w:rsidR="00F5654F" w:rsidRDefault="00F5654F" w:rsidP="002F1323">
      <w:r>
        <w:t xml:space="preserve">live / living ̶̶̶̶̶̶̶̶̶̶-&gt; A living organism </w:t>
      </w:r>
    </w:p>
    <w:p w14:paraId="5BB12094" w14:textId="7D94C662" w:rsidR="002F1323" w:rsidRPr="00F5654F" w:rsidRDefault="002F1323" w:rsidP="002F1323">
      <w:pPr>
        <w:rPr>
          <w:b/>
          <w:bCs/>
        </w:rPr>
      </w:pPr>
      <w:r w:rsidRPr="00F5654F">
        <w:rPr>
          <w:b/>
          <w:bCs/>
        </w:rPr>
        <w:t xml:space="preserve">-ED </w:t>
      </w:r>
    </w:p>
    <w:p w14:paraId="247432D3" w14:textId="06C47EC6" w:rsidR="002F1323" w:rsidRDefault="002F1323" w:rsidP="002F1323">
      <w:r>
        <w:t xml:space="preserve">La </w:t>
      </w:r>
      <w:r w:rsidRPr="00F5654F">
        <w:rPr>
          <w:b/>
          <w:bCs/>
        </w:rPr>
        <w:t>terminación -ED puede formar adjetivo</w:t>
      </w:r>
      <w:r>
        <w:t xml:space="preserve">, llamados adjetivos participios (ver Vía sintáctica) </w:t>
      </w:r>
    </w:p>
    <w:p w14:paraId="0AE020B7" w14:textId="18CE9CE0" w:rsidR="002F1323" w:rsidRDefault="002F1323" w:rsidP="002F1323">
      <w:r>
        <w:t>The film was entertaining. The spectators were entertained and amused.</w:t>
      </w:r>
    </w:p>
    <w:p w14:paraId="18E28537" w14:textId="77777777" w:rsidR="00F5654F" w:rsidRDefault="00F5654F" w:rsidP="002F1323"/>
    <w:p w14:paraId="0D6BE11D" w14:textId="44B84D61" w:rsidR="00F5654F" w:rsidRDefault="00F5654F" w:rsidP="003E35A4">
      <w:pPr>
        <w:pStyle w:val="Ttulo4"/>
      </w:pPr>
      <w:r w:rsidRPr="00F5654F">
        <w:t>Grado comparativo y superlativo de adjetivos</w:t>
      </w:r>
    </w:p>
    <w:p w14:paraId="2821F750" w14:textId="77777777" w:rsidR="003E35A4" w:rsidRDefault="00F5654F" w:rsidP="002F1323">
      <w:r w:rsidRPr="00F5654F">
        <w:t xml:space="preserve">Los </w:t>
      </w:r>
      <w:r w:rsidRPr="00F5654F">
        <w:rPr>
          <w:b/>
          <w:bCs/>
        </w:rPr>
        <w:t>adjetivos pueden modificar a un sustantivo en forma comparativa o superlativa</w:t>
      </w:r>
      <w:r w:rsidRPr="00F5654F">
        <w:t xml:space="preserve">. </w:t>
      </w:r>
    </w:p>
    <w:p w14:paraId="46CA2772" w14:textId="77777777" w:rsidR="003E35A4" w:rsidRDefault="00F5654F" w:rsidP="003E35A4">
      <w:pPr>
        <w:pStyle w:val="Prrafodelista"/>
        <w:numPr>
          <w:ilvl w:val="0"/>
          <w:numId w:val="11"/>
        </w:numPr>
      </w:pPr>
      <w:r w:rsidRPr="00F5654F">
        <w:t xml:space="preserve">La forma </w:t>
      </w:r>
      <w:r w:rsidRPr="003E35A4">
        <w:rPr>
          <w:b/>
          <w:bCs/>
        </w:rPr>
        <w:t>comparativa</w:t>
      </w:r>
      <w:r w:rsidRPr="00F5654F">
        <w:t xml:space="preserve"> se utiliza cuando se </w:t>
      </w:r>
      <w:r w:rsidRPr="003E35A4">
        <w:rPr>
          <w:b/>
          <w:bCs/>
        </w:rPr>
        <w:t>quiere</w:t>
      </w:r>
      <w:r w:rsidRPr="00F5654F">
        <w:t xml:space="preserve"> </w:t>
      </w:r>
      <w:r w:rsidRPr="003E35A4">
        <w:rPr>
          <w:b/>
          <w:bCs/>
        </w:rPr>
        <w:t>comparar</w:t>
      </w:r>
      <w:r w:rsidRPr="00F5654F">
        <w:t xml:space="preserve"> </w:t>
      </w:r>
      <w:r w:rsidRPr="003E35A4">
        <w:rPr>
          <w:b/>
          <w:bCs/>
        </w:rPr>
        <w:t>dos</w:t>
      </w:r>
      <w:r w:rsidRPr="00F5654F">
        <w:t xml:space="preserve"> objetos, personas, animales, etc., </w:t>
      </w:r>
    </w:p>
    <w:p w14:paraId="215EA38D" w14:textId="545820FF" w:rsidR="00F5654F" w:rsidRDefault="003E35A4" w:rsidP="003E35A4">
      <w:pPr>
        <w:pStyle w:val="Prrafodelista"/>
        <w:numPr>
          <w:ilvl w:val="0"/>
          <w:numId w:val="11"/>
        </w:numPr>
      </w:pPr>
      <w:r>
        <w:t>L</w:t>
      </w:r>
      <w:r w:rsidR="00F5654F" w:rsidRPr="00F5654F">
        <w:t xml:space="preserve">a forma </w:t>
      </w:r>
      <w:r w:rsidR="00F5654F" w:rsidRPr="003E35A4">
        <w:rPr>
          <w:b/>
          <w:bCs/>
        </w:rPr>
        <w:t>superlativa</w:t>
      </w:r>
      <w:r w:rsidR="00F5654F" w:rsidRPr="00F5654F">
        <w:t xml:space="preserve"> se utiliza cuando queremos </w:t>
      </w:r>
      <w:r w:rsidR="00F5654F" w:rsidRPr="003E35A4">
        <w:rPr>
          <w:b/>
          <w:bCs/>
        </w:rPr>
        <w:t>resaltar</w:t>
      </w:r>
      <w:r w:rsidR="00F5654F" w:rsidRPr="00F5654F">
        <w:t xml:space="preserve"> alguna </w:t>
      </w:r>
      <w:r w:rsidR="00F5654F" w:rsidRPr="003E35A4">
        <w:rPr>
          <w:b/>
          <w:bCs/>
        </w:rPr>
        <w:t>característica</w:t>
      </w:r>
      <w:r w:rsidR="00F5654F" w:rsidRPr="00F5654F">
        <w:t xml:space="preserve"> de </w:t>
      </w:r>
      <w:r w:rsidR="00F5654F" w:rsidRPr="003E35A4">
        <w:rPr>
          <w:b/>
          <w:bCs/>
        </w:rPr>
        <w:t>un objeto</w:t>
      </w:r>
      <w:r w:rsidR="00F5654F" w:rsidRPr="00F5654F">
        <w:t>, persona, animal, etc. que lo diferencia de su grupo o categoría</w:t>
      </w:r>
    </w:p>
    <w:p w14:paraId="3B1F075E" w14:textId="7950CE2E" w:rsidR="00F5654F" w:rsidRPr="003E35A4" w:rsidRDefault="00F5654F" w:rsidP="002F1323">
      <w:pPr>
        <w:rPr>
          <w:i/>
          <w:iCs/>
        </w:rPr>
      </w:pPr>
      <w:r w:rsidRPr="003E35A4">
        <w:rPr>
          <w:b/>
          <w:bCs/>
          <w:i/>
          <w:iCs/>
        </w:rPr>
        <w:t>Ejemplos</w:t>
      </w:r>
      <w:r w:rsidRPr="003E35A4">
        <w:rPr>
          <w:i/>
          <w:iCs/>
        </w:rPr>
        <w:t>: Google is faster / better than Internet explorer. Google is the best browser. This application is more complete than the previous one.</w:t>
      </w:r>
    </w:p>
    <w:p w14:paraId="4C7AD47B" w14:textId="77777777" w:rsidR="00F5654F" w:rsidRDefault="00F5654F" w:rsidP="002F1323"/>
    <w:p w14:paraId="01FCF887" w14:textId="024E3B63" w:rsidR="00F5654F" w:rsidRDefault="00F5654F" w:rsidP="00F5654F">
      <w:pPr>
        <w:pStyle w:val="Ttulo2"/>
      </w:pPr>
      <w:bookmarkStart w:id="9" w:name="_Toc182252577"/>
      <w:r>
        <w:t>Estudio sintáctico</w:t>
      </w:r>
      <w:bookmarkEnd w:id="9"/>
      <w:r>
        <w:t xml:space="preserve"> </w:t>
      </w:r>
    </w:p>
    <w:p w14:paraId="22474385" w14:textId="4777236A" w:rsidR="00F5654F" w:rsidRDefault="00F5654F" w:rsidP="00F5654F">
      <w:pPr>
        <w:rPr>
          <w:b/>
          <w:bCs/>
        </w:rPr>
      </w:pPr>
      <w:r w:rsidRPr="00F5654F">
        <w:rPr>
          <w:b/>
          <w:bCs/>
        </w:rPr>
        <w:t>Estudia las palabras</w:t>
      </w:r>
      <w:r w:rsidRPr="00F5654F">
        <w:t xml:space="preserve"> desde el punto de vista de su </w:t>
      </w:r>
      <w:r w:rsidRPr="00F5654F">
        <w:rPr>
          <w:b/>
          <w:bCs/>
        </w:rPr>
        <w:t>posición</w:t>
      </w:r>
      <w:r w:rsidRPr="00F5654F">
        <w:t xml:space="preserve"> y </w:t>
      </w:r>
      <w:r w:rsidRPr="00F5654F">
        <w:rPr>
          <w:b/>
          <w:bCs/>
        </w:rPr>
        <w:t>articulación</w:t>
      </w:r>
      <w:r w:rsidRPr="00F5654F">
        <w:t xml:space="preserve"> en la oración con el objetivo de establecer la función gramatical que cumplen en dicha oración. En inglés, el orden de las palabras en la oración es bastante fijo, lo que favorece la identificación de las funciones. Los posibles acompañantes del </w:t>
      </w:r>
      <w:r w:rsidRPr="00F5654F">
        <w:lastRenderedPageBreak/>
        <w:t xml:space="preserve">sustantivo como núcleo del bloque nominal son: </w:t>
      </w:r>
      <w:r w:rsidRPr="00F5654F">
        <w:rPr>
          <w:b/>
          <w:bCs/>
        </w:rPr>
        <w:t>palabras estructurales, adjetivos, sustantivos modificadores, adverbios</w:t>
      </w:r>
    </w:p>
    <w:p w14:paraId="79ECC323" w14:textId="28B5B792" w:rsidR="00F5654F" w:rsidRDefault="00F5654F" w:rsidP="00BF09E6">
      <w:pPr>
        <w:pStyle w:val="Ttulo3"/>
      </w:pPr>
      <w:bookmarkStart w:id="10" w:name="_Toc182252578"/>
      <w:r w:rsidRPr="00F5654F">
        <w:t>Palabras estructurales</w:t>
      </w:r>
      <w:bookmarkEnd w:id="10"/>
    </w:p>
    <w:p w14:paraId="69935A53" w14:textId="6200D60F" w:rsidR="002D197A" w:rsidRPr="002D197A" w:rsidRDefault="002D197A" w:rsidP="002D197A">
      <w:r w:rsidRPr="002D197A">
        <w:t>Son palabras que dan estructura a la oración, como artículos, preposiciones, y conjunciones. No contienen significado pleno, pero organizan las ideas</w:t>
      </w:r>
    </w:p>
    <w:p w14:paraId="64D44606" w14:textId="0B070E21" w:rsidR="00F5654F" w:rsidRDefault="00F5654F" w:rsidP="00F5654F">
      <w:r w:rsidRPr="00F5654F">
        <w:t>Las palabras estructurales que ayudan a identificar un bloque nominal son:</w:t>
      </w:r>
    </w:p>
    <w:p w14:paraId="003BDC27" w14:textId="77777777" w:rsidR="00BF09E6" w:rsidRDefault="00BF09E6" w:rsidP="00BF09E6">
      <w:pPr>
        <w:pStyle w:val="Prrafodelista"/>
        <w:numPr>
          <w:ilvl w:val="0"/>
          <w:numId w:val="3"/>
        </w:numPr>
      </w:pPr>
      <w:r w:rsidRPr="00BF09E6">
        <w:t>las preposiciones</w:t>
      </w:r>
    </w:p>
    <w:p w14:paraId="13CE9A7C" w14:textId="16280C12" w:rsidR="00BF09E6" w:rsidRDefault="00BF09E6" w:rsidP="00BF09E6">
      <w:pPr>
        <w:pStyle w:val="Prrafodelista"/>
        <w:numPr>
          <w:ilvl w:val="0"/>
          <w:numId w:val="3"/>
        </w:numPr>
      </w:pPr>
      <w:r w:rsidRPr="00BF09E6">
        <w:t>los artículos</w:t>
      </w:r>
    </w:p>
    <w:p w14:paraId="2D09B72B" w14:textId="780941A3" w:rsidR="00BF09E6" w:rsidRDefault="00BF09E6" w:rsidP="00BF09E6">
      <w:pPr>
        <w:pStyle w:val="Prrafodelista"/>
        <w:numPr>
          <w:ilvl w:val="0"/>
          <w:numId w:val="3"/>
        </w:numPr>
      </w:pPr>
      <w:r w:rsidRPr="00BF09E6">
        <w:t>los adjetivos determinantes</w:t>
      </w:r>
    </w:p>
    <w:p w14:paraId="39DDAC6C" w14:textId="4140CD8B" w:rsidR="00BF09E6" w:rsidRDefault="00BF09E6" w:rsidP="00BF09E6">
      <w:r w:rsidRPr="00BF09E6">
        <w:rPr>
          <w:b/>
          <w:bCs/>
        </w:rPr>
        <w:t>Preposiciones</w:t>
      </w:r>
      <w:r>
        <w:t xml:space="preserve">: </w:t>
      </w:r>
      <w:r w:rsidRPr="00BF09E6">
        <w:t xml:space="preserve">señalan una </w:t>
      </w:r>
      <w:r w:rsidRPr="00BF09E6">
        <w:rPr>
          <w:b/>
          <w:bCs/>
        </w:rPr>
        <w:t>relación</w:t>
      </w:r>
      <w:r w:rsidRPr="00BF09E6">
        <w:t xml:space="preserve"> </w:t>
      </w:r>
      <w:r w:rsidRPr="00BF09E6">
        <w:rPr>
          <w:b/>
          <w:bCs/>
        </w:rPr>
        <w:t>de</w:t>
      </w:r>
      <w:r w:rsidRPr="00BF09E6">
        <w:t xml:space="preserve"> </w:t>
      </w:r>
      <w:r w:rsidRPr="00BF09E6">
        <w:rPr>
          <w:b/>
          <w:bCs/>
        </w:rPr>
        <w:t>significado</w:t>
      </w:r>
      <w:r w:rsidRPr="00BF09E6">
        <w:t xml:space="preserve"> </w:t>
      </w:r>
      <w:r w:rsidRPr="00BF09E6">
        <w:rPr>
          <w:b/>
          <w:bCs/>
        </w:rPr>
        <w:t>entre</w:t>
      </w:r>
      <w:r w:rsidRPr="00BF09E6">
        <w:t xml:space="preserve"> </w:t>
      </w:r>
      <w:r w:rsidRPr="00BF09E6">
        <w:rPr>
          <w:b/>
          <w:bCs/>
        </w:rPr>
        <w:t>dos</w:t>
      </w:r>
      <w:r w:rsidRPr="00BF09E6">
        <w:t xml:space="preserve"> </w:t>
      </w:r>
      <w:r w:rsidRPr="00BF09E6">
        <w:rPr>
          <w:b/>
          <w:bCs/>
        </w:rPr>
        <w:t>partes</w:t>
      </w:r>
      <w:r w:rsidRPr="00BF09E6">
        <w:t xml:space="preserve"> de una oración, en general muestran una relación de espacio o tiempo.</w:t>
      </w:r>
    </w:p>
    <w:p w14:paraId="4371FDC9" w14:textId="2D6371EB" w:rsidR="00BF09E6" w:rsidRDefault="00BF09E6" w:rsidP="00BF09E6">
      <w:r w:rsidRPr="00BF09E6">
        <w:rPr>
          <w:b/>
          <w:bCs/>
        </w:rPr>
        <w:t>Articulo</w:t>
      </w:r>
      <w:r>
        <w:rPr>
          <w:b/>
          <w:bCs/>
        </w:rPr>
        <w:t xml:space="preserve">: </w:t>
      </w:r>
      <w:r w:rsidRPr="00BF09E6">
        <w:t>Palabra que se antepone al sustantivo o palabra equivalente. En inglés, los artículos no tienen ni género ni número</w:t>
      </w:r>
    </w:p>
    <w:p w14:paraId="79D9D790" w14:textId="522FA37E" w:rsidR="00BF09E6" w:rsidRDefault="00BF09E6" w:rsidP="00BF09E6">
      <w:pPr>
        <w:pStyle w:val="Prrafodelista"/>
        <w:numPr>
          <w:ilvl w:val="0"/>
          <w:numId w:val="4"/>
        </w:numPr>
      </w:pPr>
      <w:r w:rsidRPr="00BF09E6">
        <w:rPr>
          <w:b/>
          <w:bCs/>
        </w:rPr>
        <w:t>Definido</w:t>
      </w:r>
      <w:r>
        <w:t>: The</w:t>
      </w:r>
    </w:p>
    <w:p w14:paraId="7BB25CA0" w14:textId="15E83C37" w:rsidR="00BF09E6" w:rsidRPr="00794FDB" w:rsidRDefault="00BF09E6" w:rsidP="00BF09E6">
      <w:pPr>
        <w:pStyle w:val="Prrafodelista"/>
        <w:numPr>
          <w:ilvl w:val="0"/>
          <w:numId w:val="4"/>
        </w:numPr>
        <w:rPr>
          <w:b/>
          <w:bCs/>
        </w:rPr>
      </w:pPr>
      <w:r w:rsidRPr="00BF09E6">
        <w:rPr>
          <w:b/>
          <w:bCs/>
        </w:rPr>
        <w:t>Indefinido</w:t>
      </w:r>
      <w:r>
        <w:t>: a / and</w:t>
      </w:r>
    </w:p>
    <w:p w14:paraId="02B0A120" w14:textId="0681241D" w:rsidR="00794FDB" w:rsidRDefault="00794FDB" w:rsidP="00794FDB">
      <w:r w:rsidRPr="00794FDB">
        <w:rPr>
          <w:b/>
          <w:bCs/>
        </w:rPr>
        <w:t xml:space="preserve">Artículo cero: </w:t>
      </w:r>
      <w:r w:rsidRPr="00794FDB">
        <w:t>Se omite el artículo cuando hablamos de instituciones humanas, rutinas, transportes, períodos de tiempo, comidas y enfermedades</w:t>
      </w:r>
    </w:p>
    <w:p w14:paraId="04CA570D" w14:textId="77777777" w:rsidR="00794FDB" w:rsidRDefault="00794FDB" w:rsidP="00794FDB">
      <w:pPr>
        <w:pStyle w:val="Ttulo3"/>
      </w:pPr>
      <w:bookmarkStart w:id="11" w:name="_Toc182252579"/>
      <w:r w:rsidRPr="00794FDB">
        <w:t>Adverbios</w:t>
      </w:r>
      <w:bookmarkEnd w:id="11"/>
      <w:r w:rsidRPr="00794FDB">
        <w:t xml:space="preserve"> </w:t>
      </w:r>
    </w:p>
    <w:p w14:paraId="040DF39B" w14:textId="77777777" w:rsidR="00794FDB" w:rsidRDefault="00794FDB" w:rsidP="00794FDB">
      <w:r w:rsidRPr="00794FDB">
        <w:t xml:space="preserve">En el bloque nominal, los adverbios aparecen modificando a un adjetivo. </w:t>
      </w:r>
    </w:p>
    <w:p w14:paraId="29CF7DE7" w14:textId="0CFB2DDC" w:rsidR="00794FDB" w:rsidRDefault="00794FDB" w:rsidP="00794FDB">
      <w:r w:rsidRPr="00794FDB">
        <w:t xml:space="preserve">This is a completely amazing </w:t>
      </w:r>
      <w:r w:rsidR="002D197A">
        <w:t>producto</w:t>
      </w:r>
    </w:p>
    <w:p w14:paraId="38A6A67F" w14:textId="77777777" w:rsidR="002D197A" w:rsidRDefault="002D197A" w:rsidP="00794FDB"/>
    <w:p w14:paraId="77E8FEB0" w14:textId="1A33E961" w:rsidR="002D197A" w:rsidRDefault="002D197A" w:rsidP="002D197A">
      <w:pPr>
        <w:pStyle w:val="Ttulo2"/>
      </w:pPr>
      <w:bookmarkStart w:id="12" w:name="_Toc182252580"/>
      <w:r>
        <w:t>Ejemplo de Bloque</w:t>
      </w:r>
      <w:bookmarkEnd w:id="12"/>
    </w:p>
    <w:p w14:paraId="0DAA2E98" w14:textId="21588C3C" w:rsidR="002D197A" w:rsidRDefault="002D197A" w:rsidP="002D197A">
      <w:r>
        <w:t>Usando de ejemplo este texto;</w:t>
      </w:r>
    </w:p>
    <w:p w14:paraId="2C38F701" w14:textId="5A89C576" w:rsidR="002D197A" w:rsidRDefault="002D197A" w:rsidP="002D197A">
      <w:pPr>
        <w:rPr>
          <w:i/>
          <w:iCs/>
        </w:rPr>
      </w:pPr>
      <w:r w:rsidRPr="002D197A">
        <w:rPr>
          <w:i/>
          <w:iCs/>
        </w:rPr>
        <w:t xml:space="preserve">Crowdsourcing is the practice of turning to a body of people to obtain needed knowledge, goods or services. The term crowdsourcing is a combination of crowds and outsourcing and was coined in 2006 by Wired magazine author Jeff Howe in his article "The Rise of Crowdsourcing. How it works As the term implies, crowdsourcing is when an entity -- whether an individual or an organization – systematically requests specific resources from a group of people. Businesses, individuals and organizations of all kinds have used this process to solicit ideas and raise money as well as consolidate and promote information. These entities leverage the internet, social media and purpose-built platforms to elicit and receive the knowledge, goods or services they're seeking. This allows them to engage with a broader spectrum of sources than they would if they had used </w:t>
      </w:r>
      <w:r w:rsidRPr="002D197A">
        <w:rPr>
          <w:i/>
          <w:iCs/>
        </w:rPr>
        <w:lastRenderedPageBreak/>
        <w:t>employees, suppliers and other traditional sources of expertise via conventional routes of engagement.</w:t>
      </w:r>
    </w:p>
    <w:p w14:paraId="105144E5" w14:textId="7EF3DDFF" w:rsidR="002D197A" w:rsidRDefault="002D197A" w:rsidP="002D197A">
      <w:r>
        <w:t>Se identifica los bloques significativos</w:t>
      </w:r>
    </w:p>
    <w:p w14:paraId="301CDC0F" w14:textId="639D45D3" w:rsidR="002D197A" w:rsidRDefault="002D197A" w:rsidP="00F63523">
      <w:pPr>
        <w:pStyle w:val="Prrafodelista"/>
        <w:numPr>
          <w:ilvl w:val="0"/>
          <w:numId w:val="13"/>
        </w:numPr>
      </w:pPr>
      <w:r>
        <w:t>Bloque temático: Las ideas principales del texto</w:t>
      </w:r>
    </w:p>
    <w:p w14:paraId="05ADA603" w14:textId="56686118" w:rsidR="00F63523" w:rsidRPr="00F63523" w:rsidRDefault="00F63523" w:rsidP="00F63523">
      <w:pPr>
        <w:pStyle w:val="Prrafodelista"/>
        <w:numPr>
          <w:ilvl w:val="0"/>
          <w:numId w:val="4"/>
        </w:numPr>
      </w:pPr>
      <w:r w:rsidRPr="00F63523">
        <w:rPr>
          <w:b/>
          <w:bCs/>
        </w:rPr>
        <w:t>Definición del concepto principal</w:t>
      </w:r>
      <w:r w:rsidRPr="00F63523">
        <w:t>: En este caso, la definición de "crowdsourcing" es un bloque temático importante.</w:t>
      </w:r>
    </w:p>
    <w:p w14:paraId="71C673AA" w14:textId="3D243BCD" w:rsidR="00F63523" w:rsidRPr="00F63523" w:rsidRDefault="00F63523" w:rsidP="00F63523">
      <w:pPr>
        <w:pStyle w:val="Prrafodelista"/>
        <w:numPr>
          <w:ilvl w:val="0"/>
          <w:numId w:val="4"/>
        </w:numPr>
      </w:pPr>
      <w:r w:rsidRPr="00F63523">
        <w:rPr>
          <w:b/>
          <w:bCs/>
        </w:rPr>
        <w:t>Origen del término</w:t>
      </w:r>
      <w:r w:rsidRPr="00F63523">
        <w:t>: La mención de Jeff Howe y su artículo en Wired aporta un contexto histórico al concepto, formando otro bloque significativo.</w:t>
      </w:r>
    </w:p>
    <w:p w14:paraId="4B4CCA14" w14:textId="07618628" w:rsidR="00F63523" w:rsidRDefault="00F63523" w:rsidP="00F63523">
      <w:pPr>
        <w:pStyle w:val="Prrafodelista"/>
        <w:numPr>
          <w:ilvl w:val="0"/>
          <w:numId w:val="4"/>
        </w:numPr>
      </w:pPr>
      <w:r w:rsidRPr="00F63523">
        <w:rPr>
          <w:b/>
          <w:bCs/>
        </w:rPr>
        <w:t>Explicación de cómo funciona</w:t>
      </w:r>
      <w:r w:rsidRPr="00F63523">
        <w:t>: La sección "How it works" detalla el proceso de crowdsourcing, otro bloque temático importante.</w:t>
      </w:r>
    </w:p>
    <w:p w14:paraId="510E42E1" w14:textId="5392B195" w:rsidR="00D36B65" w:rsidRPr="00D36B65" w:rsidRDefault="00D36B65" w:rsidP="00D36B65">
      <w:pPr>
        <w:pStyle w:val="Prrafodelista"/>
        <w:numPr>
          <w:ilvl w:val="0"/>
          <w:numId w:val="13"/>
        </w:numPr>
      </w:pPr>
      <w:r>
        <w:rPr>
          <w:b/>
          <w:bCs/>
        </w:rPr>
        <w:t>I</w:t>
      </w:r>
      <w:r w:rsidRPr="00D36B65">
        <w:rPr>
          <w:b/>
          <w:bCs/>
        </w:rPr>
        <w:t>dentificación de bloques estructurales</w:t>
      </w:r>
      <w:r w:rsidRPr="00D36B65">
        <w:t>: Aquí se pueden observar las oraciones o segmentos que explican los pasos o elementos en el funcionamiento del crowdsourcing.</w:t>
      </w:r>
    </w:p>
    <w:p w14:paraId="2B28A248" w14:textId="77777777" w:rsidR="00D36B65" w:rsidRPr="00D36B65" w:rsidRDefault="00D36B65" w:rsidP="00D36B65">
      <w:pPr>
        <w:pStyle w:val="Prrafodelista"/>
        <w:numPr>
          <w:ilvl w:val="0"/>
          <w:numId w:val="15"/>
        </w:numPr>
      </w:pPr>
      <w:r w:rsidRPr="00D36B65">
        <w:rPr>
          <w:b/>
          <w:bCs/>
        </w:rPr>
        <w:t>Descripción del proceso</w:t>
      </w:r>
      <w:r w:rsidRPr="00D36B65">
        <w:t>: La oración "As the term implies, crowdsourcing is when an entity systematically requests specific resources from a group of people" detalla cómo funciona el proceso y por qué es efectivo.</w:t>
      </w:r>
    </w:p>
    <w:p w14:paraId="50E67740" w14:textId="77777777" w:rsidR="00D36B65" w:rsidRDefault="00D36B65" w:rsidP="00D36B65">
      <w:pPr>
        <w:pStyle w:val="Prrafodelista"/>
        <w:numPr>
          <w:ilvl w:val="0"/>
          <w:numId w:val="15"/>
        </w:numPr>
      </w:pPr>
      <w:r w:rsidRPr="00D36B65">
        <w:rPr>
          <w:b/>
          <w:bCs/>
        </w:rPr>
        <w:t>Métodos y herramientas utilizados</w:t>
      </w:r>
      <w:r w:rsidRPr="00D36B65">
        <w:t>: La oración que menciona cómo se usa internet y las plataformas específicas también es un bloque estructural, que aclara los medios a través de los cuales opera el crowdsourcing.</w:t>
      </w:r>
    </w:p>
    <w:p w14:paraId="565367E8" w14:textId="574553FC" w:rsidR="00D36B65" w:rsidRPr="00D36B65" w:rsidRDefault="00D36B65" w:rsidP="00D36B65">
      <w:pPr>
        <w:pStyle w:val="Prrafodelista"/>
        <w:numPr>
          <w:ilvl w:val="0"/>
          <w:numId w:val="13"/>
        </w:numPr>
      </w:pPr>
      <w:r w:rsidRPr="00D36B65">
        <w:rPr>
          <w:b/>
          <w:bCs/>
        </w:rPr>
        <w:t>Identificación de palabras clave y frases esenciales</w:t>
      </w:r>
      <w:r w:rsidRPr="00D36B65">
        <w:t>: Para entender el significado completo de cada bloque, es útil identificar palabras o frases clave.</w:t>
      </w:r>
    </w:p>
    <w:p w14:paraId="58C609CB" w14:textId="77777777" w:rsidR="00D36B65" w:rsidRPr="00D36B65" w:rsidRDefault="00D36B65" w:rsidP="00D36B65">
      <w:pPr>
        <w:pStyle w:val="Prrafodelista"/>
        <w:numPr>
          <w:ilvl w:val="0"/>
          <w:numId w:val="18"/>
        </w:numPr>
      </w:pPr>
      <w:r w:rsidRPr="00D36B65">
        <w:t>Por ejemplo, términos como "</w:t>
      </w:r>
      <w:r w:rsidRPr="00D36B65">
        <w:rPr>
          <w:i/>
          <w:iCs/>
        </w:rPr>
        <w:t>knowledge, goods or services</w:t>
      </w:r>
      <w:r w:rsidRPr="00D36B65">
        <w:t>," "</w:t>
      </w:r>
      <w:r w:rsidRPr="00D36B65">
        <w:rPr>
          <w:i/>
          <w:iCs/>
        </w:rPr>
        <w:t>leverages the internet, social media,</w:t>
      </w:r>
      <w:r w:rsidRPr="00D36B65">
        <w:t>" y "</w:t>
      </w:r>
      <w:r w:rsidRPr="00D36B65">
        <w:rPr>
          <w:i/>
          <w:iCs/>
        </w:rPr>
        <w:t>broader spectrum of sources</w:t>
      </w:r>
      <w:r w:rsidRPr="00D36B65">
        <w:t>" son fundamentales para captar el contenido.</w:t>
      </w:r>
    </w:p>
    <w:p w14:paraId="40729AC5" w14:textId="2EDEE98D" w:rsidR="00D36B65" w:rsidRPr="00D36B65" w:rsidRDefault="00D36B65" w:rsidP="00D36B65">
      <w:pPr>
        <w:pStyle w:val="Prrafodelista"/>
        <w:numPr>
          <w:ilvl w:val="0"/>
          <w:numId w:val="13"/>
        </w:numPr>
      </w:pPr>
      <w:r w:rsidRPr="00D36B65">
        <w:rPr>
          <w:b/>
          <w:bCs/>
        </w:rPr>
        <w:t>Organización de bloques en un resumen</w:t>
      </w:r>
      <w:r w:rsidRPr="00D36B65">
        <w:t>: Tras identificar los bloques temáticos y estructurales, se puede crear un resumen que incluya:</w:t>
      </w:r>
    </w:p>
    <w:p w14:paraId="07A8523C" w14:textId="77777777" w:rsidR="00D36B65" w:rsidRPr="00D36B65" w:rsidRDefault="00D36B65" w:rsidP="00D36B65">
      <w:pPr>
        <w:pStyle w:val="Prrafodelista"/>
        <w:numPr>
          <w:ilvl w:val="0"/>
          <w:numId w:val="19"/>
        </w:numPr>
      </w:pPr>
      <w:r w:rsidRPr="00D36B65">
        <w:t>Definición de crowdsourcing</w:t>
      </w:r>
    </w:p>
    <w:p w14:paraId="5F677307" w14:textId="77777777" w:rsidR="00D36B65" w:rsidRPr="00D36B65" w:rsidRDefault="00D36B65" w:rsidP="00D36B65">
      <w:pPr>
        <w:pStyle w:val="Prrafodelista"/>
        <w:numPr>
          <w:ilvl w:val="0"/>
          <w:numId w:val="19"/>
        </w:numPr>
      </w:pPr>
      <w:r w:rsidRPr="00D36B65">
        <w:t>Origen del término</w:t>
      </w:r>
    </w:p>
    <w:p w14:paraId="1EB4CC54" w14:textId="77777777" w:rsidR="00D36B65" w:rsidRPr="00D36B65" w:rsidRDefault="00D36B65" w:rsidP="00D36B65">
      <w:pPr>
        <w:pStyle w:val="Prrafodelista"/>
        <w:numPr>
          <w:ilvl w:val="0"/>
          <w:numId w:val="19"/>
        </w:numPr>
      </w:pPr>
      <w:r w:rsidRPr="00D36B65">
        <w:t>Descripción de su funcionamiento</w:t>
      </w:r>
    </w:p>
    <w:p w14:paraId="190F84DD" w14:textId="77777777" w:rsidR="00D36B65" w:rsidRPr="00D36B65" w:rsidRDefault="00D36B65" w:rsidP="00D36B65">
      <w:pPr>
        <w:pStyle w:val="Prrafodelista"/>
        <w:numPr>
          <w:ilvl w:val="0"/>
          <w:numId w:val="19"/>
        </w:numPr>
      </w:pPr>
      <w:r w:rsidRPr="00D36B65">
        <w:t>Herramientas y beneficios</w:t>
      </w:r>
    </w:p>
    <w:p w14:paraId="75EB81DE" w14:textId="25BB9867" w:rsidR="00D36B65" w:rsidRPr="00D36B65" w:rsidRDefault="00D36B65" w:rsidP="00D36B65">
      <w:pPr>
        <w:pStyle w:val="Prrafodelista"/>
        <w:ind w:left="360"/>
      </w:pPr>
    </w:p>
    <w:p w14:paraId="7CBDF975" w14:textId="3BA4391F" w:rsidR="001C569A" w:rsidRDefault="00056B76" w:rsidP="00D36B65">
      <w:pPr>
        <w:pStyle w:val="Prrafodelista"/>
        <w:ind w:left="360"/>
      </w:pPr>
      <w:r w:rsidRPr="00056B76">
        <w:rPr>
          <w:noProof/>
        </w:rPr>
        <w:lastRenderedPageBreak/>
        <w:drawing>
          <wp:inline distT="0" distB="0" distL="0" distR="0" wp14:anchorId="26303B25" wp14:editId="0BFDCD4F">
            <wp:extent cx="5400040" cy="2856865"/>
            <wp:effectExtent l="0" t="0" r="0" b="635"/>
            <wp:docPr id="2455290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29011" name="Imagen 1" descr="Interfaz de usuario gráfica, Texto, Aplicación, Correo electrónico&#10;&#10;Descripción generada automáticamente"/>
                    <pic:cNvPicPr/>
                  </pic:nvPicPr>
                  <pic:blipFill>
                    <a:blip r:embed="rId14"/>
                    <a:stretch>
                      <a:fillRect/>
                    </a:stretch>
                  </pic:blipFill>
                  <pic:spPr>
                    <a:xfrm>
                      <a:off x="0" y="0"/>
                      <a:ext cx="5400040" cy="2856865"/>
                    </a:xfrm>
                    <a:prstGeom prst="rect">
                      <a:avLst/>
                    </a:prstGeom>
                  </pic:spPr>
                </pic:pic>
              </a:graphicData>
            </a:graphic>
          </wp:inline>
        </w:drawing>
      </w:r>
    </w:p>
    <w:p w14:paraId="56FCABF8" w14:textId="56F66B8D" w:rsidR="00073B86" w:rsidRPr="002D197A" w:rsidRDefault="00073B86" w:rsidP="00D36B65">
      <w:pPr>
        <w:pStyle w:val="Prrafodelista"/>
        <w:ind w:left="360"/>
      </w:pPr>
      <w:r>
        <w:t xml:space="preserve">Nominal: </w:t>
      </w:r>
      <w:hyperlink r:id="rId15" w:history="1">
        <w:r w:rsidRPr="006F6B1C">
          <w:rPr>
            <w:rStyle w:val="Hipervnculo"/>
          </w:rPr>
          <w:t>https://youtu.be/kKsHnI_9BaQ?si=JtLK_qRBrOmwDUB5</w:t>
        </w:r>
      </w:hyperlink>
      <w:r>
        <w:br/>
        <w:t xml:space="preserve">Verbal: </w:t>
      </w:r>
      <w:hyperlink r:id="rId16" w:history="1">
        <w:r w:rsidRPr="006F6B1C">
          <w:rPr>
            <w:rStyle w:val="Hipervnculo"/>
          </w:rPr>
          <w:t>https://youtu.be/AB0Qwxe79RU?si=1G9qxipr7O91MEuJ</w:t>
        </w:r>
      </w:hyperlink>
      <w:r>
        <w:t xml:space="preserve"> </w:t>
      </w:r>
    </w:p>
    <w:sectPr w:rsidR="00073B86" w:rsidRPr="002D197A">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75D12" w14:textId="77777777" w:rsidR="00FF6BDB" w:rsidRDefault="00FF6BDB" w:rsidP="008D6CC7">
      <w:pPr>
        <w:spacing w:after="0" w:line="240" w:lineRule="auto"/>
      </w:pPr>
      <w:r>
        <w:separator/>
      </w:r>
    </w:p>
  </w:endnote>
  <w:endnote w:type="continuationSeparator" w:id="0">
    <w:p w14:paraId="437C1278" w14:textId="77777777" w:rsidR="00FF6BDB" w:rsidRDefault="00FF6BDB" w:rsidP="008D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88FD4" w14:textId="35E08226" w:rsidR="008D6CC7" w:rsidRPr="008D6CC7" w:rsidRDefault="008D6CC7">
    <w:pPr>
      <w:pStyle w:val="Piedepgina"/>
      <w:rPr>
        <w:color w:val="D1D1D1" w:themeColor="background2" w:themeShade="E6"/>
      </w:rPr>
    </w:pPr>
    <w:r w:rsidRPr="008D6CC7">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78A29" w14:textId="77777777" w:rsidR="00FF6BDB" w:rsidRDefault="00FF6BDB" w:rsidP="008D6CC7">
      <w:pPr>
        <w:spacing w:after="0" w:line="240" w:lineRule="auto"/>
      </w:pPr>
      <w:r>
        <w:separator/>
      </w:r>
    </w:p>
  </w:footnote>
  <w:footnote w:type="continuationSeparator" w:id="0">
    <w:p w14:paraId="12607CF0" w14:textId="77777777" w:rsidR="00FF6BDB" w:rsidRDefault="00FF6BDB" w:rsidP="008D6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80"/>
    <w:multiLevelType w:val="multilevel"/>
    <w:tmpl w:val="D33A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15E94"/>
    <w:multiLevelType w:val="hybridMultilevel"/>
    <w:tmpl w:val="5252A9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617FD1"/>
    <w:multiLevelType w:val="multilevel"/>
    <w:tmpl w:val="6FB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C2FEB"/>
    <w:multiLevelType w:val="hybridMultilevel"/>
    <w:tmpl w:val="051EB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D97476"/>
    <w:multiLevelType w:val="hybridMultilevel"/>
    <w:tmpl w:val="FCD05E5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36355561"/>
    <w:multiLevelType w:val="multilevel"/>
    <w:tmpl w:val="76E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030AD"/>
    <w:multiLevelType w:val="hybridMultilevel"/>
    <w:tmpl w:val="14BCF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4D450D"/>
    <w:multiLevelType w:val="hybridMultilevel"/>
    <w:tmpl w:val="5FDCE7D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D750AD"/>
    <w:multiLevelType w:val="multilevel"/>
    <w:tmpl w:val="918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42560"/>
    <w:multiLevelType w:val="hybridMultilevel"/>
    <w:tmpl w:val="3BEEA0F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4D7BC0"/>
    <w:multiLevelType w:val="hybridMultilevel"/>
    <w:tmpl w:val="3CCCDAEE"/>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651794"/>
    <w:multiLevelType w:val="hybridMultilevel"/>
    <w:tmpl w:val="9C48F6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4260CA"/>
    <w:multiLevelType w:val="hybridMultilevel"/>
    <w:tmpl w:val="D5BC0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5F0B88"/>
    <w:multiLevelType w:val="hybridMultilevel"/>
    <w:tmpl w:val="18805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5DB712E"/>
    <w:multiLevelType w:val="hybridMultilevel"/>
    <w:tmpl w:val="8A5694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F214003"/>
    <w:multiLevelType w:val="multilevel"/>
    <w:tmpl w:val="E62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9244E"/>
    <w:multiLevelType w:val="multilevel"/>
    <w:tmpl w:val="12E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D0B96"/>
    <w:multiLevelType w:val="hybridMultilevel"/>
    <w:tmpl w:val="54861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F6D4CA7"/>
    <w:multiLevelType w:val="hybridMultilevel"/>
    <w:tmpl w:val="E0B4F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24175011">
    <w:abstractNumId w:val="18"/>
  </w:num>
  <w:num w:numId="2" w16cid:durableId="110169851">
    <w:abstractNumId w:val="14"/>
  </w:num>
  <w:num w:numId="3" w16cid:durableId="1194878967">
    <w:abstractNumId w:val="13"/>
  </w:num>
  <w:num w:numId="4" w16cid:durableId="1480728289">
    <w:abstractNumId w:val="11"/>
  </w:num>
  <w:num w:numId="5" w16cid:durableId="1032613619">
    <w:abstractNumId w:val="3"/>
  </w:num>
  <w:num w:numId="6" w16cid:durableId="1955093034">
    <w:abstractNumId w:val="6"/>
  </w:num>
  <w:num w:numId="7" w16cid:durableId="1815445100">
    <w:abstractNumId w:val="5"/>
  </w:num>
  <w:num w:numId="8" w16cid:durableId="690569969">
    <w:abstractNumId w:val="0"/>
  </w:num>
  <w:num w:numId="9" w16cid:durableId="217136278">
    <w:abstractNumId w:val="8"/>
  </w:num>
  <w:num w:numId="10" w16cid:durableId="1155494336">
    <w:abstractNumId w:val="1"/>
  </w:num>
  <w:num w:numId="11" w16cid:durableId="1964267694">
    <w:abstractNumId w:val="12"/>
  </w:num>
  <w:num w:numId="12" w16cid:durableId="103573940">
    <w:abstractNumId w:val="17"/>
  </w:num>
  <w:num w:numId="13" w16cid:durableId="679965379">
    <w:abstractNumId w:val="4"/>
  </w:num>
  <w:num w:numId="14" w16cid:durableId="14383328">
    <w:abstractNumId w:val="15"/>
  </w:num>
  <w:num w:numId="15" w16cid:durableId="210652555">
    <w:abstractNumId w:val="9"/>
  </w:num>
  <w:num w:numId="16" w16cid:durableId="1343581917">
    <w:abstractNumId w:val="2"/>
  </w:num>
  <w:num w:numId="17" w16cid:durableId="1877547941">
    <w:abstractNumId w:val="16"/>
  </w:num>
  <w:num w:numId="18" w16cid:durableId="1470123303">
    <w:abstractNumId w:val="10"/>
  </w:num>
  <w:num w:numId="19" w16cid:durableId="1504592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3E"/>
    <w:rsid w:val="00037874"/>
    <w:rsid w:val="00056B76"/>
    <w:rsid w:val="00073B86"/>
    <w:rsid w:val="000C299A"/>
    <w:rsid w:val="001C569A"/>
    <w:rsid w:val="002D197A"/>
    <w:rsid w:val="002D6B56"/>
    <w:rsid w:val="002F1323"/>
    <w:rsid w:val="00321F44"/>
    <w:rsid w:val="003E35A4"/>
    <w:rsid w:val="005051B8"/>
    <w:rsid w:val="005404CE"/>
    <w:rsid w:val="0058543A"/>
    <w:rsid w:val="005F1EC4"/>
    <w:rsid w:val="0066574A"/>
    <w:rsid w:val="0075363E"/>
    <w:rsid w:val="0079395A"/>
    <w:rsid w:val="00794FDB"/>
    <w:rsid w:val="007C6035"/>
    <w:rsid w:val="008D6CC7"/>
    <w:rsid w:val="0094393C"/>
    <w:rsid w:val="009A4969"/>
    <w:rsid w:val="00B030D3"/>
    <w:rsid w:val="00B25FCD"/>
    <w:rsid w:val="00BF09E6"/>
    <w:rsid w:val="00BF55EB"/>
    <w:rsid w:val="00C6552F"/>
    <w:rsid w:val="00C75026"/>
    <w:rsid w:val="00D36B65"/>
    <w:rsid w:val="00DE58C2"/>
    <w:rsid w:val="00F3794C"/>
    <w:rsid w:val="00F40869"/>
    <w:rsid w:val="00F5654F"/>
    <w:rsid w:val="00F63523"/>
    <w:rsid w:val="00FF4CDB"/>
    <w:rsid w:val="00FF6B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064B"/>
  <w15:chartTrackingRefBased/>
  <w15:docId w15:val="{51BB5951-9399-478E-B5CC-01F88D39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53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536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536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36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36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36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36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36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536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536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536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36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36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36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36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363E"/>
    <w:rPr>
      <w:rFonts w:eastAsiaTheme="majorEastAsia" w:cstheme="majorBidi"/>
      <w:color w:val="272727" w:themeColor="text1" w:themeTint="D8"/>
    </w:rPr>
  </w:style>
  <w:style w:type="paragraph" w:styleId="Ttulo">
    <w:name w:val="Title"/>
    <w:basedOn w:val="Normal"/>
    <w:next w:val="Normal"/>
    <w:link w:val="TtuloCar"/>
    <w:uiPriority w:val="10"/>
    <w:qFormat/>
    <w:rsid w:val="0075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36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36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363E"/>
    <w:pPr>
      <w:spacing w:before="160"/>
      <w:jc w:val="center"/>
    </w:pPr>
    <w:rPr>
      <w:i/>
      <w:iCs/>
      <w:color w:val="404040" w:themeColor="text1" w:themeTint="BF"/>
    </w:rPr>
  </w:style>
  <w:style w:type="character" w:customStyle="1" w:styleId="CitaCar">
    <w:name w:val="Cita Car"/>
    <w:basedOn w:val="Fuentedeprrafopredeter"/>
    <w:link w:val="Cita"/>
    <w:uiPriority w:val="29"/>
    <w:rsid w:val="0075363E"/>
    <w:rPr>
      <w:i/>
      <w:iCs/>
      <w:color w:val="404040" w:themeColor="text1" w:themeTint="BF"/>
    </w:rPr>
  </w:style>
  <w:style w:type="paragraph" w:styleId="Prrafodelista">
    <w:name w:val="List Paragraph"/>
    <w:basedOn w:val="Normal"/>
    <w:uiPriority w:val="34"/>
    <w:qFormat/>
    <w:rsid w:val="0075363E"/>
    <w:pPr>
      <w:ind w:left="720"/>
      <w:contextualSpacing/>
    </w:pPr>
  </w:style>
  <w:style w:type="character" w:styleId="nfasisintenso">
    <w:name w:val="Intense Emphasis"/>
    <w:basedOn w:val="Fuentedeprrafopredeter"/>
    <w:uiPriority w:val="21"/>
    <w:qFormat/>
    <w:rsid w:val="0075363E"/>
    <w:rPr>
      <w:i/>
      <w:iCs/>
      <w:color w:val="0F4761" w:themeColor="accent1" w:themeShade="BF"/>
    </w:rPr>
  </w:style>
  <w:style w:type="paragraph" w:styleId="Citadestacada">
    <w:name w:val="Intense Quote"/>
    <w:basedOn w:val="Normal"/>
    <w:next w:val="Normal"/>
    <w:link w:val="CitadestacadaCar"/>
    <w:uiPriority w:val="30"/>
    <w:qFormat/>
    <w:rsid w:val="00753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363E"/>
    <w:rPr>
      <w:i/>
      <w:iCs/>
      <w:color w:val="0F4761" w:themeColor="accent1" w:themeShade="BF"/>
    </w:rPr>
  </w:style>
  <w:style w:type="character" w:styleId="Referenciaintensa">
    <w:name w:val="Intense Reference"/>
    <w:basedOn w:val="Fuentedeprrafopredeter"/>
    <w:uiPriority w:val="32"/>
    <w:qFormat/>
    <w:rsid w:val="0075363E"/>
    <w:rPr>
      <w:b/>
      <w:bCs/>
      <w:smallCaps/>
      <w:color w:val="0F4761" w:themeColor="accent1" w:themeShade="BF"/>
      <w:spacing w:val="5"/>
    </w:rPr>
  </w:style>
  <w:style w:type="paragraph" w:styleId="TtuloTDC">
    <w:name w:val="TOC Heading"/>
    <w:basedOn w:val="Ttulo1"/>
    <w:next w:val="Normal"/>
    <w:uiPriority w:val="39"/>
    <w:unhideWhenUsed/>
    <w:qFormat/>
    <w:rsid w:val="00056B76"/>
    <w:pPr>
      <w:spacing w:before="240" w:after="0" w:line="259" w:lineRule="auto"/>
      <w:outlineLvl w:val="9"/>
    </w:pPr>
    <w:rPr>
      <w:kern w:val="0"/>
      <w:sz w:val="32"/>
      <w:szCs w:val="32"/>
      <w:lang w:eastAsia="es-AR"/>
      <w14:ligatures w14:val="none"/>
    </w:rPr>
  </w:style>
  <w:style w:type="paragraph" w:styleId="TDC2">
    <w:name w:val="toc 2"/>
    <w:basedOn w:val="Normal"/>
    <w:next w:val="Normal"/>
    <w:autoRedefine/>
    <w:uiPriority w:val="39"/>
    <w:unhideWhenUsed/>
    <w:rsid w:val="00056B76"/>
    <w:pPr>
      <w:tabs>
        <w:tab w:val="right" w:leader="dot" w:pos="8494"/>
      </w:tabs>
      <w:spacing w:after="100" w:line="259" w:lineRule="auto"/>
      <w:ind w:left="220"/>
    </w:pPr>
    <w:rPr>
      <w:rFonts w:eastAsiaTheme="minorEastAsia" w:cs="Times New Roman"/>
      <w:b/>
      <w:bCs/>
      <w:noProof/>
      <w:kern w:val="0"/>
      <w:sz w:val="22"/>
      <w:szCs w:val="22"/>
      <w:lang w:eastAsia="es-AR"/>
      <w14:ligatures w14:val="none"/>
    </w:rPr>
  </w:style>
  <w:style w:type="paragraph" w:styleId="TDC1">
    <w:name w:val="toc 1"/>
    <w:basedOn w:val="Normal"/>
    <w:next w:val="Normal"/>
    <w:autoRedefine/>
    <w:uiPriority w:val="39"/>
    <w:unhideWhenUsed/>
    <w:rsid w:val="00056B76"/>
    <w:pPr>
      <w:spacing w:after="100" w:line="259" w:lineRule="auto"/>
    </w:pPr>
    <w:rPr>
      <w:rFonts w:eastAsiaTheme="minorEastAsia" w:cs="Times New Roman"/>
      <w:kern w:val="0"/>
      <w:sz w:val="22"/>
      <w:szCs w:val="22"/>
      <w:lang w:eastAsia="es-AR"/>
      <w14:ligatures w14:val="none"/>
    </w:rPr>
  </w:style>
  <w:style w:type="paragraph" w:styleId="TDC3">
    <w:name w:val="toc 3"/>
    <w:basedOn w:val="Normal"/>
    <w:next w:val="Normal"/>
    <w:autoRedefine/>
    <w:uiPriority w:val="39"/>
    <w:unhideWhenUsed/>
    <w:rsid w:val="00056B76"/>
    <w:pPr>
      <w:spacing w:after="100" w:line="259" w:lineRule="auto"/>
      <w:ind w:left="440"/>
    </w:pPr>
    <w:rPr>
      <w:rFonts w:eastAsiaTheme="minorEastAsia" w:cs="Times New Roman"/>
      <w:kern w:val="0"/>
      <w:sz w:val="22"/>
      <w:szCs w:val="22"/>
      <w:lang w:eastAsia="es-AR"/>
      <w14:ligatures w14:val="none"/>
    </w:rPr>
  </w:style>
  <w:style w:type="character" w:styleId="Hipervnculo">
    <w:name w:val="Hyperlink"/>
    <w:basedOn w:val="Fuentedeprrafopredeter"/>
    <w:uiPriority w:val="99"/>
    <w:unhideWhenUsed/>
    <w:rsid w:val="00056B76"/>
    <w:rPr>
      <w:color w:val="467886" w:themeColor="hyperlink"/>
      <w:u w:val="single"/>
    </w:rPr>
  </w:style>
  <w:style w:type="character" w:styleId="Mencinsinresolver">
    <w:name w:val="Unresolved Mention"/>
    <w:basedOn w:val="Fuentedeprrafopredeter"/>
    <w:uiPriority w:val="99"/>
    <w:semiHidden/>
    <w:unhideWhenUsed/>
    <w:rsid w:val="00073B86"/>
    <w:rPr>
      <w:color w:val="605E5C"/>
      <w:shd w:val="clear" w:color="auto" w:fill="E1DFDD"/>
    </w:rPr>
  </w:style>
  <w:style w:type="paragraph" w:styleId="Encabezado">
    <w:name w:val="header"/>
    <w:basedOn w:val="Normal"/>
    <w:link w:val="EncabezadoCar"/>
    <w:uiPriority w:val="99"/>
    <w:unhideWhenUsed/>
    <w:rsid w:val="008D6C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6CC7"/>
  </w:style>
  <w:style w:type="paragraph" w:styleId="Piedepgina">
    <w:name w:val="footer"/>
    <w:basedOn w:val="Normal"/>
    <w:link w:val="PiedepginaCar"/>
    <w:uiPriority w:val="99"/>
    <w:unhideWhenUsed/>
    <w:rsid w:val="008D6C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043">
      <w:bodyDiv w:val="1"/>
      <w:marLeft w:val="0"/>
      <w:marRight w:val="0"/>
      <w:marTop w:val="0"/>
      <w:marBottom w:val="0"/>
      <w:divBdr>
        <w:top w:val="none" w:sz="0" w:space="0" w:color="auto"/>
        <w:left w:val="none" w:sz="0" w:space="0" w:color="auto"/>
        <w:bottom w:val="none" w:sz="0" w:space="0" w:color="auto"/>
        <w:right w:val="none" w:sz="0" w:space="0" w:color="auto"/>
      </w:divBdr>
    </w:div>
    <w:div w:id="220332497">
      <w:bodyDiv w:val="1"/>
      <w:marLeft w:val="0"/>
      <w:marRight w:val="0"/>
      <w:marTop w:val="0"/>
      <w:marBottom w:val="0"/>
      <w:divBdr>
        <w:top w:val="none" w:sz="0" w:space="0" w:color="auto"/>
        <w:left w:val="none" w:sz="0" w:space="0" w:color="auto"/>
        <w:bottom w:val="none" w:sz="0" w:space="0" w:color="auto"/>
        <w:right w:val="none" w:sz="0" w:space="0" w:color="auto"/>
      </w:divBdr>
    </w:div>
    <w:div w:id="279146411">
      <w:bodyDiv w:val="1"/>
      <w:marLeft w:val="0"/>
      <w:marRight w:val="0"/>
      <w:marTop w:val="0"/>
      <w:marBottom w:val="0"/>
      <w:divBdr>
        <w:top w:val="none" w:sz="0" w:space="0" w:color="auto"/>
        <w:left w:val="none" w:sz="0" w:space="0" w:color="auto"/>
        <w:bottom w:val="none" w:sz="0" w:space="0" w:color="auto"/>
        <w:right w:val="none" w:sz="0" w:space="0" w:color="auto"/>
      </w:divBdr>
    </w:div>
    <w:div w:id="522204193">
      <w:bodyDiv w:val="1"/>
      <w:marLeft w:val="0"/>
      <w:marRight w:val="0"/>
      <w:marTop w:val="0"/>
      <w:marBottom w:val="0"/>
      <w:divBdr>
        <w:top w:val="none" w:sz="0" w:space="0" w:color="auto"/>
        <w:left w:val="none" w:sz="0" w:space="0" w:color="auto"/>
        <w:bottom w:val="none" w:sz="0" w:space="0" w:color="auto"/>
        <w:right w:val="none" w:sz="0" w:space="0" w:color="auto"/>
      </w:divBdr>
    </w:div>
    <w:div w:id="830871157">
      <w:bodyDiv w:val="1"/>
      <w:marLeft w:val="0"/>
      <w:marRight w:val="0"/>
      <w:marTop w:val="0"/>
      <w:marBottom w:val="0"/>
      <w:divBdr>
        <w:top w:val="none" w:sz="0" w:space="0" w:color="auto"/>
        <w:left w:val="none" w:sz="0" w:space="0" w:color="auto"/>
        <w:bottom w:val="none" w:sz="0" w:space="0" w:color="auto"/>
        <w:right w:val="none" w:sz="0" w:space="0" w:color="auto"/>
      </w:divBdr>
    </w:div>
    <w:div w:id="942686524">
      <w:bodyDiv w:val="1"/>
      <w:marLeft w:val="0"/>
      <w:marRight w:val="0"/>
      <w:marTop w:val="0"/>
      <w:marBottom w:val="0"/>
      <w:divBdr>
        <w:top w:val="none" w:sz="0" w:space="0" w:color="auto"/>
        <w:left w:val="none" w:sz="0" w:space="0" w:color="auto"/>
        <w:bottom w:val="none" w:sz="0" w:space="0" w:color="auto"/>
        <w:right w:val="none" w:sz="0" w:space="0" w:color="auto"/>
      </w:divBdr>
    </w:div>
    <w:div w:id="1036390820">
      <w:bodyDiv w:val="1"/>
      <w:marLeft w:val="0"/>
      <w:marRight w:val="0"/>
      <w:marTop w:val="0"/>
      <w:marBottom w:val="0"/>
      <w:divBdr>
        <w:top w:val="none" w:sz="0" w:space="0" w:color="auto"/>
        <w:left w:val="none" w:sz="0" w:space="0" w:color="auto"/>
        <w:bottom w:val="none" w:sz="0" w:space="0" w:color="auto"/>
        <w:right w:val="none" w:sz="0" w:space="0" w:color="auto"/>
      </w:divBdr>
    </w:div>
    <w:div w:id="1057783582">
      <w:bodyDiv w:val="1"/>
      <w:marLeft w:val="0"/>
      <w:marRight w:val="0"/>
      <w:marTop w:val="0"/>
      <w:marBottom w:val="0"/>
      <w:divBdr>
        <w:top w:val="none" w:sz="0" w:space="0" w:color="auto"/>
        <w:left w:val="none" w:sz="0" w:space="0" w:color="auto"/>
        <w:bottom w:val="none" w:sz="0" w:space="0" w:color="auto"/>
        <w:right w:val="none" w:sz="0" w:space="0" w:color="auto"/>
      </w:divBdr>
    </w:div>
    <w:div w:id="1628389256">
      <w:bodyDiv w:val="1"/>
      <w:marLeft w:val="0"/>
      <w:marRight w:val="0"/>
      <w:marTop w:val="0"/>
      <w:marBottom w:val="0"/>
      <w:divBdr>
        <w:top w:val="none" w:sz="0" w:space="0" w:color="auto"/>
        <w:left w:val="none" w:sz="0" w:space="0" w:color="auto"/>
        <w:bottom w:val="none" w:sz="0" w:space="0" w:color="auto"/>
        <w:right w:val="none" w:sz="0" w:space="0" w:color="auto"/>
      </w:divBdr>
    </w:div>
    <w:div w:id="1718967347">
      <w:bodyDiv w:val="1"/>
      <w:marLeft w:val="0"/>
      <w:marRight w:val="0"/>
      <w:marTop w:val="0"/>
      <w:marBottom w:val="0"/>
      <w:divBdr>
        <w:top w:val="none" w:sz="0" w:space="0" w:color="auto"/>
        <w:left w:val="none" w:sz="0" w:space="0" w:color="auto"/>
        <w:bottom w:val="none" w:sz="0" w:space="0" w:color="auto"/>
        <w:right w:val="none" w:sz="0" w:space="0" w:color="auto"/>
      </w:divBdr>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
    <w:div w:id="1817722449">
      <w:bodyDiv w:val="1"/>
      <w:marLeft w:val="0"/>
      <w:marRight w:val="0"/>
      <w:marTop w:val="0"/>
      <w:marBottom w:val="0"/>
      <w:divBdr>
        <w:top w:val="none" w:sz="0" w:space="0" w:color="auto"/>
        <w:left w:val="none" w:sz="0" w:space="0" w:color="auto"/>
        <w:bottom w:val="none" w:sz="0" w:space="0" w:color="auto"/>
        <w:right w:val="none" w:sz="0" w:space="0" w:color="auto"/>
      </w:divBdr>
    </w:div>
    <w:div w:id="1978031316">
      <w:bodyDiv w:val="1"/>
      <w:marLeft w:val="0"/>
      <w:marRight w:val="0"/>
      <w:marTop w:val="0"/>
      <w:marBottom w:val="0"/>
      <w:divBdr>
        <w:top w:val="none" w:sz="0" w:space="0" w:color="auto"/>
        <w:left w:val="none" w:sz="0" w:space="0" w:color="auto"/>
        <w:bottom w:val="none" w:sz="0" w:space="0" w:color="auto"/>
        <w:right w:val="none" w:sz="0" w:space="0" w:color="auto"/>
      </w:divBdr>
    </w:div>
    <w:div w:id="20320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AB0Qwxe79RU?si=1G9qxipr7O91MEu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kKsHnI_9BaQ?si=JtLK_qRBrOmwDUB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9598-B635-4921-B19E-1074859F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1642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LEANDRO MATIAS</dc:creator>
  <cp:keywords/>
  <dc:description/>
  <cp:lastModifiedBy>ALONSO LEANDRO MATIAS</cp:lastModifiedBy>
  <cp:revision>10</cp:revision>
  <cp:lastPrinted>2024-11-12T00:23:00Z</cp:lastPrinted>
  <dcterms:created xsi:type="dcterms:W3CDTF">2024-11-09T17:41:00Z</dcterms:created>
  <dcterms:modified xsi:type="dcterms:W3CDTF">2024-11-13T15:48:00Z</dcterms:modified>
</cp:coreProperties>
</file>