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6E55" w14:textId="77777777" w:rsidR="00BB06BB" w:rsidRPr="00CA074B" w:rsidRDefault="00BB06BB" w:rsidP="00BB06BB">
      <w:pPr>
        <w:jc w:val="center"/>
        <w:rPr>
          <w:rFonts w:ascii="Times New Roman" w:hAnsi="Times New Roman" w:cs="Times New Roman"/>
          <w:sz w:val="32"/>
          <w:szCs w:val="36"/>
        </w:rPr>
      </w:pPr>
      <w:r w:rsidRPr="00CA074B">
        <w:rPr>
          <w:rFonts w:ascii="Times New Roman" w:hAnsi="Times New Roman" w:cs="Times New Roman"/>
          <w:sz w:val="32"/>
          <w:szCs w:val="36"/>
        </w:rPr>
        <w:t>UNIVERSIDAD NACIONAL DE LA MATANZA</w:t>
      </w:r>
    </w:p>
    <w:p w14:paraId="3DCE99A9" w14:textId="13F6861C" w:rsidR="00BB06BB" w:rsidRPr="00CA074B" w:rsidRDefault="00BB06BB" w:rsidP="00BB06BB">
      <w:pPr>
        <w:jc w:val="center"/>
        <w:rPr>
          <w:rFonts w:ascii="Times New Roman" w:hAnsi="Times New Roman" w:cs="Times New Roman"/>
          <w:sz w:val="28"/>
          <w:szCs w:val="36"/>
        </w:rPr>
      </w:pPr>
      <w:r w:rsidRPr="00CA074B">
        <w:rPr>
          <w:rFonts w:ascii="Times New Roman" w:hAnsi="Times New Roman" w:cs="Times New Roman"/>
          <w:sz w:val="28"/>
          <w:szCs w:val="36"/>
        </w:rPr>
        <w:t>INTELIGENCIA DE NEGOCIOS</w:t>
      </w:r>
    </w:p>
    <w:p w14:paraId="1E783322" w14:textId="77777777" w:rsidR="002F0FBD" w:rsidRDefault="00BB06BB" w:rsidP="00BB06BB">
      <w:pPr>
        <w:shd w:val="clear" w:color="auto" w:fill="D9E2F3"/>
        <w:jc w:val="center"/>
        <w:rPr>
          <w:rFonts w:ascii="Times New Roman" w:hAnsi="Times New Roman" w:cs="Times New Roman"/>
          <w:b/>
          <w:bCs/>
          <w:sz w:val="28"/>
        </w:rPr>
      </w:pPr>
      <w:r w:rsidRPr="00CA074B">
        <w:rPr>
          <w:rFonts w:ascii="Times New Roman" w:hAnsi="Times New Roman" w:cs="Times New Roman"/>
          <w:b/>
          <w:bCs/>
          <w:sz w:val="28"/>
        </w:rPr>
        <w:t xml:space="preserve">Trabajo Práctico de Aplicación 2: </w:t>
      </w:r>
    </w:p>
    <w:p w14:paraId="39E9CD8C" w14:textId="2FE92689" w:rsidR="00BB06BB" w:rsidRPr="00CA074B" w:rsidRDefault="00BB06BB" w:rsidP="00BB06BB">
      <w:pPr>
        <w:shd w:val="clear" w:color="auto" w:fill="D9E2F3"/>
        <w:jc w:val="center"/>
        <w:rPr>
          <w:rFonts w:ascii="Times New Roman" w:hAnsi="Times New Roman" w:cs="Times New Roman"/>
          <w:b/>
          <w:bCs/>
          <w:sz w:val="28"/>
        </w:rPr>
      </w:pPr>
      <w:r w:rsidRPr="00CA074B">
        <w:rPr>
          <w:rFonts w:ascii="Times New Roman" w:hAnsi="Times New Roman" w:cs="Times New Roman"/>
          <w:b/>
          <w:bCs/>
          <w:sz w:val="28"/>
        </w:rPr>
        <w:t>Introducción a KNIME – EI Créditos Bancarios</w:t>
      </w:r>
    </w:p>
    <w:p w14:paraId="0F7BE477" w14:textId="31F4BD14" w:rsidR="005830B6" w:rsidRPr="005830B6" w:rsidRDefault="005830B6" w:rsidP="00D25D12">
      <w:pPr>
        <w:shd w:val="clear" w:color="auto" w:fill="B4C6E7" w:themeFill="accent1" w:themeFillTint="6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 del Trabajo</w:t>
      </w:r>
    </w:p>
    <w:p w14:paraId="1EF85E0F" w14:textId="77777777" w:rsidR="005830B6" w:rsidRPr="005830B6" w:rsidRDefault="005830B6" w:rsidP="005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Familiarizarse con la funcionalidad que proporciona KNIME para desarrollar los Procesos de Explotación de Información (EI) identificados, que darán soporte a los Objetivos de Negocio del Caso de Estudio en un banco que desea lanzar una nueva línea de créditos personales.</w:t>
      </w:r>
    </w:p>
    <w:p w14:paraId="393D1B19" w14:textId="77777777" w:rsidR="005830B6" w:rsidRPr="005830B6" w:rsidRDefault="005830B6" w:rsidP="00D25D12">
      <w:pPr>
        <w:shd w:val="clear" w:color="auto" w:fill="B4C6E7" w:themeFill="accent1" w:themeFillTint="6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Enunciado</w:t>
      </w:r>
    </w:p>
    <w:p w14:paraId="78456A04" w14:textId="77777777" w:rsidR="005830B6" w:rsidRPr="005830B6" w:rsidRDefault="005830B6" w:rsidP="00583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trabajo práctico se basa en analizar una muestra de datos históricos de 144 clientes a los que se les otorgó un crédito personal, utilizando KNIME para cumplir los siguientes objetivos:</w:t>
      </w:r>
    </w:p>
    <w:p w14:paraId="1A0116CA" w14:textId="77777777" w:rsidR="005830B6" w:rsidRPr="005830B6" w:rsidRDefault="005830B6" w:rsidP="00583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Identificar los criterios de otorgamiento de créditos.</w:t>
      </w:r>
    </w:p>
    <w:p w14:paraId="36D3F643" w14:textId="77777777" w:rsidR="005830B6" w:rsidRPr="005830B6" w:rsidRDefault="005830B6" w:rsidP="00583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Identificar y caracterizar grupos de clientes para estudiar líneas de crédito diferenciales.</w:t>
      </w:r>
    </w:p>
    <w:p w14:paraId="7C9B28A0" w14:textId="77777777" w:rsidR="005830B6" w:rsidRPr="005830B6" w:rsidRDefault="005830B6" w:rsidP="00583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Identificar los factores de incidencia en clientes con ingresos superiores a $15.000.</w:t>
      </w:r>
    </w:p>
    <w:p w14:paraId="67727C7B" w14:textId="77777777" w:rsidR="005830B6" w:rsidRPr="005830B6" w:rsidRDefault="005830B6" w:rsidP="00583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Determinar si se otorga o no un crédito para nuevos casos usando Redes Bayesianas.</w:t>
      </w:r>
    </w:p>
    <w:p w14:paraId="2E1E6C5A" w14:textId="77777777" w:rsidR="005830B6" w:rsidRPr="005830B6" w:rsidRDefault="005830B6" w:rsidP="00583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Seleccionar los atributos más significativos del caso de estudio.</w:t>
      </w:r>
    </w:p>
    <w:p w14:paraId="602F8139" w14:textId="77777777" w:rsidR="005830B6" w:rsidRPr="005830B6" w:rsidRDefault="005830B6" w:rsidP="00D25D12">
      <w:pPr>
        <w:shd w:val="clear" w:color="auto" w:fill="B4C6E7" w:themeFill="accent1" w:themeFillTint="6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Actividades Preliminares</w:t>
      </w:r>
    </w:p>
    <w:p w14:paraId="197D6151" w14:textId="77777777" w:rsidR="005830B6" w:rsidRPr="005830B6" w:rsidRDefault="005830B6" w:rsidP="005830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Instalación de KNIME:</w:t>
      </w:r>
    </w:p>
    <w:p w14:paraId="7A0B32B2" w14:textId="77777777" w:rsidR="005830B6" w:rsidRPr="005830B6" w:rsidRDefault="005830B6" w:rsidP="005830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Descargar e instalar la versión 5.2 de KNIME desde su sitio web.</w:t>
      </w:r>
    </w:p>
    <w:p w14:paraId="1AA4C171" w14:textId="77777777" w:rsidR="005830B6" w:rsidRPr="005830B6" w:rsidRDefault="005830B6" w:rsidP="005830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Consultar la documentación oficial y tutoriales disponibles en los recursos proporcionados.</w:t>
      </w:r>
    </w:p>
    <w:p w14:paraId="3D9DB962" w14:textId="77777777" w:rsidR="005830B6" w:rsidRPr="005830B6" w:rsidRDefault="005830B6" w:rsidP="005830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Revisión de Materiales:</w:t>
      </w:r>
    </w:p>
    <w:p w14:paraId="66DDBA51" w14:textId="77777777" w:rsidR="005830B6" w:rsidRPr="005830B6" w:rsidRDefault="005830B6" w:rsidP="005830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“Introducción al Análisis de Datos - Prácticas con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Power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BI, R y KNIME”.</w:t>
      </w:r>
    </w:p>
    <w:p w14:paraId="6341ADD5" w14:textId="77777777" w:rsidR="005830B6" w:rsidRPr="005830B6" w:rsidRDefault="005830B6" w:rsidP="005830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“Practicing Data Science – The Data Science Case Study Collection”.</w:t>
      </w:r>
    </w:p>
    <w:p w14:paraId="69B6C09C" w14:textId="77777777" w:rsidR="005830B6" w:rsidRPr="005830B6" w:rsidRDefault="005830B6" w:rsidP="005830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Tutoriales en el KNIME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Learning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Center y YouTube.</w:t>
      </w:r>
    </w:p>
    <w:p w14:paraId="0A3F88F0" w14:textId="12FBE204" w:rsidR="002F0FBD" w:rsidRPr="008B5983" w:rsidRDefault="005830B6" w:rsidP="008B5983">
      <w:pPr>
        <w:shd w:val="clear" w:color="auto" w:fill="B4C6E7" w:themeFill="accent1" w:themeFillTint="6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Desarrollo del Trabajo</w:t>
      </w:r>
    </w:p>
    <w:p w14:paraId="050DFAA9" w14:textId="74981A8D" w:rsidR="005830B6" w:rsidRPr="005830B6" w:rsidRDefault="005830B6" w:rsidP="00D25D12">
      <w:pPr>
        <w:shd w:val="clear" w:color="auto" w:fill="D9E2F3" w:themeFill="accent1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 1: Identificar los Criterios de Otorgamiento de Créditos</w:t>
      </w:r>
    </w:p>
    <w:p w14:paraId="0455DFC5" w14:textId="77777777" w:rsidR="005830B6" w:rsidRPr="005830B6" w:rsidRDefault="005830B6" w:rsidP="00583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Cargar el </w:t>
      </w:r>
      <w:proofErr w:type="spellStart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Dataset</w:t>
      </w:r>
      <w:proofErr w:type="spellEnd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6D7628C8" w14:textId="77777777" w:rsidR="005830B6" w:rsidRPr="005830B6" w:rsidRDefault="005830B6" w:rsidP="005830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Utilizar el nodo </w:t>
      </w:r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CSV Reader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cargar el archivo “Otorgamiento-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Creditos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- Categoricos.csv”.</w:t>
      </w:r>
    </w:p>
    <w:p w14:paraId="690784E7" w14:textId="77777777" w:rsidR="005830B6" w:rsidRPr="005830B6" w:rsidRDefault="005830B6" w:rsidP="00583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Análisis Exploratorio de Datos (EDA):</w:t>
      </w:r>
    </w:p>
    <w:p w14:paraId="608282AF" w14:textId="77777777" w:rsidR="005830B6" w:rsidRPr="005830B6" w:rsidRDefault="005830B6" w:rsidP="005830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Utilizar nodos como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Statistics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Histogram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Data Explorer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Scatter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Matrix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Correlation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Matrix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9DC5B94" w14:textId="77777777" w:rsidR="005830B6" w:rsidRPr="005830B6" w:rsidRDefault="005830B6" w:rsidP="00583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División del </w:t>
      </w:r>
      <w:proofErr w:type="spellStart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Dataset</w:t>
      </w:r>
      <w:proofErr w:type="spellEnd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65B1F4BC" w14:textId="77777777" w:rsidR="005830B6" w:rsidRPr="005830B6" w:rsidRDefault="005830B6" w:rsidP="005830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Dividir los datos en entrenamiento y prueba usando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Partitioning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opciones </w:t>
      </w:r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Relative [%]:70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Draw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Randomly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706C46F" w14:textId="77777777" w:rsidR="005830B6" w:rsidRPr="005830B6" w:rsidRDefault="005830B6" w:rsidP="00583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Modelos de Clasificación:</w:t>
      </w:r>
    </w:p>
    <w:p w14:paraId="59AAC4FE" w14:textId="77777777" w:rsidR="005830B6" w:rsidRPr="005830B6" w:rsidRDefault="005830B6" w:rsidP="005830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Aplicar algoritmos como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JRip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ID3,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OneR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Decision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Tree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Random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Forest, y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Naive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Bayes.</w:t>
      </w:r>
    </w:p>
    <w:p w14:paraId="0754290E" w14:textId="77777777" w:rsidR="005830B6" w:rsidRPr="005830B6" w:rsidRDefault="005830B6" w:rsidP="005830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Evaluar los modelos con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Scorer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ROC Curve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2B7BD53" w14:textId="77777777" w:rsidR="005830B6" w:rsidRPr="005830B6" w:rsidRDefault="005830B6" w:rsidP="00583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Modelos Adicionales:</w:t>
      </w:r>
    </w:p>
    <w:p w14:paraId="1DE6FEAF" w14:textId="77777777" w:rsidR="005830B6" w:rsidRDefault="005830B6" w:rsidP="005830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Aplicar SVM y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KNearest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Neighbor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realizando preprocesamiento con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One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-Hot-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Encoding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67295E7" w14:textId="77777777" w:rsidR="00755616" w:rsidRPr="00755616" w:rsidRDefault="00755616" w:rsidP="0075561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6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Tarea Adicional: Validación Cruzada con X-</w:t>
      </w:r>
      <w:proofErr w:type="spellStart"/>
      <w:r w:rsidRPr="007556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Partitioner</w:t>
      </w:r>
      <w:proofErr w:type="spellEnd"/>
    </w:p>
    <w:p w14:paraId="54EDBC6C" w14:textId="50A2C7B4" w:rsidR="00755616" w:rsidRPr="00755616" w:rsidRDefault="002F0FBD" w:rsidP="007556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Agregar al flujo de trabajo el nodo</w:t>
      </w:r>
      <w:r w:rsidR="00755616" w:rsidRPr="007556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X-</w:t>
      </w:r>
      <w:proofErr w:type="spellStart"/>
      <w:r w:rsidR="00755616" w:rsidRPr="007556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Partitioner</w:t>
      </w:r>
      <w:proofErr w:type="spellEnd"/>
      <w:r w:rsidR="00755616" w:rsidRPr="007556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3F625E97" w14:textId="77777777" w:rsidR="00755616" w:rsidRPr="00755616" w:rsidRDefault="00755616" w:rsidP="007556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Conectar el archivo leído con el nodo </w:t>
      </w:r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X-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Partitioner</w:t>
      </w:r>
      <w:proofErr w:type="spellEnd"/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configurando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Number</w:t>
      </w:r>
      <w:proofErr w:type="spellEnd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of</w:t>
      </w:r>
      <w:proofErr w:type="spellEnd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Validations</w:t>
      </w:r>
      <w:proofErr w:type="spellEnd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10</w:t>
      </w:r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Random</w:t>
      </w:r>
      <w:proofErr w:type="spellEnd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Sampling</w:t>
      </w:r>
      <w:proofErr w:type="spellEnd"/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FF3E7E8" w14:textId="77777777" w:rsidR="00755616" w:rsidRPr="00755616" w:rsidRDefault="00755616" w:rsidP="007556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Conectar </w:t>
      </w:r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X-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Partitioner</w:t>
      </w:r>
      <w:proofErr w:type="spellEnd"/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un clasificador de preferencia (por ejemplo,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Decision</w:t>
      </w:r>
      <w:proofErr w:type="spellEnd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Tree</w:t>
      </w:r>
      <w:proofErr w:type="spellEnd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Learner</w:t>
      </w:r>
      <w:proofErr w:type="spellEnd"/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Decision</w:t>
      </w:r>
      <w:proofErr w:type="spellEnd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Tree</w:t>
      </w:r>
      <w:proofErr w:type="spellEnd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Predictor</w:t>
      </w:r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0B1486BA" w14:textId="77777777" w:rsidR="00755616" w:rsidRPr="00755616" w:rsidRDefault="00755616" w:rsidP="0075561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Evaluar el rendimiento del modelo con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Scorer</w:t>
      </w:r>
      <w:proofErr w:type="spellEnd"/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comparar con los resultados obtenidos usando el nodo </w:t>
      </w:r>
      <w:proofErr w:type="spellStart"/>
      <w:r w:rsidRPr="0075561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Partitioning</w:t>
      </w:r>
      <w:proofErr w:type="spellEnd"/>
      <w:r w:rsidRPr="0075561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1C537C5" w14:textId="77777777" w:rsidR="005830B6" w:rsidRPr="005830B6" w:rsidRDefault="005830B6" w:rsidP="00D25D12">
      <w:pPr>
        <w:shd w:val="clear" w:color="auto" w:fill="D9E2F3" w:themeFill="accent1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 2: Identificar y Caracterizar Grupos de Clientes</w:t>
      </w:r>
    </w:p>
    <w:p w14:paraId="45F9633F" w14:textId="77777777" w:rsidR="005830B6" w:rsidRPr="005830B6" w:rsidRDefault="005830B6" w:rsidP="00583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Algoritmos de Segmentación:</w:t>
      </w:r>
    </w:p>
    <w:p w14:paraId="0B614A32" w14:textId="77777777" w:rsidR="005830B6" w:rsidRPr="005830B6" w:rsidRDefault="005830B6" w:rsidP="005830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Utilizar algoritmos como EM,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FarthestFirst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SimpleKMeans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K-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Means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Hierarchical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Clustering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E681FA1" w14:textId="77777777" w:rsidR="005830B6" w:rsidRPr="005830B6" w:rsidRDefault="005830B6" w:rsidP="00583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Visualización y Evaluación de Clústeres:</w:t>
      </w:r>
    </w:p>
    <w:p w14:paraId="6B92378E" w14:textId="77777777" w:rsidR="005830B6" w:rsidRPr="005830B6" w:rsidRDefault="005830B6" w:rsidP="005830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Utilizar nodos de visualización como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Cluster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Assignment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Color Manager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Shape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Manager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Scatter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Plot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36A3B25" w14:textId="77777777" w:rsidR="005830B6" w:rsidRPr="005830B6" w:rsidRDefault="005830B6" w:rsidP="005830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Evaluar la calidad de los clústeres con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Silhouette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Coefficient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Entropy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Scorer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D6BDE51" w14:textId="77777777" w:rsidR="005830B6" w:rsidRPr="005830B6" w:rsidRDefault="005830B6" w:rsidP="00D25D12">
      <w:pPr>
        <w:shd w:val="clear" w:color="auto" w:fill="D9E2F3" w:themeFill="accent1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 3: Factores de Incidencia en Clientes con Ingresos Superiores a $15.000</w:t>
      </w:r>
    </w:p>
    <w:p w14:paraId="2E3CCE80" w14:textId="77777777" w:rsidR="005830B6" w:rsidRPr="005830B6" w:rsidRDefault="005830B6" w:rsidP="00583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Filtro de Datos:</w:t>
      </w:r>
    </w:p>
    <w:p w14:paraId="6DCACEC0" w14:textId="77777777" w:rsidR="005830B6" w:rsidRPr="005830B6" w:rsidRDefault="005830B6" w:rsidP="005830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Filtrar clientes con ingresos superiores a $15.000 utilizando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Row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Filter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86A9C2E" w14:textId="77777777" w:rsidR="005830B6" w:rsidRPr="005830B6" w:rsidRDefault="005830B6" w:rsidP="00583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Aplicación de </w:t>
      </w:r>
      <w:proofErr w:type="spellStart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Naive</w:t>
      </w:r>
      <w:proofErr w:type="spellEnd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Bayes:</w:t>
      </w:r>
    </w:p>
    <w:p w14:paraId="4CF65113" w14:textId="77777777" w:rsidR="005830B6" w:rsidRPr="005830B6" w:rsidRDefault="005830B6" w:rsidP="005830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Aplicar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Naive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Bayes al </w:t>
      </w:r>
      <w:proofErr w:type="spellStart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dataset</w:t>
      </w:r>
      <w:proofErr w:type="spellEnd"/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filtrado y comparar con los resultados anteriores.</w:t>
      </w:r>
    </w:p>
    <w:p w14:paraId="209120DE" w14:textId="77777777" w:rsidR="005830B6" w:rsidRPr="005830B6" w:rsidRDefault="005830B6" w:rsidP="00D25D12">
      <w:pPr>
        <w:shd w:val="clear" w:color="auto" w:fill="D9E2F3" w:themeFill="accent1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 4: Predicción de Créditos para Nuevos Casos usando Redes Bayesianas</w:t>
      </w:r>
    </w:p>
    <w:p w14:paraId="7AA6ABC1" w14:textId="77777777" w:rsidR="005830B6" w:rsidRPr="005830B6" w:rsidRDefault="005830B6" w:rsidP="00583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Cálculo de Probabilidades:</w:t>
      </w:r>
    </w:p>
    <w:p w14:paraId="6717F369" w14:textId="77777777" w:rsidR="005830B6" w:rsidRPr="005830B6" w:rsidRDefault="005830B6" w:rsidP="005830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Calcular probabilidades a priori y condicionales para cada clase.</w:t>
      </w:r>
    </w:p>
    <w:p w14:paraId="1CE1FD5B" w14:textId="77777777" w:rsidR="005830B6" w:rsidRPr="005830B6" w:rsidRDefault="005830B6" w:rsidP="005830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Predicciones para casos específicos y normalización de resultados.</w:t>
      </w:r>
    </w:p>
    <w:p w14:paraId="24C1495A" w14:textId="77777777" w:rsidR="005830B6" w:rsidRPr="005830B6" w:rsidRDefault="005830B6" w:rsidP="00D25D12">
      <w:pPr>
        <w:shd w:val="clear" w:color="auto" w:fill="D9E2F3" w:themeFill="accent1" w:themeFillTint="3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 5: Seleccionar los Atributos más Significativos del Caso de Estudio</w:t>
      </w:r>
    </w:p>
    <w:p w14:paraId="2627CB80" w14:textId="77777777" w:rsidR="005830B6" w:rsidRPr="005830B6" w:rsidRDefault="005830B6" w:rsidP="005830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Algoritmos de Selección de Características:</w:t>
      </w:r>
    </w:p>
    <w:p w14:paraId="5FB6C41E" w14:textId="77777777" w:rsidR="005830B6" w:rsidRPr="005830B6" w:rsidRDefault="005830B6" w:rsidP="005830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Algoritmo </w:t>
      </w:r>
      <w:proofErr w:type="spellStart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Apriori</w:t>
      </w:r>
      <w:proofErr w:type="spellEnd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018E8BD8" w14:textId="77777777" w:rsidR="005830B6" w:rsidRPr="005830B6" w:rsidRDefault="005830B6" w:rsidP="005830B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Utilizar el nodo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Apriori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(3.7)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la extensión de WEKA para KNIME.</w:t>
      </w:r>
    </w:p>
    <w:p w14:paraId="549781E2" w14:textId="77777777" w:rsidR="005830B6" w:rsidRPr="005830B6" w:rsidRDefault="005830B6" w:rsidP="005830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Algoritmo </w:t>
      </w:r>
      <w:proofErr w:type="spellStart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CfsSubsetEval</w:t>
      </w:r>
      <w:proofErr w:type="spellEnd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535E9F95" w14:textId="77777777" w:rsidR="005830B6" w:rsidRPr="005830B6" w:rsidRDefault="005830B6" w:rsidP="005830B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Utilizar el nodo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AttributeSelectedClassifier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(3.7)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la extensión de WEKA para KNIME.</w:t>
      </w:r>
    </w:p>
    <w:p w14:paraId="701CEC52" w14:textId="77777777" w:rsidR="005830B6" w:rsidRPr="005830B6" w:rsidRDefault="005830B6" w:rsidP="005830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Selección de Características con KNIME:</w:t>
      </w:r>
    </w:p>
    <w:p w14:paraId="20A2F3C9" w14:textId="77777777" w:rsidR="005830B6" w:rsidRPr="005830B6" w:rsidRDefault="005830B6" w:rsidP="005830B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Utilizar el nodo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Feature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Selection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Loop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Start</w:t>
      </w:r>
      <w:proofErr w:type="spellEnd"/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(1:1)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los originales de KNIME.</w:t>
      </w:r>
    </w:p>
    <w:p w14:paraId="20E8F667" w14:textId="77777777" w:rsidR="005830B6" w:rsidRPr="005830B6" w:rsidRDefault="005830B6" w:rsidP="00D25D12">
      <w:pPr>
        <w:shd w:val="clear" w:color="auto" w:fill="B4C6E7" w:themeFill="accent1" w:themeFillTint="6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Entregables</w:t>
      </w:r>
    </w:p>
    <w:p w14:paraId="244186E4" w14:textId="77777777" w:rsidR="005830B6" w:rsidRPr="005830B6" w:rsidRDefault="005830B6" w:rsidP="005830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Workflow</w:t>
      </w:r>
      <w:proofErr w:type="spellEnd"/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KNIME:</w:t>
      </w:r>
    </w:p>
    <w:p w14:paraId="00E09885" w14:textId="77777777" w:rsidR="005830B6" w:rsidRPr="005830B6" w:rsidRDefault="005830B6" w:rsidP="005830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Archivo </w:t>
      </w:r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GrupoNN_TPApp2_MineriaDatos.knwf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347E8EE" w14:textId="77777777" w:rsidR="005830B6" w:rsidRPr="005830B6" w:rsidRDefault="005830B6" w:rsidP="005830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Informe Final en Word:</w:t>
      </w:r>
    </w:p>
    <w:p w14:paraId="38BFB84C" w14:textId="77777777" w:rsidR="005830B6" w:rsidRPr="005830B6" w:rsidRDefault="005830B6" w:rsidP="005830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Archivo </w:t>
      </w:r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GrupoNN_TPApp2_MineriaDatos.docx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E0E05A4" w14:textId="77777777" w:rsidR="005830B6" w:rsidRPr="005830B6" w:rsidRDefault="005830B6" w:rsidP="005830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Planillas Excel:</w:t>
      </w:r>
    </w:p>
    <w:p w14:paraId="25FF19D3" w14:textId="77777777" w:rsidR="00300507" w:rsidRPr="00300507" w:rsidRDefault="00300507" w:rsidP="003005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005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Incluir Anexo Solapa A con tabla comparativa de métodos de clasificación.</w:t>
      </w:r>
    </w:p>
    <w:p w14:paraId="1B886207" w14:textId="468E8B52" w:rsidR="00E80EF8" w:rsidRPr="005830B6" w:rsidRDefault="00300507" w:rsidP="003005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0050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Incluir Anexo Solapa B con tablas de resultados de Redes Bayesianas.</w:t>
      </w:r>
    </w:p>
    <w:p w14:paraId="407D043D" w14:textId="77777777" w:rsidR="005830B6" w:rsidRPr="005830B6" w:rsidRDefault="005830B6" w:rsidP="005830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Archivo </w:t>
      </w:r>
      <w:r w:rsidRPr="005830B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GrupoNN_TPApp2_MineriaDatos.xlsx</w:t>
      </w:r>
      <w:r w:rsidRPr="005830B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7186437" w14:textId="77777777" w:rsidR="005830B6" w:rsidRPr="005830B6" w:rsidRDefault="005830B6" w:rsidP="006F1FB1">
      <w:pPr>
        <w:shd w:val="clear" w:color="auto" w:fill="B4C6E7" w:themeFill="accent1" w:themeFillTint="6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830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Fecha Límite de Entrega</w:t>
      </w:r>
    </w:p>
    <w:p w14:paraId="5A083048" w14:textId="354D2249" w:rsidR="008B5983" w:rsidRDefault="005830B6" w:rsidP="003A6F05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7454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Fecha Límite:</w:t>
      </w:r>
      <w:r w:rsidRPr="0074549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1</w:t>
      </w:r>
      <w:r w:rsidR="0074549A" w:rsidRPr="0074549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8</w:t>
      </w:r>
      <w:r w:rsidRPr="0074549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/06/202</w:t>
      </w:r>
      <w:r w:rsidR="0074549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5</w:t>
      </w:r>
    </w:p>
    <w:sectPr w:rsidR="008B5983" w:rsidSect="00AD0D1C">
      <w:headerReference w:type="default" r:id="rId7"/>
      <w:footerReference w:type="default" r:id="rId8"/>
      <w:pgSz w:w="11906" w:h="16838"/>
      <w:pgMar w:top="386" w:right="992" w:bottom="386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78538" w14:textId="77777777" w:rsidR="005959EA" w:rsidRDefault="005959EA" w:rsidP="004051CB">
      <w:pPr>
        <w:spacing w:after="0" w:line="240" w:lineRule="auto"/>
      </w:pPr>
      <w:r>
        <w:separator/>
      </w:r>
    </w:p>
  </w:endnote>
  <w:endnote w:type="continuationSeparator" w:id="0">
    <w:p w14:paraId="5546EBCB" w14:textId="77777777" w:rsidR="005959EA" w:rsidRDefault="005959EA" w:rsidP="0040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DFEC6" w14:textId="77777777" w:rsidR="0074549A" w:rsidRDefault="0074549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9489CBD" w14:textId="77777777" w:rsidR="0074549A" w:rsidRDefault="007454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376EB" w14:textId="77777777" w:rsidR="005959EA" w:rsidRDefault="005959EA" w:rsidP="004051CB">
      <w:pPr>
        <w:spacing w:after="0" w:line="240" w:lineRule="auto"/>
      </w:pPr>
      <w:r>
        <w:separator/>
      </w:r>
    </w:p>
  </w:footnote>
  <w:footnote w:type="continuationSeparator" w:id="0">
    <w:p w14:paraId="5E6AC694" w14:textId="77777777" w:rsidR="005959EA" w:rsidRDefault="005959EA" w:rsidP="0040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61" w:type="pct"/>
      <w:tblInd w:w="-14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442"/>
      <w:gridCol w:w="5849"/>
    </w:tblGrid>
    <w:tr w:rsidR="004051CB" w:rsidRPr="00562B0D" w14:paraId="2DA386AC" w14:textId="77777777" w:rsidTr="004051CB">
      <w:trPr>
        <w:trHeight w:val="340"/>
      </w:trPr>
      <w:tc>
        <w:tcPr>
          <w:tcW w:w="2158" w:type="pct"/>
          <w:shd w:val="clear" w:color="auto" w:fill="auto"/>
          <w:vAlign w:val="center"/>
        </w:tcPr>
        <w:p w14:paraId="358D0D57" w14:textId="4896FED1" w:rsidR="004051CB" w:rsidRPr="00501487" w:rsidRDefault="004051CB" w:rsidP="004051CB">
          <w:pPr>
            <w:pStyle w:val="Subttulo"/>
            <w:jc w:val="both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Inteligencia de Negocios – IN202</w:t>
          </w:r>
          <w:r w:rsidR="0074549A">
            <w:rPr>
              <w:sz w:val="18"/>
              <w:szCs w:val="18"/>
            </w:rPr>
            <w:t>5</w:t>
          </w:r>
        </w:p>
      </w:tc>
      <w:tc>
        <w:tcPr>
          <w:tcW w:w="2842" w:type="pct"/>
          <w:shd w:val="clear" w:color="auto" w:fill="auto"/>
          <w:vAlign w:val="center"/>
        </w:tcPr>
        <w:p w14:paraId="7F45A3A2" w14:textId="77777777" w:rsidR="004051CB" w:rsidRPr="00501487" w:rsidRDefault="004051CB" w:rsidP="004051CB">
          <w:pPr>
            <w:pStyle w:val="Subttulo"/>
            <w:tabs>
              <w:tab w:val="right" w:pos="10490"/>
            </w:tabs>
            <w:jc w:val="right"/>
            <w:rPr>
              <w:sz w:val="18"/>
              <w:szCs w:val="18"/>
            </w:rPr>
          </w:pPr>
          <w:r w:rsidRPr="00501487">
            <w:rPr>
              <w:sz w:val="18"/>
              <w:szCs w:val="18"/>
            </w:rPr>
            <w:t>EFC – Licenciatura en Gestión de Tecnología – UNLaM</w:t>
          </w:r>
        </w:p>
      </w:tc>
    </w:tr>
  </w:tbl>
  <w:p w14:paraId="4A6265B5" w14:textId="77777777" w:rsidR="004051CB" w:rsidRDefault="004051CB" w:rsidP="00AC3F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5BAC"/>
    <w:multiLevelType w:val="multilevel"/>
    <w:tmpl w:val="439C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C0F6B"/>
    <w:multiLevelType w:val="multilevel"/>
    <w:tmpl w:val="78CC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170DE"/>
    <w:multiLevelType w:val="multilevel"/>
    <w:tmpl w:val="90D6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00FF5"/>
    <w:multiLevelType w:val="multilevel"/>
    <w:tmpl w:val="DD581CE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360F0AE1"/>
    <w:multiLevelType w:val="multilevel"/>
    <w:tmpl w:val="0914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C0D9E"/>
    <w:multiLevelType w:val="multilevel"/>
    <w:tmpl w:val="4BC4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D6599"/>
    <w:multiLevelType w:val="multilevel"/>
    <w:tmpl w:val="DA1E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F46D3"/>
    <w:multiLevelType w:val="multilevel"/>
    <w:tmpl w:val="9ECA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773DB"/>
    <w:multiLevelType w:val="multilevel"/>
    <w:tmpl w:val="E134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40A4A"/>
    <w:multiLevelType w:val="multilevel"/>
    <w:tmpl w:val="F1B8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22A47"/>
    <w:multiLevelType w:val="multilevel"/>
    <w:tmpl w:val="47B0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674684">
    <w:abstractNumId w:val="2"/>
  </w:num>
  <w:num w:numId="2" w16cid:durableId="2121100220">
    <w:abstractNumId w:val="5"/>
  </w:num>
  <w:num w:numId="3" w16cid:durableId="2108847203">
    <w:abstractNumId w:val="9"/>
  </w:num>
  <w:num w:numId="4" w16cid:durableId="365713924">
    <w:abstractNumId w:val="8"/>
  </w:num>
  <w:num w:numId="5" w16cid:durableId="181475590">
    <w:abstractNumId w:val="0"/>
  </w:num>
  <w:num w:numId="6" w16cid:durableId="2035882148">
    <w:abstractNumId w:val="6"/>
  </w:num>
  <w:num w:numId="7" w16cid:durableId="228002756">
    <w:abstractNumId w:val="10"/>
  </w:num>
  <w:num w:numId="8" w16cid:durableId="1577517170">
    <w:abstractNumId w:val="1"/>
  </w:num>
  <w:num w:numId="9" w16cid:durableId="26490721">
    <w:abstractNumId w:val="4"/>
  </w:num>
  <w:num w:numId="10" w16cid:durableId="513152368">
    <w:abstractNumId w:val="7"/>
  </w:num>
  <w:num w:numId="11" w16cid:durableId="1456410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B6"/>
    <w:rsid w:val="001B4C48"/>
    <w:rsid w:val="002F0FBD"/>
    <w:rsid w:val="00300507"/>
    <w:rsid w:val="004051CB"/>
    <w:rsid w:val="004D47F9"/>
    <w:rsid w:val="005830B6"/>
    <w:rsid w:val="005959EA"/>
    <w:rsid w:val="005D6D4E"/>
    <w:rsid w:val="006F1FB1"/>
    <w:rsid w:val="0074549A"/>
    <w:rsid w:val="00755616"/>
    <w:rsid w:val="007E3589"/>
    <w:rsid w:val="008922E1"/>
    <w:rsid w:val="008B5983"/>
    <w:rsid w:val="009D024B"/>
    <w:rsid w:val="00A30429"/>
    <w:rsid w:val="00AC3F7D"/>
    <w:rsid w:val="00AD0D1C"/>
    <w:rsid w:val="00BB06BB"/>
    <w:rsid w:val="00C51708"/>
    <w:rsid w:val="00CA074B"/>
    <w:rsid w:val="00D25D12"/>
    <w:rsid w:val="00E8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A0D347"/>
  <w15:chartTrackingRefBased/>
  <w15:docId w15:val="{4E287ACB-FB36-4380-A1AD-A14AAA85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3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3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83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830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0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0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0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0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0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0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0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0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0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0B6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830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830B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05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1CB"/>
  </w:style>
  <w:style w:type="paragraph" w:styleId="Piedepgina">
    <w:name w:val="footer"/>
    <w:basedOn w:val="Normal"/>
    <w:link w:val="PiedepginaCar"/>
    <w:uiPriority w:val="99"/>
    <w:unhideWhenUsed/>
    <w:rsid w:val="00405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1CB"/>
  </w:style>
  <w:style w:type="paragraph" w:styleId="Textoindependiente">
    <w:name w:val="Body Text"/>
    <w:basedOn w:val="Normal"/>
    <w:link w:val="TextoindependienteCar"/>
    <w:rsid w:val="00BB06B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s-ES_tradnl" w:eastAsia="es-AR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BB06BB"/>
    <w:rPr>
      <w:rFonts w:ascii="Times New Roman" w:eastAsia="Times New Roman" w:hAnsi="Times New Roman" w:cs="Times New Roman"/>
      <w:kern w:val="0"/>
      <w:sz w:val="24"/>
      <w:szCs w:val="20"/>
      <w:lang w:val="es-ES_tradnl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6FE28C94645449AA8E2B4379B8A4F4" ma:contentTypeVersion="3" ma:contentTypeDescription="Crear nuevo documento." ma:contentTypeScope="" ma:versionID="cff3ddd666dd8c353a3bb0a341f4dd67">
  <xsd:schema xmlns:xsd="http://www.w3.org/2001/XMLSchema" xmlns:xs="http://www.w3.org/2001/XMLSchema" xmlns:p="http://schemas.microsoft.com/office/2006/metadata/properties" xmlns:ns2="b7e88317-0ccd-49ba-891d-3ffd1b212d1d" targetNamespace="http://schemas.microsoft.com/office/2006/metadata/properties" ma:root="true" ma:fieldsID="d1fd2dbe116e53138e4c00d55adf89f0" ns2:_="">
    <xsd:import namespace="b7e88317-0ccd-49ba-891d-3ffd1b212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88317-0ccd-49ba-891d-3ffd1b212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1BD456-F3F3-4445-A6A8-7DB27F546574}"/>
</file>

<file path=customXml/itemProps2.xml><?xml version="1.0" encoding="utf-8"?>
<ds:datastoreItem xmlns:ds="http://schemas.openxmlformats.org/officeDocument/2006/customXml" ds:itemID="{A83550D1-2013-4BE0-856A-EC0D6CBE351C}"/>
</file>

<file path=customXml/itemProps3.xml><?xml version="1.0" encoding="utf-8"?>
<ds:datastoreItem xmlns:ds="http://schemas.openxmlformats.org/officeDocument/2006/customXml" ds:itemID="{A8B747E7-05E4-4033-9EDA-14481EC830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670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MATTEO</dc:creator>
  <cp:keywords/>
  <dc:description/>
  <cp:lastModifiedBy>Lore Argentina</cp:lastModifiedBy>
  <cp:revision>16</cp:revision>
  <dcterms:created xsi:type="dcterms:W3CDTF">2024-06-01T21:46:00Z</dcterms:created>
  <dcterms:modified xsi:type="dcterms:W3CDTF">2025-05-28T11:56:00Z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0x0101004B6FE28C94645449AA8E2B4379B8A4F4</vt:lpwstr>
  </property>
</Properties>
</file>