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42FC6" w:rsidR="00CE67C5" w:rsidP="4B961FB3" w:rsidRDefault="00F42FC6" w14:paraId="15E9EE6E" w14:textId="5C80AAA6">
      <w:pPr>
        <w:spacing w:line="360" w:lineRule="auto"/>
        <w:rPr>
          <w:rFonts w:ascii="Arial" w:hAnsi="Arial" w:cs="Arial" w:asciiTheme="majorAscii" w:hAnsiTheme="majorAscii" w:cstheme="majorAscii"/>
          <w:color w:val="0070C0"/>
          <w:lang w:val="es-ES"/>
        </w:rPr>
      </w:pPr>
      <w:r w:rsidRPr="4B961FB3" w:rsidR="00F42FC6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Evaluación </w:t>
      </w:r>
      <w:r w:rsidRPr="4B961FB3" w:rsidR="3838997A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TP </w:t>
      </w:r>
      <w:r w:rsidRPr="4B961FB3" w:rsidR="00277B79">
        <w:rPr>
          <w:rFonts w:ascii="Arial" w:hAnsi="Arial" w:cs="Arial" w:asciiTheme="majorAscii" w:hAnsiTheme="majorAscii" w:cstheme="majorAscii"/>
          <w:color w:val="0070C0"/>
          <w:lang w:val="es-ES"/>
        </w:rPr>
        <w:t>1 Historia de</w:t>
      </w:r>
      <w:r w:rsidRPr="4B961FB3" w:rsidR="3838997A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 </w:t>
      </w:r>
      <w:r w:rsidRPr="4B961FB3" w:rsidR="00F42FC6">
        <w:rPr>
          <w:rFonts w:ascii="Arial" w:hAnsi="Arial" w:cs="Arial" w:asciiTheme="majorAscii" w:hAnsiTheme="majorAscii" w:cstheme="majorAscii"/>
          <w:color w:val="0070C0"/>
          <w:lang w:val="es-ES"/>
        </w:rPr>
        <w:t>l</w:t>
      </w:r>
      <w:r w:rsidRPr="4B961FB3" w:rsidR="00CE67C5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a Calidad y su importancia en las </w:t>
      </w:r>
      <w:r w:rsidRPr="4B961FB3" w:rsidR="00CE67C5">
        <w:rPr>
          <w:rFonts w:ascii="Arial" w:hAnsi="Arial" w:cs="Arial" w:asciiTheme="majorAscii" w:hAnsiTheme="majorAscii" w:cstheme="majorAscii"/>
          <w:color w:val="0070C0"/>
          <w:lang w:val="es-ES"/>
        </w:rPr>
        <w:t>TICs</w:t>
      </w:r>
      <w:r w:rsidRPr="4B961FB3" w:rsidR="00CE67C5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 </w:t>
      </w:r>
    </w:p>
    <w:p w:rsidRPr="00277B79" w:rsidR="008E7B4E" w:rsidP="4B961FB3" w:rsidRDefault="3838997A" w14:paraId="62225DF0" w14:textId="7D3F24C2" w14:noSpellErr="1">
      <w:pPr>
        <w:spacing w:line="360" w:lineRule="auto"/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/>
          <w:lang w:val="es-ES"/>
        </w:rPr>
      </w:pPr>
      <w:r w:rsidRPr="4B961FB3" w:rsidR="3838997A"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 w:themeTint="FF" w:themeShade="FF"/>
          <w:lang w:val="es-ES"/>
        </w:rPr>
        <w:t xml:space="preserve">Fecha requerida: </w:t>
      </w:r>
      <w:r w:rsidRPr="4B961FB3" w:rsidR="00277B79"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 w:themeTint="FF" w:themeShade="FF"/>
          <w:lang w:val="es-ES"/>
        </w:rPr>
        <w:t>Ítem 1 y 2:</w:t>
      </w:r>
      <w:r w:rsidRPr="4B961FB3" w:rsidR="39998DFB"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 w:themeTint="FF" w:themeShade="FF"/>
          <w:lang w:val="es-ES"/>
        </w:rPr>
        <w:t xml:space="preserve">  </w:t>
      </w:r>
      <w:r w:rsidRPr="4B961FB3" w:rsidR="00277B79"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 w:themeTint="FF" w:themeShade="FF"/>
          <w:lang w:val="es-ES"/>
        </w:rPr>
        <w:t>08/04/2025;  Ítem 3:</w:t>
      </w:r>
      <w:r w:rsidRPr="4B961FB3" w:rsidR="00277B79"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 w:themeTint="FF" w:themeShade="FF"/>
          <w:lang w:val="es-ES"/>
        </w:rPr>
        <w:t xml:space="preserve"> </w:t>
      </w:r>
      <w:r w:rsidRPr="4B961FB3" w:rsidR="00277B79"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 w:themeTint="FF" w:themeShade="FF"/>
          <w:lang w:val="es-ES"/>
        </w:rPr>
        <w:t>15/04/2025</w:t>
      </w:r>
    </w:p>
    <w:p w:rsidRPr="00277B79" w:rsidR="004D5718" w:rsidP="74699D6E" w:rsidRDefault="3838997A" w14:paraId="68109BB7" w14:textId="2AA169B4">
      <w:pPr>
        <w:spacing w:line="360" w:lineRule="auto"/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/>
        </w:rPr>
      </w:pPr>
      <w:r w:rsidRPr="74699D6E" w:rsidR="3838997A"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 w:themeTint="FF" w:themeShade="FF"/>
        </w:rPr>
        <w:t xml:space="preserve">Integrantes </w:t>
      </w:r>
      <w:r w:rsidRPr="74699D6E" w:rsidR="3838997A">
        <w:rPr>
          <w:rFonts w:ascii="Arial" w:hAnsi="Arial" w:eastAsia="Arial" w:cs="Arial" w:asciiTheme="majorAscii" w:hAnsiTheme="majorAscii" w:cstheme="majorAscii"/>
          <w:color w:val="000000" w:themeColor="text1" w:themeTint="FF" w:themeShade="FF"/>
        </w:rPr>
        <w:t>GRUPO</w:t>
      </w:r>
      <w:r w:rsidRPr="74699D6E" w:rsidR="00277B79">
        <w:rPr>
          <w:rFonts w:ascii="Arial" w:hAnsi="Arial" w:eastAsia="Arial" w:cs="Arial" w:asciiTheme="majorAscii" w:hAnsiTheme="majorAscii" w:cstheme="majorAscii"/>
          <w:color w:val="000000" w:themeColor="text1" w:themeTint="FF" w:themeShade="FF"/>
        </w:rPr>
        <w:t xml:space="preserve"> </w:t>
      </w:r>
      <w:r w:rsidRPr="74699D6E" w:rsidR="7DB7F66E">
        <w:rPr>
          <w:rFonts w:ascii="Arial" w:hAnsi="Arial" w:eastAsia="Arial" w:cs="Arial" w:asciiTheme="majorAscii" w:hAnsiTheme="majorAscii" w:cstheme="majorAscii"/>
          <w:color w:val="000000" w:themeColor="text1" w:themeTint="FF" w:themeShade="FF"/>
        </w:rPr>
        <w:t>1</w:t>
      </w:r>
      <w:r w:rsidRPr="74699D6E" w:rsidR="3838997A">
        <w:rPr>
          <w:rFonts w:ascii="Arial" w:hAnsi="Arial" w:eastAsia="Arial" w:cs="Arial" w:asciiTheme="majorAscii" w:hAnsiTheme="majorAscii" w:cstheme="majorAscii"/>
          <w:b w:val="0"/>
          <w:bCs w:val="0"/>
          <w:color w:val="000000" w:themeColor="text1" w:themeTint="FF" w:themeShade="FF"/>
        </w:rPr>
        <w:t xml:space="preserve">: </w:t>
      </w:r>
      <w:r>
        <w:tab/>
      </w:r>
      <w:r>
        <w:tab/>
      </w:r>
      <w:r>
        <w:tab/>
      </w:r>
    </w:p>
    <w:tbl>
      <w:tblPr>
        <w:tblW w:w="9060" w:type="dxa"/>
        <w:tblLayout w:type="fixed"/>
        <w:tblLook w:val="0000" w:firstRow="0" w:lastRow="0" w:firstColumn="0" w:lastColumn="0" w:noHBand="0" w:noVBand="0"/>
      </w:tblPr>
      <w:tblGrid>
        <w:gridCol w:w="1950"/>
        <w:gridCol w:w="3765"/>
        <w:gridCol w:w="3345"/>
      </w:tblGrid>
      <w:tr w:rsidRPr="00277B79" w:rsidR="146249F1" w:rsidTr="74699D6E" w14:paraId="3A0A3EB0" w14:textId="77777777">
        <w:trPr>
          <w:trHeight w:val="300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7B39DA44" w14:textId="26CB8287">
            <w:pPr>
              <w:jc w:val="center"/>
              <w:rPr>
                <w:rFonts w:eastAsia="Calibri Light" w:asciiTheme="majorHAnsi" w:hAnsiTheme="majorHAnsi" w:cstheme="majorHAnsi"/>
                <w:b w:val="0"/>
                <w:szCs w:val="24"/>
              </w:rPr>
            </w:pPr>
            <w:r w:rsidRPr="00277B79">
              <w:rPr>
                <w:rFonts w:eastAsia="Calibri Light" w:asciiTheme="majorHAnsi" w:hAnsiTheme="majorHAnsi" w:cstheme="majorHAnsi"/>
                <w:bCs/>
                <w:szCs w:val="24"/>
                <w:lang w:val="es-ES"/>
              </w:rPr>
              <w:t>Foto</w:t>
            </w: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4D1798A1" w14:textId="55997485">
            <w:pPr>
              <w:jc w:val="center"/>
              <w:rPr>
                <w:rFonts w:eastAsia="Calibri Light" w:asciiTheme="majorHAnsi" w:hAnsiTheme="majorHAnsi" w:cstheme="majorHAnsi"/>
                <w:b w:val="0"/>
                <w:szCs w:val="24"/>
              </w:rPr>
            </w:pPr>
            <w:r w:rsidRPr="00277B79">
              <w:rPr>
                <w:rFonts w:eastAsia="Calibri Light" w:asciiTheme="majorHAnsi" w:hAnsiTheme="majorHAnsi" w:cstheme="majorHAnsi"/>
                <w:bCs/>
                <w:szCs w:val="24"/>
                <w:lang w:val="es-ES"/>
              </w:rPr>
              <w:t>APELLIDO, Nombres</w:t>
            </w: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09F818B3" w14:textId="2C66DB3E">
            <w:pPr>
              <w:jc w:val="center"/>
              <w:rPr>
                <w:rFonts w:eastAsia="Calibri Light" w:asciiTheme="majorHAnsi" w:hAnsiTheme="majorHAnsi" w:cstheme="majorHAnsi"/>
                <w:b w:val="0"/>
                <w:szCs w:val="24"/>
              </w:rPr>
            </w:pPr>
            <w:r w:rsidRPr="00277B79">
              <w:rPr>
                <w:rFonts w:eastAsia="Calibri Light" w:asciiTheme="majorHAnsi" w:hAnsiTheme="majorHAnsi" w:cstheme="majorHAnsi"/>
                <w:bCs/>
                <w:szCs w:val="24"/>
                <w:lang w:val="es-ES"/>
              </w:rPr>
              <w:t>Correo Electrónico</w:t>
            </w:r>
          </w:p>
        </w:tc>
      </w:tr>
      <w:tr w:rsidRPr="00277B79" w:rsidR="146249F1" w:rsidTr="74699D6E" w14:paraId="25EB2730" w14:textId="77777777">
        <w:trPr>
          <w:trHeight w:val="299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7F3FC719" w14:textId="186986F7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74699D6E" w:rsidRDefault="146249F1" w14:paraId="5169DEF8" w14:textId="4236C550">
            <w:pPr>
              <w:jc w:val="center"/>
              <w:rPr>
                <w:rFonts w:ascii="Arial" w:hAnsi="Arial" w:eastAsia="Calibri Light" w:cs="Arial" w:asciiTheme="majorAscii" w:hAnsiTheme="majorAscii" w:cstheme="majorAscii"/>
                <w:b w:val="0"/>
                <w:bCs w:val="0"/>
                <w:sz w:val="22"/>
                <w:szCs w:val="22"/>
              </w:rPr>
            </w:pPr>
            <w:r w:rsidRPr="74699D6E" w:rsidR="38F984F6">
              <w:rPr>
                <w:rFonts w:ascii="Arial" w:hAnsi="Arial" w:eastAsia="Calibri Light" w:cs="Arial" w:asciiTheme="majorAscii" w:hAnsiTheme="majorAscii" w:cstheme="majorAscii"/>
                <w:b w:val="0"/>
                <w:bCs w:val="0"/>
                <w:sz w:val="22"/>
                <w:szCs w:val="22"/>
              </w:rPr>
              <w:t>Alonso, Leandro</w:t>
            </w: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0853A325" w14:textId="3995CF90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</w:tr>
      <w:tr w:rsidRPr="00277B79" w:rsidR="146249F1" w:rsidTr="74699D6E" w14:paraId="306A7B5F" w14:textId="77777777">
        <w:trPr>
          <w:trHeight w:val="81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1FBACBD3" w14:textId="236B5EFD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74699D6E" w:rsidRDefault="146249F1" w14:paraId="45F7C04F" w14:textId="700F0C5D">
            <w:pPr>
              <w:jc w:val="center"/>
              <w:rPr>
                <w:rFonts w:ascii="Arial" w:hAnsi="Arial" w:eastAsia="Calibri Light" w:cs="Arial" w:asciiTheme="majorAscii" w:hAnsiTheme="majorAscii" w:cstheme="majorAscii"/>
                <w:b w:val="0"/>
                <w:bCs w:val="0"/>
                <w:sz w:val="22"/>
                <w:szCs w:val="22"/>
                <w:lang w:val="es-ES"/>
              </w:rPr>
            </w:pPr>
            <w:r w:rsidRPr="74699D6E" w:rsidR="38F984F6">
              <w:rPr>
                <w:rFonts w:ascii="Arial" w:hAnsi="Arial" w:eastAsia="Calibri Light" w:cs="Arial" w:asciiTheme="majorAscii" w:hAnsiTheme="majorAscii" w:cstheme="majorAscii"/>
                <w:b w:val="0"/>
                <w:bCs w:val="0"/>
                <w:sz w:val="22"/>
                <w:szCs w:val="22"/>
                <w:lang w:val="es-ES"/>
              </w:rPr>
              <w:t>Aquino, Jannett</w:t>
            </w: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15541005" w14:textId="53B46E57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</w:tr>
      <w:tr w:rsidRPr="00277B79" w:rsidR="146249F1" w:rsidTr="74699D6E" w14:paraId="0C485F34" w14:textId="77777777">
        <w:trPr>
          <w:trHeight w:val="111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1AD5AB62" w14:textId="6927DEA8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74699D6E" w:rsidRDefault="146249F1" w14:paraId="7994771D" w14:textId="6FB754E5">
            <w:pPr>
              <w:jc w:val="center"/>
              <w:rPr>
                <w:rFonts w:ascii="Arial" w:hAnsi="Arial" w:eastAsia="Calibri Light" w:cs="Arial" w:asciiTheme="majorAscii" w:hAnsiTheme="majorAscii" w:cstheme="majorAscii"/>
                <w:b w:val="0"/>
                <w:bCs w:val="0"/>
                <w:sz w:val="22"/>
                <w:szCs w:val="22"/>
              </w:rPr>
            </w:pPr>
            <w:r w:rsidRPr="74699D6E" w:rsidR="38F984F6">
              <w:rPr>
                <w:rFonts w:ascii="Arial" w:hAnsi="Arial" w:eastAsia="Calibri Light" w:cs="Arial" w:asciiTheme="majorAscii" w:hAnsiTheme="majorAscii" w:cstheme="majorAscii"/>
                <w:b w:val="0"/>
                <w:bCs w:val="0"/>
                <w:sz w:val="22"/>
                <w:szCs w:val="22"/>
              </w:rPr>
              <w:t>Castillo, Emiliano</w:t>
            </w: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1A60047B" w14:textId="4C59AD9A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</w:tr>
      <w:tr w:rsidRPr="00277B79" w:rsidR="146249F1" w:rsidTr="74699D6E" w14:paraId="758B2A93" w14:textId="77777777">
        <w:trPr>
          <w:trHeight w:val="214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75173535" w14:textId="2043D951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74699D6E" w:rsidRDefault="146249F1" w14:paraId="54540B86" w14:textId="195DD587">
            <w:pPr>
              <w:jc w:val="center"/>
              <w:rPr>
                <w:rFonts w:ascii="Arial" w:hAnsi="Arial" w:eastAsia="Calibri Light" w:cs="Arial" w:asciiTheme="majorAscii" w:hAnsiTheme="majorAscii" w:cstheme="majorAscii"/>
                <w:b w:val="0"/>
                <w:bCs w:val="0"/>
                <w:sz w:val="22"/>
                <w:szCs w:val="22"/>
              </w:rPr>
            </w:pPr>
            <w:r w:rsidRPr="74699D6E" w:rsidR="38F984F6">
              <w:rPr>
                <w:rFonts w:ascii="Arial" w:hAnsi="Arial" w:eastAsia="Calibri Light" w:cs="Arial" w:asciiTheme="majorAscii" w:hAnsiTheme="majorAscii" w:cstheme="majorAscii"/>
                <w:b w:val="0"/>
                <w:bCs w:val="0"/>
                <w:sz w:val="22"/>
                <w:szCs w:val="22"/>
                <w:lang w:val="es-ES"/>
              </w:rPr>
              <w:t>Vazquez</w:t>
            </w:r>
            <w:r w:rsidRPr="74699D6E" w:rsidR="38F984F6">
              <w:rPr>
                <w:rFonts w:ascii="Arial" w:hAnsi="Arial" w:eastAsia="Calibri Light" w:cs="Arial" w:asciiTheme="majorAscii" w:hAnsiTheme="majorAscii" w:cstheme="majorAscii"/>
                <w:b w:val="0"/>
                <w:bCs w:val="0"/>
                <w:sz w:val="22"/>
                <w:szCs w:val="22"/>
                <w:lang w:val="es-ES"/>
              </w:rPr>
              <w:t>, Tomas</w:t>
            </w: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77B79" w:rsidR="146249F1" w:rsidP="146249F1" w:rsidRDefault="146249F1" w14:paraId="52418503" w14:textId="360CB361">
            <w:pPr>
              <w:jc w:val="center"/>
              <w:rPr>
                <w:rFonts w:eastAsia="Calibri Light" w:asciiTheme="majorHAnsi" w:hAnsiTheme="majorHAnsi" w:cstheme="majorHAnsi"/>
                <w:b w:val="0"/>
                <w:color w:val="1F497D" w:themeColor="text2"/>
                <w:sz w:val="22"/>
                <w:szCs w:val="22"/>
              </w:rPr>
            </w:pPr>
          </w:p>
        </w:tc>
      </w:tr>
    </w:tbl>
    <w:p w:rsidRPr="00277B79" w:rsidR="146249F1" w:rsidP="146249F1" w:rsidRDefault="146249F1" w14:paraId="652EB89F" w14:textId="484568BE">
      <w:pPr>
        <w:spacing w:line="360" w:lineRule="auto"/>
        <w:rPr>
          <w:rFonts w:eastAsia="Arial" w:asciiTheme="majorHAnsi" w:hAnsiTheme="majorHAnsi" w:cstheme="majorHAnsi"/>
          <w:bCs/>
          <w:color w:val="1F497D" w:themeColor="text2"/>
        </w:rPr>
      </w:pPr>
    </w:p>
    <w:p w:rsidRPr="00277B79" w:rsidR="004D5718" w:rsidP="00277B79" w:rsidRDefault="004D5718" w14:paraId="75D56831" w14:textId="3AFCCEFC">
      <w:pPr>
        <w:keepNext/>
        <w:spacing w:line="360" w:lineRule="auto"/>
        <w:rPr>
          <w:rFonts w:eastAsia="Arial" w:asciiTheme="majorHAnsi" w:hAnsiTheme="majorHAnsi" w:cstheme="majorHAnsi"/>
          <w:i/>
          <w:color w:val="1F497D" w:themeColor="text2"/>
        </w:rPr>
      </w:pPr>
      <w:r w:rsidRPr="00277B79">
        <w:rPr>
          <w:rFonts w:eastAsia="Arial" w:asciiTheme="majorHAnsi" w:hAnsiTheme="majorHAnsi" w:cstheme="majorHAnsi"/>
          <w:i/>
          <w:color w:val="1F497D" w:themeColor="text2"/>
        </w:rPr>
        <w:t>Grilla de calificación</w:t>
      </w:r>
      <w:r w:rsidR="00277B79">
        <w:rPr>
          <w:rFonts w:eastAsia="Arial" w:asciiTheme="majorHAnsi" w:hAnsiTheme="majorHAnsi" w:cstheme="majorHAnsi"/>
          <w:i/>
          <w:color w:val="1F497D" w:themeColor="text2"/>
        </w:rPr>
        <w:t xml:space="preserve"> grupal</w:t>
      </w:r>
    </w:p>
    <w:tbl>
      <w:tblPr>
        <w:tblW w:w="9560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3400"/>
      </w:tblGrid>
      <w:tr w:rsidRPr="00277B79" w:rsidR="004E7E06" w:rsidTr="00277B79" w14:paraId="52D87318" w14:textId="77777777">
        <w:trPr>
          <w:trHeight w:val="70"/>
        </w:trPr>
        <w:tc>
          <w:tcPr>
            <w:tcW w:w="2899" w:type="dxa"/>
            <w:vAlign w:val="center"/>
          </w:tcPr>
          <w:p w:rsidRPr="00277B79" w:rsidR="001432FD" w:rsidP="0005465D" w:rsidRDefault="001432FD" w14:paraId="170B07BB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Indicador</w:t>
            </w:r>
          </w:p>
        </w:tc>
        <w:tc>
          <w:tcPr>
            <w:tcW w:w="1039" w:type="dxa"/>
            <w:vAlign w:val="center"/>
          </w:tcPr>
          <w:p w:rsidRPr="00277B79" w:rsidR="001432FD" w:rsidP="0005465D" w:rsidRDefault="001432FD" w14:paraId="1D344204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M. Bien</w:t>
            </w:r>
          </w:p>
        </w:tc>
        <w:tc>
          <w:tcPr>
            <w:tcW w:w="1088" w:type="dxa"/>
            <w:vAlign w:val="center"/>
          </w:tcPr>
          <w:p w:rsidRPr="00277B79" w:rsidR="001432FD" w:rsidP="0005465D" w:rsidRDefault="001432FD" w14:paraId="78D545F4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Bien</w:t>
            </w:r>
          </w:p>
        </w:tc>
        <w:tc>
          <w:tcPr>
            <w:tcW w:w="1134" w:type="dxa"/>
            <w:vAlign w:val="center"/>
          </w:tcPr>
          <w:p w:rsidRPr="00277B79" w:rsidR="001432FD" w:rsidP="0005465D" w:rsidRDefault="001432FD" w14:paraId="28E98BD1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Regular</w:t>
            </w:r>
          </w:p>
        </w:tc>
        <w:tc>
          <w:tcPr>
            <w:tcW w:w="3400" w:type="dxa"/>
            <w:vAlign w:val="center"/>
          </w:tcPr>
          <w:p w:rsidRPr="00277B79" w:rsidR="001432FD" w:rsidP="001432FD" w:rsidRDefault="001432FD" w14:paraId="450E5B7C" w14:textId="18A773B8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NOTA conceptual (MB-B-R)</w:t>
            </w:r>
          </w:p>
        </w:tc>
      </w:tr>
      <w:tr w:rsidRPr="00277B79" w:rsidR="00B91C6E" w:rsidTr="001432FD" w14:paraId="083A491B" w14:textId="77777777">
        <w:trPr>
          <w:trHeight w:val="117"/>
        </w:trPr>
        <w:tc>
          <w:tcPr>
            <w:tcW w:w="2899" w:type="dxa"/>
          </w:tcPr>
          <w:p w:rsidRPr="00277B79" w:rsidR="001432FD" w:rsidP="0005465D" w:rsidRDefault="001432FD" w14:paraId="54C451C2" w14:textId="77777777">
            <w:pPr>
              <w:spacing w:line="360" w:lineRule="auto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  <w:t>Competencia técnica</w:t>
            </w:r>
          </w:p>
        </w:tc>
        <w:tc>
          <w:tcPr>
            <w:tcW w:w="1039" w:type="dxa"/>
            <w:vAlign w:val="center"/>
          </w:tcPr>
          <w:p w:rsidRPr="00277B79" w:rsidR="001432FD" w:rsidP="0005465D" w:rsidRDefault="001432FD" w14:paraId="0A816ADA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088" w:type="dxa"/>
            <w:vAlign w:val="center"/>
          </w:tcPr>
          <w:p w:rsidRPr="00277B79" w:rsidR="001432FD" w:rsidP="0005465D" w:rsidRDefault="001432FD" w14:paraId="21ECEBD6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277B79" w:rsidR="001432FD" w:rsidP="0005465D" w:rsidRDefault="001432FD" w14:paraId="192044E4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3400" w:type="dxa"/>
            <w:vMerge w:val="restart"/>
            <w:vAlign w:val="center"/>
          </w:tcPr>
          <w:p w:rsidRPr="00277B79" w:rsidR="001432FD" w:rsidP="0005465D" w:rsidRDefault="001432FD" w14:paraId="3882AD2C" w14:textId="691DBFD6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</w:tr>
      <w:tr w:rsidRPr="00277B79" w:rsidR="00B91C6E" w:rsidTr="001432FD" w14:paraId="79E6E47B" w14:textId="77777777">
        <w:trPr>
          <w:trHeight w:val="299"/>
        </w:trPr>
        <w:tc>
          <w:tcPr>
            <w:tcW w:w="2899" w:type="dxa"/>
          </w:tcPr>
          <w:p w:rsidRPr="00277B79" w:rsidR="001432FD" w:rsidP="0005465D" w:rsidRDefault="001432FD" w14:paraId="3F13354D" w14:textId="77777777">
            <w:pPr>
              <w:spacing w:line="360" w:lineRule="auto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  <w:t>Completitud</w:t>
            </w:r>
          </w:p>
        </w:tc>
        <w:tc>
          <w:tcPr>
            <w:tcW w:w="1039" w:type="dxa"/>
            <w:vAlign w:val="center"/>
          </w:tcPr>
          <w:p w:rsidRPr="00277B79" w:rsidR="001432FD" w:rsidP="0005465D" w:rsidRDefault="001432FD" w14:paraId="5EF0900E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088" w:type="dxa"/>
            <w:vAlign w:val="center"/>
          </w:tcPr>
          <w:p w:rsidRPr="00277B79" w:rsidR="001432FD" w:rsidP="0005465D" w:rsidRDefault="001432FD" w14:paraId="4DD3550F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277B79" w:rsidR="001432FD" w:rsidP="0005465D" w:rsidRDefault="001432FD" w14:paraId="3F72F079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3400" w:type="dxa"/>
            <w:vMerge/>
            <w:vAlign w:val="center"/>
          </w:tcPr>
          <w:p w:rsidRPr="00277B79" w:rsidR="001432FD" w:rsidP="0005465D" w:rsidRDefault="001432FD" w14:paraId="4B11834C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</w:tr>
      <w:tr w:rsidRPr="00277B79" w:rsidR="00B91C6E" w:rsidTr="001432FD" w14:paraId="7909A561" w14:textId="77777777">
        <w:trPr>
          <w:trHeight w:val="313"/>
        </w:trPr>
        <w:tc>
          <w:tcPr>
            <w:tcW w:w="2899" w:type="dxa"/>
            <w:vAlign w:val="center"/>
          </w:tcPr>
          <w:p w:rsidRPr="00277B79" w:rsidR="001432FD" w:rsidP="0005465D" w:rsidRDefault="001432FD" w14:paraId="29D835C6" w14:textId="77777777">
            <w:pPr>
              <w:spacing w:line="360" w:lineRule="auto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:rsidRPr="00277B79" w:rsidR="001432FD" w:rsidP="0005465D" w:rsidRDefault="001432FD" w14:paraId="6693C6C4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088" w:type="dxa"/>
            <w:vAlign w:val="center"/>
          </w:tcPr>
          <w:p w:rsidRPr="00277B79" w:rsidR="001432FD" w:rsidP="0005465D" w:rsidRDefault="001432FD" w14:paraId="4E3D453D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277B79" w:rsidR="001432FD" w:rsidP="0005465D" w:rsidRDefault="001432FD" w14:paraId="1F960E8D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3400" w:type="dxa"/>
            <w:vMerge/>
            <w:vAlign w:val="center"/>
          </w:tcPr>
          <w:p w:rsidRPr="00277B79" w:rsidR="001432FD" w:rsidP="0005465D" w:rsidRDefault="001432FD" w14:paraId="0712D889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</w:tr>
    </w:tbl>
    <w:p w:rsidRPr="00277B79" w:rsidR="004D5718" w:rsidP="0005465D" w:rsidRDefault="004D5718" w14:paraId="021A817D" w14:textId="77777777">
      <w:pPr>
        <w:spacing w:line="360" w:lineRule="auto"/>
        <w:ind w:left="360"/>
        <w:rPr>
          <w:rFonts w:eastAsia="Arial" w:asciiTheme="majorHAnsi" w:hAnsiTheme="majorHAnsi" w:cstheme="majorHAnsi"/>
          <w:b w:val="0"/>
          <w:color w:val="1F497D" w:themeColor="text2"/>
        </w:rPr>
      </w:pPr>
    </w:p>
    <w:p w:rsidRPr="00277B79" w:rsidR="004D5718" w:rsidP="00CE67C5" w:rsidRDefault="004D5718" w14:paraId="4DE646A4" w14:textId="77777777">
      <w:pPr>
        <w:rPr>
          <w:rFonts w:eastAsia="Arial" w:asciiTheme="majorHAnsi" w:hAnsiTheme="majorHAnsi" w:cstheme="majorHAnsi"/>
          <w:color w:val="1F497D" w:themeColor="text2"/>
        </w:rPr>
      </w:pPr>
      <w:r w:rsidRPr="00277B79">
        <w:rPr>
          <w:rFonts w:eastAsia="Arial" w:asciiTheme="majorHAnsi" w:hAnsiTheme="majorHAnsi" w:cstheme="majorHAnsi"/>
          <w:color w:val="1F497D" w:themeColor="text2"/>
        </w:rPr>
        <w:t>Indicadores de Evaluación:</w:t>
      </w:r>
    </w:p>
    <w:p w:rsidRPr="00277B79" w:rsidR="004D5718" w:rsidP="00CE67C5" w:rsidRDefault="004D5718" w14:paraId="1630DE32" w14:textId="777777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  <w:r w:rsidRPr="00277B79">
        <w:rPr>
          <w:rFonts w:eastAsia="Arial" w:asciiTheme="majorHAnsi" w:hAnsiTheme="majorHAnsi" w:cstheme="majorHAnsi"/>
          <w:color w:val="1F497D" w:themeColor="text2"/>
          <w:sz w:val="22"/>
        </w:rPr>
        <w:t xml:space="preserve">Competencia técnica: </w:t>
      </w:r>
      <w:r w:rsidRPr="00277B79">
        <w:rPr>
          <w:rFonts w:eastAsia="Arial" w:asciiTheme="majorHAnsi" w:hAnsiTheme="majorHAnsi" w:cstheme="majorHAnsi"/>
          <w:b w:val="0"/>
          <w:color w:val="1F497D" w:themeColor="text2"/>
          <w:sz w:val="22"/>
        </w:rPr>
        <w:t>incluye referencia, materiales y conceptos técnicos necesarios, incorpora correctamente la teoría aprendida.</w:t>
      </w:r>
    </w:p>
    <w:p w:rsidRPr="00277B79" w:rsidR="004D5718" w:rsidP="4B961FB3" w:rsidRDefault="004D5718" w14:paraId="6BC8DBC2" w14:textId="77777777" w14:noSpellErr="1">
      <w:pPr>
        <w:ind w:left="360"/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/>
          <w:sz w:val="22"/>
          <w:szCs w:val="22"/>
          <w:lang w:val="es-ES"/>
        </w:rPr>
      </w:pPr>
      <w:r w:rsidRPr="4B961FB3" w:rsidR="004D5718"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 w:themeTint="FF" w:themeShade="FF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:rsidRPr="00277B79" w:rsidR="004D5718" w:rsidP="00CE67C5" w:rsidRDefault="004D5718" w14:paraId="13A39924" w14:textId="77777777">
      <w:pP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Pr="00277B79" w:rsidR="004D5718" w:rsidP="00CE67C5" w:rsidRDefault="004D5718" w14:paraId="0636B0B4" w14:textId="777777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  <w:r w:rsidRPr="00277B79">
        <w:rPr>
          <w:rFonts w:eastAsia="Arial" w:asciiTheme="majorHAnsi" w:hAnsiTheme="majorHAnsi" w:cstheme="majorHAnsi"/>
          <w:color w:val="1F497D" w:themeColor="text2"/>
          <w:sz w:val="22"/>
        </w:rPr>
        <w:t xml:space="preserve">Completitud: </w:t>
      </w:r>
      <w:r w:rsidRPr="00277B79">
        <w:rPr>
          <w:rFonts w:eastAsia="Arial" w:asciiTheme="majorHAnsi" w:hAnsiTheme="majorHAnsi" w:cstheme="majorHAnsi"/>
          <w:b w:val="0"/>
          <w:color w:val="1F497D" w:themeColor="text2"/>
          <w:sz w:val="22"/>
        </w:rPr>
        <w:t>grado de cobertura técnica y de abordaje del TP entregado</w:t>
      </w:r>
    </w:p>
    <w:p w:rsidRPr="00277B79" w:rsidR="004D5718" w:rsidP="4B961FB3" w:rsidRDefault="004D5718" w14:paraId="7B25ACD3" w14:textId="77777777" w14:noSpellErr="1">
      <w:pPr>
        <w:ind w:left="360"/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/>
          <w:sz w:val="22"/>
          <w:szCs w:val="22"/>
          <w:lang w:val="es-ES"/>
        </w:rPr>
      </w:pPr>
      <w:r w:rsidRPr="4B961FB3" w:rsidR="004D5718"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 w:themeTint="FF" w:themeShade="FF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:rsidRPr="00277B79" w:rsidR="004D5718" w:rsidP="00CE67C5" w:rsidRDefault="004D5718" w14:paraId="6F6406C5" w14:textId="77777777">
      <w:pP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Pr="00277B79" w:rsidR="004D5718" w:rsidP="00CE67C5" w:rsidRDefault="004D5718" w14:paraId="6B64B7F6" w14:textId="777777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  <w:r w:rsidRPr="00277B79">
        <w:rPr>
          <w:rFonts w:eastAsia="Arial" w:asciiTheme="majorHAnsi" w:hAnsiTheme="majorHAnsi" w:cstheme="majorHAnsi"/>
          <w:color w:val="1F497D" w:themeColor="text2"/>
          <w:sz w:val="22"/>
        </w:rPr>
        <w:t xml:space="preserve">Presentación: </w:t>
      </w:r>
      <w:r w:rsidRPr="00277B79">
        <w:rPr>
          <w:rFonts w:eastAsia="Arial" w:asciiTheme="majorHAnsi" w:hAnsiTheme="majorHAnsi" w:cstheme="majorHAnsi"/>
          <w:b w:val="0"/>
          <w:color w:val="1F497D" w:themeColor="text2"/>
          <w:sz w:val="22"/>
        </w:rPr>
        <w:t>apariencia, estructura y claridad de la presentación, gramática, legibilidad, (incluye carátula, objetivo del TP, conclusiones, índice, contenidos solicitados, referencias bibliográficas, etc.)</w:t>
      </w:r>
    </w:p>
    <w:p w:rsidR="00277B79" w:rsidP="4B961FB3" w:rsidRDefault="004D5718" w14:paraId="25F053AF" w14:textId="2D625002" w14:noSpellErr="1">
      <w:pPr>
        <w:spacing w:line="360" w:lineRule="auto"/>
        <w:ind w:left="360"/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/>
          <w:sz w:val="22"/>
          <w:szCs w:val="22"/>
          <w:lang w:val="es-ES"/>
        </w:rPr>
      </w:pPr>
      <w:r w:rsidRPr="4B961FB3" w:rsidR="004D5718"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 w:themeTint="FF" w:themeShade="FF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:rsidR="00277B79" w:rsidP="00277B79" w:rsidRDefault="00277B79" w14:paraId="077F961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eastAsia="Arial" w:asciiTheme="majorHAnsi" w:hAnsiTheme="majorHAnsi" w:cstheme="majorHAnsi"/>
          <w:b w:val="0"/>
          <w:color w:val="1F497D" w:themeColor="text2"/>
        </w:rPr>
      </w:pPr>
      <w:r w:rsidRPr="00277B79">
        <w:rPr>
          <w:rFonts w:eastAsia="Arial" w:asciiTheme="majorHAnsi" w:hAnsiTheme="majorHAnsi" w:cstheme="majorHAnsi"/>
          <w:b w:val="0"/>
          <w:color w:val="1F497D" w:themeColor="text2"/>
        </w:rPr>
        <w:t>Comentario adicional del Profesor:</w:t>
      </w:r>
    </w:p>
    <w:p w:rsidR="00277B79" w:rsidP="00277B79" w:rsidRDefault="00277B79" w14:paraId="1C7D4E3E" w14:textId="48DDFE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  <w:r w:rsidRPr="00277B79">
        <w:rPr>
          <w:rFonts w:eastAsia="Arial" w:asciiTheme="majorHAnsi" w:hAnsiTheme="majorHAnsi" w:cstheme="majorHAnsi"/>
          <w:b w:val="0"/>
          <w:color w:val="1F497D" w:themeColor="text2"/>
        </w:rPr>
        <w:t>Firma del profesor:</w:t>
      </w:r>
      <w:r w:rsidRPr="00277B79">
        <w:rPr>
          <w:rFonts w:eastAsia="Arial" w:asciiTheme="majorHAnsi" w:hAnsiTheme="majorHAnsi" w:cstheme="majorHAnsi"/>
          <w:color w:val="1F497D" w:themeColor="text2"/>
        </w:rPr>
        <w:t xml:space="preserve">      </w:t>
      </w:r>
    </w:p>
    <w:p w:rsidR="00277B79" w:rsidP="0005465D" w:rsidRDefault="00277B79" w14:paraId="484A146D" w14:textId="77777777">
      <w:pPr>
        <w:spacing w:line="360" w:lineRule="auto"/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="00277B79" w:rsidP="0005465D" w:rsidRDefault="00277B79" w14:paraId="09120697" w14:textId="77777777">
      <w:pPr>
        <w:spacing w:line="360" w:lineRule="auto"/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Pr="00277B79" w:rsidR="00277B79" w:rsidP="0005465D" w:rsidRDefault="00277B79" w14:paraId="645E9CA0" w14:textId="77777777">
      <w:pPr>
        <w:spacing w:line="360" w:lineRule="auto"/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Pr="00277B79" w:rsidR="00CE67C5" w:rsidP="4B961FB3" w:rsidRDefault="00277B79" w14:paraId="77FAC518" w14:textId="0F6A3140">
      <w:pPr>
        <w:widowControl w:val="0"/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Arial" w:hAnsi="Arial" w:cs="Arial" w:asciiTheme="minorAscii" w:hAnsiTheme="minorAscii" w:cstheme="minorAscii"/>
          <w:lang w:val="es-ES"/>
        </w:rPr>
      </w:pPr>
      <w:r w:rsidRPr="4B961FB3" w:rsidR="00277B79">
        <w:rPr>
          <w:rFonts w:ascii="Arial" w:hAnsi="Arial" w:cs="Arial" w:asciiTheme="minorAscii" w:hAnsiTheme="minorAscii" w:cstheme="minorAscii"/>
          <w:lang w:val="es-ES"/>
        </w:rPr>
        <w:t xml:space="preserve">Consigna </w:t>
      </w:r>
      <w:r w:rsidRPr="4B961FB3" w:rsidR="00CB7DF5">
        <w:rPr>
          <w:rFonts w:ascii="Arial" w:hAnsi="Arial" w:cs="Arial" w:asciiTheme="minorAscii" w:hAnsiTheme="minorAscii" w:cstheme="minorAscii"/>
          <w:lang w:val="es-ES"/>
        </w:rPr>
        <w:t xml:space="preserve">del </w:t>
      </w:r>
      <w:r w:rsidRPr="4B961FB3" w:rsidR="00A3059A">
        <w:rPr>
          <w:rFonts w:ascii="Arial" w:hAnsi="Arial" w:cs="Arial" w:asciiTheme="minorAscii" w:hAnsiTheme="minorAscii" w:cstheme="minorAscii"/>
          <w:lang w:val="es-ES"/>
        </w:rPr>
        <w:t xml:space="preserve">TP </w:t>
      </w:r>
      <w:r w:rsidRPr="4B961FB3" w:rsidR="00277B79">
        <w:rPr>
          <w:rFonts w:ascii="Arial" w:hAnsi="Arial" w:cs="Arial" w:asciiTheme="minorAscii" w:hAnsiTheme="minorAscii" w:cstheme="minorAscii"/>
          <w:lang w:val="es-ES"/>
        </w:rPr>
        <w:t>1</w:t>
      </w:r>
      <w:r w:rsidRPr="4B961FB3" w:rsidR="00CE67C5">
        <w:rPr>
          <w:rFonts w:ascii="Arial" w:hAnsi="Arial" w:cs="Arial" w:asciiTheme="minorAscii" w:hAnsiTheme="minorAscii" w:cstheme="minorAscii"/>
          <w:lang w:val="es-ES"/>
        </w:rPr>
        <w:t xml:space="preserve">: </w:t>
      </w:r>
      <w:r w:rsidRPr="4B961FB3" w:rsidR="00A3059A">
        <w:rPr>
          <w:rFonts w:ascii="Arial" w:hAnsi="Arial" w:cs="Arial" w:asciiTheme="minorAscii" w:hAnsiTheme="minorAscii" w:cstheme="minorAscii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B961FB3" w:rsidR="00CE67C5">
        <w:rPr>
          <w:rFonts w:ascii="Arial" w:hAnsi="Arial" w:cs="Arial" w:asciiTheme="minorAscii" w:hAnsiTheme="minorAscii" w:cstheme="minorAscii"/>
          <w:lang w:val="es-ES"/>
        </w:rPr>
        <w:t xml:space="preserve">La Calidad y su importancia en las </w:t>
      </w:r>
      <w:r w:rsidRPr="4B961FB3" w:rsidR="00CE67C5">
        <w:rPr>
          <w:rFonts w:ascii="Arial" w:hAnsi="Arial" w:cs="Arial" w:asciiTheme="minorAscii" w:hAnsiTheme="minorAscii" w:cstheme="minorAscii"/>
          <w:lang w:val="es-ES"/>
        </w:rPr>
        <w:t>TICs</w:t>
      </w:r>
      <w:r w:rsidRPr="4B961FB3" w:rsidR="00CE67C5">
        <w:rPr>
          <w:rFonts w:ascii="Arial" w:hAnsi="Arial" w:cs="Arial" w:asciiTheme="minorAscii" w:hAnsiTheme="minorAscii" w:cstheme="minorAscii"/>
          <w:lang w:val="es-ES"/>
        </w:rPr>
        <w:t xml:space="preserve"> - Conceptos</w:t>
      </w:r>
    </w:p>
    <w:p w:rsidR="00277B79" w:rsidP="4B961FB3" w:rsidRDefault="00CE67C5" w14:paraId="6EB65F47" w14:textId="77777777" w14:noSpellErr="1">
      <w:pPr>
        <w:widowControl w:val="0"/>
        <w:autoSpaceDE w:val="0"/>
        <w:autoSpaceDN w:val="0"/>
        <w:adjustRightInd w:val="0"/>
        <w:ind w:left="709" w:hanging="425"/>
        <w:jc w:val="both"/>
        <w:rPr>
          <w:rFonts w:ascii="Arial" w:hAnsi="Arial" w:cs="Arial" w:asciiTheme="minorAscii" w:hAnsiTheme="minorAscii" w:cstheme="minorAscii"/>
          <w:b w:val="0"/>
          <w:bCs w:val="0"/>
          <w:color w:val="000000" w:themeColor="text1"/>
          <w:sz w:val="22"/>
          <w:szCs w:val="22"/>
          <w:lang w:val="es-ES"/>
        </w:rPr>
      </w:pPr>
      <w:r w:rsidRPr="4B961FB3" w:rsidR="00CE67C5">
        <w:rPr>
          <w:rFonts w:ascii="Arial" w:hAnsi="Arial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En base al apunte de la cátedra y observando </w:t>
      </w:r>
      <w:r w:rsidRPr="4B961FB3" w:rsidR="00277B79">
        <w:rPr>
          <w:rFonts w:ascii="Arial" w:hAnsi="Arial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>los</w:t>
      </w:r>
      <w:r w:rsidRPr="4B961FB3" w:rsidR="00CE67C5">
        <w:rPr>
          <w:rFonts w:ascii="Arial" w:hAnsi="Arial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 siguiente al video</w:t>
      </w:r>
      <w:r w:rsidRPr="4B961FB3" w:rsidR="00277B79">
        <w:rPr>
          <w:rFonts w:ascii="Arial" w:hAnsi="Arial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>s</w:t>
      </w:r>
      <w:r w:rsidRPr="4B961FB3" w:rsidR="00CE67C5">
        <w:rPr>
          <w:rFonts w:ascii="Arial" w:hAnsi="Arial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>, responder las siguientes preguntas</w:t>
      </w:r>
      <w:r w:rsidRPr="4B961FB3" w:rsidR="00F63CE7">
        <w:rPr>
          <w:rFonts w:ascii="Arial" w:hAnsi="Arial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Pr="00FD1A17" w:rsidR="00F42FC6" w:rsidP="00F42FC6" w:rsidRDefault="00F42FC6" w14:paraId="7F5B39D1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F42FC6" w:rsidP="00F42FC6" w:rsidRDefault="00F42FC6" w14:paraId="0BC20BBA" w14:textId="77777777">
      <w:pPr>
        <w:widowControl w:val="0"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709" w:hanging="425"/>
        <w:rPr>
          <w:rFonts w:asciiTheme="minorHAnsi" w:hAnsiTheme="minorHAnsi" w:cstheme="minorHAnsi"/>
          <w:b w:val="0"/>
          <w:bCs/>
          <w:color w:val="000000" w:themeColor="text1"/>
          <w:szCs w:val="24"/>
        </w:rPr>
      </w:pPr>
      <w:r w:rsidRPr="00F42FC6">
        <w:rPr>
          <w:rFonts w:asciiTheme="minorHAnsi" w:hAnsiTheme="minorHAnsi" w:cstheme="minorHAnsi"/>
          <w:color w:val="000000" w:themeColor="text1"/>
          <w:szCs w:val="24"/>
        </w:rPr>
        <w:t xml:space="preserve">Ítem1) </w:t>
      </w:r>
      <w:r w:rsidRPr="00F42FC6">
        <w:rPr>
          <w:rFonts w:eastAsia="Verdana" w:asciiTheme="minorHAnsi" w:hAnsiTheme="minorHAnsi" w:cstheme="minorHAnsi"/>
          <w:color w:val="000000" w:themeColor="text1"/>
        </w:rPr>
        <w:t xml:space="preserve">Video “Historia de la calidad total”: </w:t>
      </w:r>
      <w:hyperlink w:history="1" r:id="rId10">
        <w:r w:rsidRPr="00277B79">
          <w:rPr>
            <w:rStyle w:val="Hipervnculo"/>
            <w:rFonts w:eastAsia="Verdana" w:asciiTheme="minorHAnsi" w:hAnsiTheme="minorHAnsi" w:cstheme="minorHAnsi"/>
            <w:b w:val="0"/>
            <w:i/>
            <w:iCs/>
            <w:sz w:val="21"/>
            <w:szCs w:val="16"/>
          </w:rPr>
          <w:t>https://www.youtube.com/watch?v=MfgWEZj9e14</w:t>
        </w:r>
      </w:hyperlink>
    </w:p>
    <w:p w:rsidRPr="00FD1A17" w:rsidR="00F42FC6" w:rsidP="74699D6E" w:rsidRDefault="00F42FC6" w14:paraId="2FCA3709" w14:textId="14AEBC14">
      <w:pPr>
        <w:widowControl w:val="0"/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ind w:left="709" w:hanging="425"/>
        <w:jc w:val="both"/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/>
          <w:sz w:val="22"/>
          <w:szCs w:val="22"/>
        </w:rPr>
      </w:pPr>
      <w:r w:rsidRPr="74699D6E" w:rsidR="00F42FC6">
        <w:rPr>
          <w:rFonts w:ascii="Arial" w:hAnsi="Arial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   </w:t>
      </w:r>
      <w:r w:rsidRPr="74699D6E" w:rsidR="00F42FC6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En función de lo observado, indicar en una línea de tiempo los hitos significativos que marcan la evolución de la calidad.</w:t>
      </w:r>
      <w:r>
        <w:br/>
      </w:r>
    </w:p>
    <w:p w:rsidR="3194558D" w:rsidP="74699D6E" w:rsidRDefault="3194558D" w14:paraId="00846503" w14:textId="7105B6D1">
      <w:pPr>
        <w:pStyle w:val="Prrafodelista"/>
        <w:widowControl w:val="0"/>
        <w:numPr>
          <w:ilvl w:val="0"/>
          <w:numId w:val="74"/>
        </w:numPr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jc w:val="both"/>
        <w:rPr>
          <w:rFonts w:ascii="Arial" w:hAnsi="Arial" w:eastAsia="Verdana" w:cs="Arial" w:asciiTheme="minorAscii" w:hAnsiTheme="minorAscii" w:cstheme="minorAscii"/>
          <w:b w:val="1"/>
          <w:bCs w:val="1"/>
          <w:color w:val="006B8B"/>
          <w:sz w:val="24"/>
          <w:szCs w:val="24"/>
        </w:rPr>
      </w:pPr>
      <w:r w:rsidRPr="74699D6E" w:rsidR="3194558D">
        <w:rPr>
          <w:rFonts w:ascii="Arial" w:hAnsi="Arial" w:eastAsia="Verdana" w:cs="Arial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Antes de Cristo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: El control de calidad se utilizaba como programas de acciones correctivas, así como lo era con el Código de Hammurabi </w:t>
      </w:r>
    </w:p>
    <w:p w:rsidR="3194558D" w:rsidP="74699D6E" w:rsidRDefault="3194558D" w14:paraId="1B208EED" w14:textId="71E37753">
      <w:pPr>
        <w:pStyle w:val="Prrafodelista"/>
        <w:widowControl w:val="0"/>
        <w:numPr>
          <w:ilvl w:val="0"/>
          <w:numId w:val="74"/>
        </w:numPr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jc w:val="both"/>
        <w:rPr>
          <w:rFonts w:ascii="Arial" w:hAnsi="Arial" w:eastAsia="Verdana" w:cs="Arial" w:asciiTheme="minorAscii" w:hAnsiTheme="minorAscii" w:cstheme="minorAscii"/>
          <w:b w:val="1"/>
          <w:bCs w:val="1"/>
          <w:color w:val="006B8B"/>
          <w:sz w:val="24"/>
          <w:szCs w:val="24"/>
        </w:rPr>
      </w:pPr>
      <w:r w:rsidRPr="74699D6E" w:rsidR="3194558D">
        <w:rPr>
          <w:rFonts w:ascii="Arial" w:hAnsi="Arial" w:eastAsia="Verdana" w:cs="Arial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Revolución Industrial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: Se comienza a analizar la calidad del producto durante los procesos productivos, en medio del auge de la producción en masa </w:t>
      </w:r>
    </w:p>
    <w:p w:rsidR="3194558D" w:rsidP="74699D6E" w:rsidRDefault="3194558D" w14:paraId="0A337F85" w14:textId="5D6A4C4E">
      <w:pPr>
        <w:pStyle w:val="Prrafodelista"/>
        <w:widowControl w:val="0"/>
        <w:numPr>
          <w:ilvl w:val="0"/>
          <w:numId w:val="74"/>
        </w:numPr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jc w:val="both"/>
        <w:rPr>
          <w:rFonts w:ascii="Arial" w:hAnsi="Arial" w:eastAsia="Verdana" w:cs="Arial" w:asciiTheme="minorAscii" w:hAnsiTheme="minorAscii" w:cstheme="minorAscii"/>
          <w:b w:val="1"/>
          <w:bCs w:val="1"/>
          <w:color w:val="006B8B"/>
          <w:sz w:val="24"/>
          <w:szCs w:val="24"/>
        </w:rPr>
      </w:pPr>
      <w:r w:rsidRPr="74699D6E" w:rsidR="3194558D">
        <w:rPr>
          <w:rFonts w:ascii="Arial" w:hAnsi="Arial" w:eastAsia="Verdana" w:cs="Arial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Década de 1930: 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El supervisor se encarga de revisar la calidad del trabajo realizado por los operarios </w:t>
      </w:r>
    </w:p>
    <w:p w:rsidR="3194558D" w:rsidP="74699D6E" w:rsidRDefault="3194558D" w14:paraId="4AFD7B34" w14:textId="41F26EB7">
      <w:pPr>
        <w:pStyle w:val="Prrafodelista"/>
        <w:widowControl w:val="0"/>
        <w:numPr>
          <w:ilvl w:val="0"/>
          <w:numId w:val="74"/>
        </w:numPr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jc w:val="both"/>
        <w:rPr>
          <w:rFonts w:ascii="Arial" w:hAnsi="Arial" w:eastAsia="Verdana" w:cs="Arial" w:asciiTheme="minorAscii" w:hAnsiTheme="minorAscii" w:cstheme="minorAscii"/>
          <w:b w:val="1"/>
          <w:bCs w:val="1"/>
          <w:color w:val="006B8B"/>
          <w:sz w:val="24"/>
          <w:szCs w:val="24"/>
        </w:rPr>
      </w:pPr>
      <w:r w:rsidRPr="74699D6E" w:rsidR="3194558D">
        <w:rPr>
          <w:rFonts w:ascii="Arial" w:hAnsi="Arial" w:eastAsia="Verdana" w:cs="Arial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Primera Guerra Mundial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: Surgen los inspectores de calidad, quienes separan los productos defectuosos de los aptos para la venta </w:t>
      </w:r>
    </w:p>
    <w:p w:rsidR="3194558D" w:rsidP="74699D6E" w:rsidRDefault="3194558D" w14:paraId="306D8BEB" w14:textId="77DD5DEA">
      <w:pPr>
        <w:pStyle w:val="Prrafodelista"/>
        <w:widowControl w:val="0"/>
        <w:numPr>
          <w:ilvl w:val="0"/>
          <w:numId w:val="74"/>
        </w:numPr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jc w:val="both"/>
        <w:rPr>
          <w:rFonts w:ascii="Arial" w:hAnsi="Arial" w:eastAsia="Verdana" w:cs="Arial" w:asciiTheme="minorAscii" w:hAnsiTheme="minorAscii" w:cstheme="minorAscii"/>
          <w:b w:val="1"/>
          <w:bCs w:val="1"/>
          <w:color w:val="006B8B"/>
          <w:sz w:val="24"/>
          <w:szCs w:val="24"/>
        </w:rPr>
      </w:pPr>
      <w:r w:rsidRPr="74699D6E" w:rsidR="3194558D">
        <w:rPr>
          <w:rFonts w:ascii="Arial" w:hAnsi="Arial" w:eastAsia="Verdana" w:cs="Arial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es-ES"/>
        </w:rPr>
        <w:t>1</w:t>
      </w:r>
      <w:r w:rsidRPr="74699D6E" w:rsidR="3194558D">
        <w:rPr>
          <w:rFonts w:ascii="Arial" w:hAnsi="Arial" w:eastAsia="Verdana" w:cs="Arial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es-ES"/>
        </w:rPr>
        <w:t>930 - 1949: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 Se implementa la inspección por muestreo. Se pasa de una calidad que solo se inspecciona, a una calidad que se controla</w:t>
      </w:r>
      <w:r w:rsidRPr="74699D6E" w:rsidR="1D9F149F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>.</w:t>
      </w:r>
      <w:r w:rsidRPr="74699D6E" w:rsidR="1D9F149F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W. Edwards Deming desarrolla el control estadístico de la calidad, aplicable tanto a oficinas como a procesos industriales </w:t>
      </w:r>
    </w:p>
    <w:p w:rsidR="3194558D" w:rsidP="74699D6E" w:rsidRDefault="3194558D" w14:paraId="2DB44B53" w14:textId="3E53D118">
      <w:pPr>
        <w:pStyle w:val="Prrafodelista"/>
        <w:widowControl w:val="0"/>
        <w:numPr>
          <w:ilvl w:val="0"/>
          <w:numId w:val="74"/>
        </w:numPr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jc w:val="both"/>
        <w:rPr>
          <w:rFonts w:ascii="Arial" w:hAnsi="Arial" w:eastAsia="Verdana" w:cs="Arial" w:asciiTheme="minorAscii" w:hAnsiTheme="minorAscii" w:cstheme="minorAscii"/>
          <w:b w:val="1"/>
          <w:bCs w:val="1"/>
          <w:color w:val="006B8B"/>
          <w:sz w:val="24"/>
          <w:szCs w:val="24"/>
          <w:lang w:val="es-ES"/>
        </w:rPr>
      </w:pPr>
      <w:r w:rsidRPr="74699D6E" w:rsidR="3194558D">
        <w:rPr>
          <w:rFonts w:ascii="Arial" w:hAnsi="Arial" w:eastAsia="Verdana" w:cs="Arial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es-ES"/>
        </w:rPr>
        <w:t>1950 - 1979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: Se empieza a controlar todo el proceso productivo, no solo el resultado final. 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>Joseph M. Juran impulsa una visión centrada en el cliente y sus necesidades, y advierte sobre los límites del control estadístico</w:t>
      </w:r>
      <w:r w:rsidRPr="74699D6E" w:rsidR="5FFAFD8C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. 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Se busca coordinar todas las áreas de la empresa en función de la calidad </w:t>
      </w:r>
    </w:p>
    <w:p w:rsidR="3194558D" w:rsidP="74699D6E" w:rsidRDefault="3194558D" w14:paraId="0D45F028" w14:textId="0A36AB43">
      <w:pPr>
        <w:pStyle w:val="Prrafodelista"/>
        <w:widowControl w:val="0"/>
        <w:numPr>
          <w:ilvl w:val="0"/>
          <w:numId w:val="74"/>
        </w:numPr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jc w:val="both"/>
        <w:rPr>
          <w:rFonts w:ascii="Arial" w:hAnsi="Arial" w:eastAsia="Verdana" w:cs="Arial" w:asciiTheme="minorAscii" w:hAnsiTheme="minorAscii" w:cstheme="minorAscii"/>
          <w:b w:val="1"/>
          <w:bCs w:val="1"/>
          <w:color w:val="006B8B"/>
          <w:sz w:val="24"/>
          <w:szCs w:val="24"/>
        </w:rPr>
      </w:pPr>
      <w:r w:rsidRPr="74699D6E" w:rsidR="3194558D">
        <w:rPr>
          <w:rFonts w:ascii="Arial" w:hAnsi="Arial" w:eastAsia="Verdana" w:cs="Arial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es-ES"/>
        </w:rPr>
        <w:t>1980 - 1989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>: Surge una estrategia de mejora continua</w:t>
      </w:r>
      <w:r w:rsidRPr="74699D6E" w:rsidR="3A918BC7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. 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Toda la organización debe participar activamente, con un enfoque en conocer y superar las expectativas del 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>cliente</w:t>
      </w:r>
      <w:r w:rsidRPr="74699D6E" w:rsidR="3E9B20BF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.</w:t>
      </w:r>
      <w:r w:rsidRPr="74699D6E" w:rsidR="3E9B20BF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>El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 liderazgo y la participación de todos son clave </w:t>
      </w:r>
    </w:p>
    <w:p w:rsidR="3194558D" w:rsidP="74699D6E" w:rsidRDefault="3194558D" w14:paraId="712E1324" w14:textId="0237C98E">
      <w:pPr>
        <w:pStyle w:val="Prrafodelista"/>
        <w:widowControl w:val="0"/>
        <w:numPr>
          <w:ilvl w:val="0"/>
          <w:numId w:val="74"/>
        </w:numPr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jc w:val="both"/>
        <w:rPr>
          <w:rFonts w:ascii="Arial" w:hAnsi="Arial" w:eastAsia="Verdana" w:cs="Arial" w:asciiTheme="minorAscii" w:hAnsiTheme="minorAscii" w:cstheme="minorAscii"/>
          <w:b w:val="1"/>
          <w:bCs w:val="1"/>
          <w:color w:val="006B8B"/>
          <w:sz w:val="24"/>
          <w:szCs w:val="24"/>
          <w:lang w:val="es-ES"/>
        </w:rPr>
      </w:pPr>
      <w:r w:rsidRPr="74699D6E" w:rsidR="3194558D">
        <w:rPr>
          <w:rFonts w:ascii="Arial" w:hAnsi="Arial" w:eastAsia="Verdana" w:cs="Arial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es-ES"/>
        </w:rPr>
        <w:t>1990 - Actualidad: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 Se supera la distinción entre producto y servicio</w:t>
      </w:r>
      <w:r w:rsidRPr="74699D6E" w:rsidR="092753D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 xml:space="preserve">. </w:t>
      </w:r>
      <w:r w:rsidRPr="74699D6E" w:rsidR="3194558D"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  <w:t>El foco está en generar un valor total para el cliente, integrando todos los aspectos del negocio en torno a la calidad</w:t>
      </w:r>
    </w:p>
    <w:p w:rsidR="74699D6E" w:rsidP="74699D6E" w:rsidRDefault="74699D6E" w14:paraId="15310D01" w14:textId="07250BAD">
      <w:pPr>
        <w:widowControl w:val="0"/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ind w:left="709" w:hanging="425"/>
        <w:jc w:val="both"/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s-ES"/>
        </w:rPr>
      </w:pPr>
      <w:r>
        <w:br/>
      </w:r>
    </w:p>
    <w:p w:rsidR="74699D6E" w:rsidP="74699D6E" w:rsidRDefault="74699D6E" w14:paraId="765C3E0C" w14:textId="298DEB94">
      <w:pPr>
        <w:widowControl w:val="0"/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ind w:left="709" w:hanging="425"/>
        <w:jc w:val="both"/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</w:p>
    <w:p w:rsidR="74699D6E" w:rsidP="74699D6E" w:rsidRDefault="74699D6E" w14:paraId="0A8326AD" w14:textId="06591B2F">
      <w:pPr>
        <w:widowControl w:val="0"/>
        <w:pBdr>
          <w:top w:val="single" w:color="FF000000" w:sz="4" w:space="1"/>
          <w:left w:val="single" w:color="FF000000" w:sz="4" w:space="0"/>
          <w:bottom w:val="single" w:color="FF000000" w:sz="4" w:space="1"/>
          <w:right w:val="single" w:color="FF000000" w:sz="4" w:space="4"/>
        </w:pBdr>
        <w:ind w:left="709" w:hanging="425"/>
        <w:jc w:val="both"/>
        <w:rPr>
          <w:rFonts w:ascii="Arial" w:hAnsi="Arial" w:eastAsia="Verdana" w:cs="Arial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</w:p>
    <w:p w:rsidR="00F42FC6" w:rsidP="00F054B4" w:rsidRDefault="00F42FC6" w14:paraId="36658D94" w14:textId="77777777">
      <w:pPr>
        <w:widowControl w:val="0"/>
        <w:autoSpaceDE w:val="0"/>
        <w:autoSpaceDN w:val="0"/>
        <w:adjustRightInd w:val="0"/>
        <w:spacing w:line="360" w:lineRule="auto"/>
        <w:ind w:left="426" w:hanging="426"/>
        <w:rPr>
          <w:rFonts w:asciiTheme="majorHAnsi" w:hAnsiTheme="majorHAnsi" w:cstheme="majorHAnsi"/>
          <w:color w:val="000000" w:themeColor="text1"/>
          <w:szCs w:val="24"/>
        </w:rPr>
      </w:pPr>
    </w:p>
    <w:tbl>
      <w:tblPr>
        <w:tblStyle w:val="Tablaconcuadrcula"/>
        <w:tblW w:w="8775" w:type="dxa"/>
        <w:tblInd w:w="279" w:type="dxa"/>
        <w:tblLook w:val="04A0" w:firstRow="1" w:lastRow="0" w:firstColumn="1" w:lastColumn="0" w:noHBand="0" w:noVBand="1"/>
      </w:tblPr>
      <w:tblGrid>
        <w:gridCol w:w="2055"/>
        <w:gridCol w:w="2370"/>
        <w:gridCol w:w="1860"/>
        <w:gridCol w:w="2490"/>
      </w:tblGrid>
      <w:tr w:rsidRPr="00277B79" w:rsidR="00F63CE7" w:rsidTr="78EB7A01" w14:paraId="24E427F4" w14:textId="77777777">
        <w:tc>
          <w:tcPr>
            <w:tcW w:w="8775" w:type="dxa"/>
            <w:gridSpan w:val="4"/>
            <w:tcMar/>
          </w:tcPr>
          <w:p w:rsidR="00F42FC6" w:rsidP="00F42FC6" w:rsidRDefault="00F42FC6" w14:paraId="32037B70" w14:textId="49AEBA20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eastAsia="Verdana" w:asciiTheme="minorHAnsi" w:hAnsiTheme="minorHAnsi" w:cstheme="minorHAnsi"/>
                <w:b w:val="0"/>
                <w:i/>
                <w:iCs/>
                <w:sz w:val="21"/>
                <w:szCs w:val="16"/>
              </w:rPr>
            </w:pPr>
            <w:r w:rsidRPr="00F42FC6">
              <w:rPr>
                <w:rFonts w:asciiTheme="minorHAnsi" w:hAnsiTheme="minorHAnsi" w:cstheme="minorHAnsi"/>
                <w:color w:val="000000" w:themeColor="text1"/>
                <w:szCs w:val="24"/>
              </w:rPr>
              <w:t>Ítem2) Video “</w:t>
            </w:r>
            <w:r w:rsidRPr="00277B79">
              <w:rPr>
                <w:rFonts w:asciiTheme="minorHAnsi" w:hAnsiTheme="minorHAnsi" w:cstheme="minorHAnsi"/>
                <w:color w:val="000000" w:themeColor="text1"/>
                <w:szCs w:val="24"/>
              </w:rPr>
              <w:t>Historia de la calidad su evolución y las Etapas históricas</w:t>
            </w:r>
            <w:r w:rsidRPr="00F42FC6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” </w:t>
            </w:r>
            <w:hyperlink w:history="1" r:id="rId11">
              <w:r w:rsidRPr="003152AD">
                <w:rPr>
                  <w:rStyle w:val="Hipervnculo"/>
                  <w:rFonts w:eastAsia="Verdana" w:asciiTheme="minorHAnsi" w:hAnsiTheme="minorHAnsi" w:cstheme="minorHAnsi"/>
                  <w:b w:val="0"/>
                  <w:i/>
                  <w:iCs/>
                  <w:sz w:val="21"/>
                  <w:szCs w:val="16"/>
                </w:rPr>
                <w:t>https://www.youtube.com/watch?v=5v9wtcGR1g0</w:t>
              </w:r>
            </w:hyperlink>
          </w:p>
          <w:p w:rsidR="00F42FC6" w:rsidP="00F42FC6" w:rsidRDefault="00F42FC6" w14:paraId="7322E040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:rsidR="00F42FC6" w:rsidP="00F42FC6" w:rsidRDefault="00F42FC6" w14:paraId="34D553B3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FD1A1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Tomando en cuenta los conceptos del segundo video, se requiere: </w:t>
            </w:r>
          </w:p>
          <w:p w:rsidR="00F42FC6" w:rsidP="4B961FB3" w:rsidRDefault="00F42FC6" w14:paraId="7EC43EEB" w14:textId="059E14EE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4B961FB3" w:rsidR="00F42FC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2.1) identificar los métodos o conceptos de la calidad que se podrían aplicar en la industria del </w:t>
            </w:r>
            <w:r w:rsidRPr="4B961FB3" w:rsidR="00F42FC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sw</w:t>
            </w:r>
            <w:r w:rsidRPr="4B961FB3" w:rsidR="00F42FC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y/o servicios de las Tecnologías de la Información y Comunicación </w:t>
            </w:r>
          </w:p>
          <w:p w:rsidR="00F42FC6" w:rsidP="74699D6E" w:rsidRDefault="00F42FC6" w14:paraId="50CA465C" w14:textId="1980F71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74699D6E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METODOS / CONCEPTOS:</w:t>
            </w:r>
          </w:p>
          <w:p w:rsidR="00F42FC6" w:rsidP="74699D6E" w:rsidRDefault="00F42FC6" w14:paraId="26D15EF3" w14:textId="46992561">
            <w:pPr>
              <w:pStyle w:val="Normal"/>
              <w:widowControl w:val="0"/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1"/>
                <w:bCs w:val="1"/>
                <w:color w:val="006B8B"/>
                <w:sz w:val="24"/>
                <w:szCs w:val="24"/>
              </w:rPr>
            </w:pPr>
            <w:r w:rsidRPr="74699D6E" w:rsidR="4E3ECF4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Inspección</w:t>
            </w:r>
            <w:r w:rsidRPr="74699D6E" w:rsidR="4E3ECF4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:</w:t>
            </w:r>
            <w:r>
              <w:br/>
            </w:r>
            <w:r w:rsidRPr="74699D6E" w:rsidR="4E3ECF4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Uso de inspectores y estándares para detectar productos defectuosos. Ejemplo: Henry Ford, quien medía la calidad al final del proceso productivo</w:t>
            </w:r>
          </w:p>
          <w:p w:rsidR="00F42FC6" w:rsidP="74699D6E" w:rsidRDefault="00F42FC6" w14:paraId="2B92143F" w14:textId="4A338947">
            <w:pPr>
              <w:pStyle w:val="Normal"/>
              <w:widowControl w:val="0"/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color w:val="006B8B"/>
                <w:sz w:val="24"/>
                <w:szCs w:val="24"/>
              </w:rPr>
            </w:pPr>
            <w:r w:rsidRPr="74699D6E" w:rsidR="4E3ECF4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Control de calidad</w:t>
            </w:r>
            <w:r w:rsidRPr="74699D6E" w:rsidR="4E3ECF4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:</w:t>
            </w:r>
            <w:r>
              <w:br/>
            </w:r>
            <w:r w:rsidRPr="74699D6E" w:rsidR="4E3ECF4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Se incorpora el control estadístico durante los procesos. Aparecen los departamentos de calidad para supervisar y controlar</w:t>
            </w:r>
          </w:p>
          <w:p w:rsidR="00F42FC6" w:rsidP="74699D6E" w:rsidRDefault="00F42FC6" w14:paraId="2A8A0D5D" w14:textId="2473C53E">
            <w:pPr>
              <w:pStyle w:val="Normal"/>
              <w:widowControl w:val="0"/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color w:val="006B8B"/>
                <w:sz w:val="24"/>
                <w:szCs w:val="24"/>
              </w:rPr>
            </w:pPr>
            <w:r w:rsidRPr="74699D6E" w:rsidR="4E3ECF4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Aseguramiento de la calidad</w:t>
            </w:r>
            <w:r w:rsidRPr="74699D6E" w:rsidR="4E3ECF4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:</w:t>
            </w:r>
            <w:r>
              <w:br/>
            </w:r>
            <w:r w:rsidRPr="74699D6E" w:rsidR="4E3ECF4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Enfoque proactivo y preventivo. Se busca asegurar la fiabilidad del producto desde el diseño y producción, no solo al final</w:t>
            </w:r>
          </w:p>
          <w:p w:rsidR="00F42FC6" w:rsidP="74699D6E" w:rsidRDefault="00F42FC6" w14:paraId="29F91415" w14:textId="66B6BBB5">
            <w:pPr>
              <w:pStyle w:val="Normal"/>
              <w:widowControl w:val="0"/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color w:val="006B8B"/>
                <w:sz w:val="24"/>
                <w:szCs w:val="24"/>
              </w:rPr>
            </w:pPr>
            <w:r w:rsidRPr="74699D6E" w:rsidR="4E3ECF4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Calidad total:</w:t>
            </w:r>
            <w:r>
              <w:br/>
            </w:r>
            <w:r w:rsidRPr="74699D6E" w:rsidR="4E3ECF4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Aparece por la competencia del mercado. Se introduce el mejoramiento continuo, normas como ISO 9000 y se promueve la gestión de calidad total: satisfacer al cliente y reducir fallos en todas las áreas</w:t>
            </w:r>
          </w:p>
          <w:p w:rsidR="00F42FC6" w:rsidP="74699D6E" w:rsidRDefault="00F42FC6" w14:paraId="06C35FD5" w14:textId="167DFBAE">
            <w:pPr>
              <w:pStyle w:val="Normal"/>
              <w:widowControl w:val="0"/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color w:val="006B8B"/>
                <w:sz w:val="24"/>
                <w:szCs w:val="24"/>
              </w:rPr>
            </w:pPr>
            <w:r w:rsidRPr="74699D6E" w:rsidR="4E3ECF4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Excelencia:</w:t>
            </w:r>
            <w:r>
              <w:br/>
            </w:r>
            <w:r w:rsidRPr="74699D6E" w:rsidR="4E3ECF4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Nivel más alto. Se busca que toda la organización viva la calidad como cultura. Modelos como el EFQM y premios a la calidad reconocen a las empresas con un compromiso integral</w:t>
            </w:r>
          </w:p>
          <w:p w:rsidR="00F42FC6" w:rsidP="74699D6E" w:rsidRDefault="00F42FC6" w14:paraId="1E370FCE" w14:textId="3081314B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F42FC6" w:rsidP="4B961FB3" w:rsidRDefault="00F42FC6" w14:paraId="26B6E1C9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4B961FB3" w:rsidR="00F42FC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2.2) Elegir una organización vinculada con las </w:t>
            </w:r>
            <w:r w:rsidRPr="4B961FB3" w:rsidR="00F42FC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TICs</w:t>
            </w:r>
            <w:r w:rsidRPr="4B961FB3" w:rsidR="00F42FC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(desarrollo de software o servicios informáticos) de la cual se pueda tener acceso a datos de dicha organización;  describir sus características</w:t>
            </w:r>
            <w:r w:rsidRPr="4B961FB3" w:rsidR="00F42FC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:</w:t>
            </w:r>
          </w:p>
          <w:p w:rsidR="00F42FC6" w:rsidP="00F42FC6" w:rsidRDefault="00F42FC6" w14:paraId="6BA84532" w14:textId="7F381CD4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FD1A1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F42FC6" w:rsidP="00F42FC6" w:rsidRDefault="00F42FC6" w14:paraId="19FC5B76" w14:textId="014D6CED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-</w:t>
            </w:r>
            <w:r w:rsidRPr="00FD1A17"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Producto / Servicio que brinda;</w:t>
            </w:r>
          </w:p>
          <w:p w:rsidR="00F42FC6" w:rsidP="00F42FC6" w:rsidRDefault="00F42FC6" w14:paraId="66BE1B6B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:rsidR="00F42FC6" w:rsidP="74699D6E" w:rsidRDefault="00F42FC6" w14:paraId="2EFD5D93" w14:textId="37934D01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4699D6E" w:rsidR="5132AD98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Mercado Libre </w:t>
            </w:r>
            <w:r w:rsidRPr="74699D6E" w:rsidR="5132AD98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es</w:t>
            </w:r>
            <w:r w:rsidRPr="74699D6E" w:rsidR="5132AD98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tá </w:t>
            </w:r>
            <w:r w:rsidRPr="74699D6E" w:rsidR="5132AD98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dedicada al comercio electrónico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. 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Además de la plataforma de comercio</w:t>
            </w:r>
            <w:r w:rsidRPr="74699D6E" w:rsidR="009D7573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electrónico Marketplace, Mercado Libre tiene otras divisiones de negocio:</w:t>
            </w:r>
          </w:p>
          <w:p w:rsidR="00F42FC6" w:rsidP="74699D6E" w:rsidRDefault="00F42FC6" w14:paraId="47A66DEA" w14:textId="27003F2E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6B8B"/>
                <w:sz w:val="24"/>
                <w:szCs w:val="24"/>
                <w:lang w:val="es-ES"/>
              </w:rPr>
            </w:pPr>
            <w:r w:rsidRPr="74699D6E" w:rsidR="3B0D97A2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Mercado Pago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es su negocio 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fintech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. </w:t>
            </w:r>
          </w:p>
          <w:p w:rsidR="00F42FC6" w:rsidP="74699D6E" w:rsidRDefault="00F42FC6" w14:paraId="4B00440E" w14:textId="0EA73066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6B8B"/>
                <w:sz w:val="24"/>
                <w:szCs w:val="24"/>
                <w:lang w:val="es-ES"/>
              </w:rPr>
            </w:pPr>
            <w:r w:rsidRPr="74699D6E" w:rsidR="3B0D97A2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Mercado 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Ads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es la plataforma de publicidad de Mercado Libre. </w:t>
            </w:r>
          </w:p>
          <w:p w:rsidR="00F42FC6" w:rsidP="74699D6E" w:rsidRDefault="00F42FC6" w14:paraId="470CDB45" w14:textId="41B7441F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6B8B"/>
                <w:sz w:val="24"/>
                <w:szCs w:val="24"/>
                <w:lang w:val="es-ES"/>
              </w:rPr>
            </w:pPr>
            <w:r w:rsidRPr="74699D6E" w:rsidR="3B0D97A2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Mercado Shops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es una herramienta diseñada para desarrollar tiendas en línea dentro de la plataforma.</w:t>
            </w:r>
            <w:r w:rsidRPr="74699D6E" w:rsidR="149FFF40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</w:p>
          <w:p w:rsidR="00F42FC6" w:rsidP="74699D6E" w:rsidRDefault="00F42FC6" w14:paraId="35D284A4" w14:textId="0AD0EAFD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6B8B"/>
                <w:sz w:val="24"/>
                <w:szCs w:val="24"/>
                <w:lang w:val="es-ES"/>
              </w:rPr>
            </w:pPr>
            <w:r w:rsidRPr="74699D6E" w:rsidR="3B0D97A2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Mercado Crédito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es la línea de crédito de la empresa.</w:t>
            </w:r>
            <w:r w:rsidRPr="74699D6E" w:rsidR="1626FA7C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</w:p>
          <w:p w:rsidR="00F42FC6" w:rsidP="74699D6E" w:rsidRDefault="00F42FC6" w14:paraId="264538BC" w14:textId="3C9CE5F8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6B8B"/>
                <w:sz w:val="24"/>
                <w:szCs w:val="24"/>
                <w:lang w:val="es-ES"/>
              </w:rPr>
            </w:pPr>
            <w:r w:rsidRPr="74699D6E" w:rsidR="3B0D97A2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Mercado Envíos</w:t>
            </w:r>
            <w:r w:rsidRPr="74699D6E" w:rsidR="3B0D97A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es el servicio de envío que ofrece la plataforma con las principales empresas de paquetería nacionales</w:t>
            </w:r>
            <w:r w:rsidRPr="74699D6E" w:rsidR="7109E703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00F42FC6" w:rsidP="78EB7A01" w:rsidRDefault="00F42FC6" w14:paraId="4489B508" w14:textId="444C624F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6B8B"/>
                <w:sz w:val="24"/>
                <w:szCs w:val="24"/>
                <w:lang w:val="es-ES"/>
              </w:rPr>
            </w:pPr>
            <w:r w:rsidRPr="78EB7A01" w:rsidR="7ADD8512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Mercado </w:t>
            </w:r>
            <w:r w:rsidRPr="78EB7A01" w:rsidR="7ADD8512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Play </w:t>
            </w:r>
            <w:r w:rsidRPr="78EB7A01" w:rsidR="3166969D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es</w:t>
            </w:r>
            <w:r w:rsidRPr="78EB7A01" w:rsidR="3166969D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el servicio de </w:t>
            </w:r>
            <w:r w:rsidRPr="78EB7A01" w:rsidR="3166969D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streaming</w:t>
            </w:r>
            <w:r w:rsidRPr="78EB7A01" w:rsidR="3166969D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gratuito</w:t>
            </w:r>
            <w:r w:rsidRPr="78EB7A01" w:rsidR="605D9782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78EB7A01" w:rsidR="3166969D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que ofrece a sus usuarios</w:t>
            </w:r>
          </w:p>
          <w:p w:rsidR="00F42FC6" w:rsidP="74699D6E" w:rsidRDefault="00F42FC6" w14:paraId="1FAFF43D" w14:textId="56B372B0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  <w:lang w:val="es-ES"/>
              </w:rPr>
            </w:pPr>
          </w:p>
          <w:p w:rsidR="00F42FC6" w:rsidP="00F42FC6" w:rsidRDefault="00F42FC6" w14:paraId="64784A68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-T</w:t>
            </w:r>
            <w:r w:rsidRPr="00FD1A17"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 xml:space="preserve">ecnología que maneja </w:t>
            </w:r>
          </w:p>
          <w:p w:rsidR="00F42FC6" w:rsidP="74699D6E" w:rsidRDefault="00F42FC6" w14:paraId="197933B7" w14:textId="483FC28C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</w:p>
          <w:p w:rsidR="0EFDCCD5" w:rsidP="74699D6E" w:rsidRDefault="0EFDCCD5" w14:paraId="4BC51297" w14:textId="21A6F3CC">
            <w:pPr>
              <w:widowControl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Lenguajes de progr</w:t>
            </w: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</w:t>
            </w: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m</w:t>
            </w: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</w:t>
            </w: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c</w:t>
            </w: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ión</w:t>
            </w: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:</w:t>
            </w:r>
          </w:p>
          <w:p w:rsidR="00F42FC6" w:rsidP="74699D6E" w:rsidRDefault="00F42FC6" w14:paraId="4779B9CD" w14:textId="1BBF42C4">
            <w:pPr>
              <w:pStyle w:val="Prrafodelista"/>
              <w:widowControl w:val="0"/>
              <w:numPr>
                <w:ilvl w:val="0"/>
                <w:numId w:val="60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 w:themeColor="text1"/>
                <w:sz w:val="24"/>
                <w:szCs w:val="24"/>
              </w:rPr>
            </w:pP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Java</w:t>
            </w:r>
          </w:p>
          <w:p w:rsidR="00F42FC6" w:rsidP="74699D6E" w:rsidRDefault="00F42FC6" w14:paraId="0132D408" w14:textId="36E00F28">
            <w:pPr>
              <w:pStyle w:val="Prrafodelista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Kotlin</w:t>
            </w:r>
          </w:p>
          <w:p w:rsidR="00F42FC6" w:rsidP="74699D6E" w:rsidRDefault="00F42FC6" w14:paraId="639F4C4A" w14:textId="1FBD4250">
            <w:pPr>
              <w:pStyle w:val="Prrafodelista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</w:rPr>
            </w:pP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Python</w:t>
            </w:r>
          </w:p>
          <w:p w:rsidR="00F42FC6" w:rsidP="74699D6E" w:rsidRDefault="00F42FC6" w14:paraId="3C55959A" w14:textId="3575F430">
            <w:pPr>
              <w:pStyle w:val="Prrafodelista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734E7CFE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Go</w:t>
            </w:r>
          </w:p>
          <w:p w:rsidR="00F42FC6" w:rsidP="74699D6E" w:rsidRDefault="00F42FC6" w14:paraId="0116F549" w14:textId="50F8EE82">
            <w:pPr>
              <w:pStyle w:val="Prrafodelista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734E7CFE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Groovy</w:t>
            </w:r>
          </w:p>
          <w:p w:rsidR="00F42FC6" w:rsidP="74699D6E" w:rsidRDefault="00F42FC6" w14:paraId="657E1D2B" w14:textId="1248FBBE">
            <w:pPr>
              <w:pStyle w:val="Prrafodelista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734E7CFE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Javascript</w:t>
            </w:r>
          </w:p>
          <w:p w:rsidR="00F42FC6" w:rsidP="74699D6E" w:rsidRDefault="00F42FC6" w14:paraId="17B31332" w14:textId="5D2BF6ED">
            <w:pPr>
              <w:pStyle w:val="Normal"/>
              <w:widowControl w:val="0"/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</w:p>
          <w:p w:rsidR="00F42FC6" w:rsidP="74699D6E" w:rsidRDefault="00F42FC6" w14:paraId="0F90A855" w14:textId="218A0C7A">
            <w:pPr>
              <w:pStyle w:val="Normal"/>
              <w:widowControl w:val="0"/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6B8B"/>
                <w:sz w:val="24"/>
                <w:szCs w:val="24"/>
                <w:lang w:val="es-ES"/>
              </w:rPr>
            </w:pPr>
            <w:r w:rsidRPr="74699D6E" w:rsidR="58A1C69D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Frameworks</w:t>
            </w:r>
            <w:r w:rsidRPr="74699D6E" w:rsidR="58A1C69D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&amp; Librerías:</w:t>
            </w:r>
          </w:p>
          <w:p w:rsidR="00F42FC6" w:rsidP="74699D6E" w:rsidRDefault="00F42FC6" w14:paraId="366ABE10" w14:textId="16C46F0F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Nordi</w:t>
            </w:r>
            <w:r w:rsidRPr="74699D6E" w:rsidR="0EFDCCD5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c</w:t>
            </w:r>
            <w:r w:rsidRPr="74699D6E" w:rsidR="1B944E33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(Framework para el desarrollo de </w:t>
            </w:r>
            <w:r w:rsidRPr="74699D6E" w:rsidR="1B944E33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frontend</w:t>
            </w:r>
            <w:r w:rsidRPr="74699D6E" w:rsidR="1B944E33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creado por y para Mercado Libre</w:t>
            </w:r>
            <w:r w:rsidRPr="74699D6E" w:rsidR="6A02CB11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)</w:t>
            </w:r>
          </w:p>
          <w:p w:rsidR="00F42FC6" w:rsidP="74699D6E" w:rsidRDefault="00F42FC6" w14:paraId="2359494F" w14:textId="37D08692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6A02CB11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Node.js</w:t>
            </w:r>
          </w:p>
          <w:p w:rsidR="00F42FC6" w:rsidP="74699D6E" w:rsidRDefault="00F42FC6" w14:paraId="2ED372BE" w14:textId="5E50DACD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6A02CB11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React.js</w:t>
            </w:r>
          </w:p>
          <w:p w:rsidR="00F42FC6" w:rsidP="74699D6E" w:rsidRDefault="00F42FC6" w14:paraId="388E8775" w14:textId="45AFFFFE">
            <w:pPr>
              <w:pStyle w:val="Normal"/>
              <w:widowControl w:val="0"/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6B8B"/>
                <w:sz w:val="24"/>
                <w:szCs w:val="24"/>
                <w:lang w:val="es-ES"/>
              </w:rPr>
            </w:pPr>
            <w:r w:rsidRPr="74699D6E" w:rsidR="246F97AF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Infraestructura y almacenamiento:</w:t>
            </w:r>
          </w:p>
          <w:p w:rsidR="00F42FC6" w:rsidP="74699D6E" w:rsidRDefault="00F42FC6" w14:paraId="0061A227" w14:textId="3CF83D72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246F97AF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AWS</w:t>
            </w:r>
          </w:p>
          <w:p w:rsidR="00F42FC6" w:rsidP="74699D6E" w:rsidRDefault="00F42FC6" w14:paraId="2492F704" w14:textId="0EF917E7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74699D6E" w:rsidR="51315FD5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Jenkins</w:t>
            </w:r>
          </w:p>
          <w:p w:rsidR="00F42FC6" w:rsidP="74699D6E" w:rsidRDefault="00F42FC6" w14:paraId="0E635B92" w14:textId="7F2CC06D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4699D6E" w:rsidR="51315FD5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SonarQube</w:t>
            </w:r>
          </w:p>
          <w:p w:rsidR="00F42FC6" w:rsidP="74699D6E" w:rsidRDefault="00F42FC6" w14:paraId="6CDBBF36" w14:textId="6EA52C2A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4699D6E" w:rsidR="35138F9C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Git &amp; Github</w:t>
            </w:r>
          </w:p>
          <w:p w:rsidR="00F42FC6" w:rsidP="74699D6E" w:rsidRDefault="00F42FC6" w14:paraId="602998E4" w14:textId="639C90BF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4699D6E" w:rsidR="246F97AF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Database</w:t>
            </w:r>
            <w:r w:rsidRPr="74699D6E" w:rsidR="246F97AF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(PostgreSQL, MongoDB, Redis)</w:t>
            </w:r>
          </w:p>
          <w:p w:rsidR="00F42FC6" w:rsidP="74699D6E" w:rsidRDefault="00F42FC6" w14:paraId="21F0ECDA" w14:textId="4B9B1695">
            <w:pPr>
              <w:pStyle w:val="Normal"/>
              <w:widowControl w:val="0"/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4699D6E" w:rsidR="246F97AF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Microservicios &amp; Contenedores:</w:t>
            </w:r>
          </w:p>
          <w:p w:rsidR="00F42FC6" w:rsidP="74699D6E" w:rsidRDefault="00F42FC6" w14:paraId="59977968" w14:textId="33B85D13">
            <w:pPr>
              <w:pStyle w:val="Prrafodelista"/>
              <w:widowControl w:val="0"/>
              <w:numPr>
                <w:ilvl w:val="0"/>
                <w:numId w:val="68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4699D6E" w:rsidR="246F97AF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Docker y </w:t>
            </w:r>
            <w:r w:rsidRPr="74699D6E" w:rsidR="246F97AF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kubernetes</w:t>
            </w:r>
          </w:p>
          <w:p w:rsidR="00F42FC6" w:rsidP="74699D6E" w:rsidRDefault="00F42FC6" w14:paraId="448347DC" w14:textId="01377435">
            <w:pPr>
              <w:pStyle w:val="Prrafodelista"/>
              <w:widowControl w:val="0"/>
              <w:numPr>
                <w:ilvl w:val="0"/>
                <w:numId w:val="68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4699D6E" w:rsidR="246F97AF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Arquitectura de microservicios</w:t>
            </w:r>
          </w:p>
          <w:p w:rsidR="00F42FC6" w:rsidP="74699D6E" w:rsidRDefault="00F42FC6" w14:paraId="6D4F2574" w14:textId="4404D331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00F42FC6" w:rsidP="74699D6E" w:rsidRDefault="00F42FC6" w14:paraId="03E80F6F" w14:textId="4C6040B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Observabilidad:</w:t>
            </w:r>
          </w:p>
          <w:p w:rsidR="00F42FC6" w:rsidP="74699D6E" w:rsidRDefault="00F42FC6" w14:paraId="7A6919E5" w14:textId="3A2BB539">
            <w:pPr>
              <w:pStyle w:val="Prrafodelista"/>
              <w:widowControl w:val="0"/>
              <w:numPr>
                <w:ilvl w:val="0"/>
                <w:numId w:val="69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 w:themeColor="text1"/>
                <w:sz w:val="24"/>
                <w:szCs w:val="24"/>
                <w:lang w:val="es-ES"/>
              </w:rPr>
            </w:pP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Datadog</w:t>
            </w:r>
          </w:p>
          <w:p w:rsidR="33FB8AEB" w:rsidP="74699D6E" w:rsidRDefault="33FB8AEB" w14:paraId="4F2A27D0" w14:textId="5A9375EC">
            <w:pPr>
              <w:pStyle w:val="Prrafodelista"/>
              <w:widowControl w:val="0"/>
              <w:numPr>
                <w:ilvl w:val="0"/>
                <w:numId w:val="70"/>
              </w:numPr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Opsgeni</w:t>
            </w: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e</w:t>
            </w:r>
          </w:p>
          <w:p w:rsidR="33FB8AEB" w:rsidP="74699D6E" w:rsidRDefault="33FB8AEB" w14:paraId="532C81DE" w14:textId="5C3EF774">
            <w:pPr>
              <w:pStyle w:val="Prrafodelista"/>
              <w:widowControl w:val="0"/>
              <w:numPr>
                <w:ilvl w:val="0"/>
                <w:numId w:val="71"/>
              </w:numPr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</w:rPr>
            </w:pP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N</w:t>
            </w: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e</w:t>
            </w: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w</w:t>
            </w: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R</w:t>
            </w: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el</w:t>
            </w: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ic</w:t>
            </w:r>
          </w:p>
          <w:p w:rsidR="33FB8AEB" w:rsidP="74699D6E" w:rsidRDefault="33FB8AEB" w14:paraId="0FF4046D" w14:textId="07E68913">
            <w:pPr>
              <w:pStyle w:val="Prrafodelista"/>
              <w:widowControl w:val="0"/>
              <w:numPr>
                <w:ilvl w:val="0"/>
                <w:numId w:val="72"/>
              </w:numPr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33FB8AEB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Kibana</w:t>
            </w:r>
          </w:p>
          <w:p w:rsidR="2EC346F8" w:rsidP="74699D6E" w:rsidRDefault="2EC346F8" w14:paraId="118B1E55" w14:textId="21A7D1FF">
            <w:pPr>
              <w:pStyle w:val="Prrafodelista"/>
              <w:widowControl w:val="0"/>
              <w:numPr>
                <w:ilvl w:val="0"/>
                <w:numId w:val="72"/>
              </w:numPr>
              <w:rPr>
                <w:rFonts w:ascii="Arial" w:hAnsi="Arial" w:cs="Arial" w:asciiTheme="minorAscii" w:hAnsiTheme="minorAscii" w:cstheme="minorAscii"/>
                <w:b w:val="1"/>
                <w:bCs w:val="1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2EC346F8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Grafana</w:t>
            </w:r>
          </w:p>
          <w:p w:rsidR="74699D6E" w:rsidP="74699D6E" w:rsidRDefault="74699D6E" w14:paraId="61112487" w14:textId="799CDFE8">
            <w:pPr>
              <w:pStyle w:val="Normal"/>
              <w:widowControl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</w:p>
          <w:p w:rsidR="00F42FC6" w:rsidP="00F42FC6" w:rsidRDefault="00F42FC6" w14:paraId="77667B36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:rsidR="00F42FC6" w:rsidP="74699D6E" w:rsidRDefault="00F42FC6" w14:paraId="79464066" w14:textId="511A18F9">
            <w:pPr>
              <w:widowControl w:val="0"/>
              <w:ind w:left="319" w:hanging="319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74699D6E" w:rsidR="00F42FC6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-T</w:t>
            </w:r>
            <w:r w:rsidRPr="74699D6E" w:rsidR="00F42FC6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ipo de infraestructura</w:t>
            </w:r>
            <w:r w:rsidRPr="74699D6E" w:rsidR="00F42FC6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:</w:t>
            </w:r>
            <w:r w:rsidRPr="74699D6E" w:rsidR="00F42FC6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7D9C0167" w:rsidP="74699D6E" w:rsidRDefault="7D9C0167" w14:paraId="3633B216" w14:textId="150E8322">
            <w:pPr>
              <w:pStyle w:val="Prrafodelista"/>
              <w:widowControl w:val="0"/>
              <w:numPr>
                <w:ilvl w:val="0"/>
                <w:numId w:val="52"/>
              </w:numPr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4699D6E" w:rsidR="7D9C0167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Infraestructura híbri</w:t>
            </w:r>
            <w:r w:rsidRPr="74699D6E" w:rsidR="7D9C0167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da</w:t>
            </w:r>
          </w:p>
          <w:p w:rsidR="00F42FC6" w:rsidP="00F42FC6" w:rsidRDefault="00F42FC6" w14:paraId="5D76F4FD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:rsidR="00F42FC6" w:rsidP="00F42FC6" w:rsidRDefault="00F42FC6" w14:paraId="4FB39ECB" w14:textId="329AA1F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-</w:t>
            </w:r>
            <w:r w:rsidRPr="00FD1A17"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 xml:space="preserve">Cantidad de Personal; </w:t>
            </w:r>
          </w:p>
          <w:p w:rsidR="00F42FC6" w:rsidP="00F42FC6" w:rsidRDefault="00F42FC6" w14:paraId="772E1204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:rsidR="00F42FC6" w:rsidP="74699D6E" w:rsidRDefault="00F42FC6" w14:paraId="0555F227" w14:textId="5D0343DC">
            <w:pPr>
              <w:pStyle w:val="Prrafodelista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/>
                <w:sz w:val="20"/>
                <w:szCs w:val="20"/>
                <w:lang w:val="es-ES"/>
              </w:rPr>
            </w:pPr>
            <w:r w:rsidRPr="74699D6E" w:rsidR="242BC122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40.548 empleados en Latinoamérica.</w:t>
            </w:r>
          </w:p>
          <w:p w:rsidR="00F42FC6" w:rsidP="00F42FC6" w:rsidRDefault="00F42FC6" w14:paraId="766E2AC8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:rsidR="00F42FC6" w:rsidP="00F42FC6" w:rsidRDefault="00F42FC6" w14:paraId="4AABE405" w14:textId="30637831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-</w:t>
            </w:r>
            <w:r w:rsidRPr="00FD1A17"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Mercado que opera o ámbito de influencia de sus funciones</w:t>
            </w:r>
          </w:p>
          <w:p w:rsidR="00F42FC6" w:rsidP="00F42FC6" w:rsidRDefault="00F42FC6" w14:paraId="657254A6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eastAsia="Verdana" w:asciiTheme="minorHAnsi" w:hAnsiTheme="minorHAnsi" w:cstheme="minorHAnsi"/>
                <w:b w:val="0"/>
                <w:i/>
                <w:iCs/>
                <w:sz w:val="20"/>
              </w:rPr>
            </w:pPr>
          </w:p>
          <w:p w:rsidR="00F42FC6" w:rsidP="74699D6E" w:rsidRDefault="00F42FC6" w14:paraId="4FF0B7A9" w14:textId="492DC9F0">
            <w:pPr>
              <w:pStyle w:val="Prrafodelista"/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ind/>
              <w:rPr>
                <w:rStyle w:val="Hipervnculo"/>
                <w:rFonts w:ascii="Arial" w:hAnsi="Arial" w:eastAsia="Verdana" w:cs="Arial" w:asciiTheme="minorAscii" w:hAnsi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s-ES"/>
              </w:rPr>
            </w:pPr>
            <w:r w:rsidRPr="74699D6E" w:rsidR="57183C61">
              <w:rPr>
                <w:rStyle w:val="Hipervnculo"/>
                <w:rFonts w:ascii="Arial" w:hAnsi="Arial" w:eastAsia="Verdana" w:cs="Arial" w:asciiTheme="minorAscii" w:hAnsi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s-ES"/>
              </w:rPr>
              <w:t>En la plataforma ofrecen sus productos pequeñas y medianas empresas, productores, fabricantes, importadores, emprendedores, minoristas, mayoristas, individuos particulares, concesionarios, etc.</w:t>
            </w:r>
          </w:p>
          <w:p w:rsidR="00F42FC6" w:rsidP="00F42FC6" w:rsidRDefault="00F42FC6" w14:paraId="26219E74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eastAsia="Verdana" w:asciiTheme="minorHAnsi" w:hAnsiTheme="minorHAnsi" w:cstheme="minorHAnsi"/>
                <w:i/>
                <w:iCs/>
                <w:sz w:val="20"/>
              </w:rPr>
            </w:pPr>
          </w:p>
          <w:p w:rsidR="00F42FC6" w:rsidP="00F42FC6" w:rsidRDefault="00F42FC6" w14:paraId="14C479D3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eastAsia="Verdana" w:asciiTheme="minorHAnsi" w:hAnsiTheme="minorHAnsi" w:cstheme="minorHAnsi"/>
                <w:i/>
                <w:iCs/>
                <w:sz w:val="20"/>
              </w:rPr>
            </w:pPr>
          </w:p>
          <w:p w:rsidRPr="00F42FC6" w:rsidR="00F42FC6" w:rsidP="00F42FC6" w:rsidRDefault="00F42FC6" w14:paraId="3453A79B" w14:textId="77777777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eastAsia="Verdana" w:asciiTheme="minorHAnsi" w:hAnsiTheme="minorHAnsi" w:cstheme="minorHAnsi"/>
                <w:b w:val="0"/>
                <w:i/>
                <w:iCs/>
                <w:sz w:val="21"/>
                <w:szCs w:val="16"/>
              </w:rPr>
            </w:pPr>
          </w:p>
          <w:p w:rsidR="00F42FC6" w:rsidP="00F42FC6" w:rsidRDefault="00F42FC6" w14:paraId="1C6BCC88" w14:textId="6C52DB0C">
            <w:pPr>
              <w:widowControl w:val="0"/>
              <w:autoSpaceDE w:val="0"/>
              <w:autoSpaceDN w:val="0"/>
              <w:adjustRightInd w:val="0"/>
              <w:rPr>
                <w:rStyle w:val="Hipervnculo"/>
                <w:i/>
                <w:iCs/>
                <w:sz w:val="21"/>
                <w:szCs w:val="16"/>
              </w:rPr>
            </w:pPr>
            <w:r w:rsidRPr="00277B79"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  <w:lastRenderedPageBreak/>
              <w:t>2.3) contestar las siguientes preguntas</w:t>
            </w:r>
          </w:p>
          <w:p w:rsidRPr="00277B79" w:rsidR="00F42FC6" w:rsidP="4B961FB3" w:rsidRDefault="00F42FC6" w14:paraId="0F1E9FC6" w14:textId="1CB250BD" w14:noSpellErr="1">
            <w:pPr>
              <w:widowControl w:val="0"/>
              <w:autoSpaceDE w:val="0"/>
              <w:autoSpaceDN w:val="0"/>
              <w:adjustRightInd w:val="0"/>
              <w:ind w:left="177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4B961FB3" w:rsidR="00F42FC6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s-ES"/>
              </w:rPr>
              <w:t>Se sugiere que cada una de las respuesta no superen los 5 renglones</w:t>
            </w:r>
          </w:p>
        </w:tc>
      </w:tr>
      <w:tr w:rsidRPr="00277B79" w:rsidR="00F42FC6" w:rsidTr="78EB7A01" w14:paraId="251CB34E" w14:textId="77777777">
        <w:tc>
          <w:tcPr>
            <w:tcW w:w="8775" w:type="dxa"/>
            <w:gridSpan w:val="4"/>
            <w:tcMar/>
          </w:tcPr>
          <w:p w:rsidRPr="00277B79" w:rsidR="00F42FC6" w:rsidP="4B961FB3" w:rsidRDefault="00F42FC6" w14:paraId="455FADA6" w14:textId="55493331">
            <w:pPr>
              <w:pStyle w:val="Prrafodelista"/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ind w:left="603" w:hanging="603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74699D6E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Analizando las definiciones </w:t>
            </w:r>
            <w:r w:rsidRPr="74699D6E" w:rsidR="3FCB5DA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highlight w:val="yellow"/>
                <w:lang w:val="es-ES"/>
              </w:rPr>
              <w:t>de los Gurúes</w:t>
            </w:r>
            <w:r w:rsidRPr="74699D6E" w:rsidR="3FCB5DA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4699D6E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vistas en el apunte (</w:t>
            </w:r>
            <w:r w:rsidRPr="74699D6E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slide</w:t>
            </w:r>
            <w:r w:rsidRPr="74699D6E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#3), proponer una síntesis de qu</w:t>
            </w:r>
            <w:r w:rsidRPr="74699D6E" w:rsidR="5A7330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é</w:t>
            </w:r>
            <w:r w:rsidRPr="74699D6E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significaría la calidad para la organización seleccionada </w:t>
            </w:r>
            <w:r>
              <w:br/>
            </w:r>
          </w:p>
          <w:p w:rsidR="00F42FC6" w:rsidP="74699D6E" w:rsidRDefault="00F42FC6" w14:paraId="41B35B3F" w14:textId="56A4FFF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8EB7A01" w:rsidR="3DDB6E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La ca</w:t>
            </w:r>
            <w:r w:rsidRPr="78EB7A01" w:rsidR="3DDB6E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lida</w:t>
            </w:r>
            <w:r w:rsidRPr="78EB7A01" w:rsidR="3DDB6E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</w:t>
            </w:r>
            <w:r w:rsidRPr="78EB7A01" w:rsidR="3DDB6E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EB7A01" w:rsidR="3DDB6E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8EB7A01" w:rsidR="3DDB6E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 Mercado Libre e</w:t>
            </w:r>
            <w:r w:rsidRPr="78EB7A01" w:rsidR="75C95EA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 que los clientes obtengan los productos</w:t>
            </w:r>
            <w:r w:rsidRPr="78EB7A01" w:rsidR="15495F72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EB7A01" w:rsidR="75C95EA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en tiempo y forma</w:t>
            </w:r>
            <w:r w:rsidRPr="78EB7A01" w:rsidR="196F967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.</w:t>
            </w:r>
            <w:r w:rsidRPr="78EB7A01" w:rsidR="196F967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También, que tengan acceso a una billetera virtual y puedan abonar cualquier </w:t>
            </w:r>
            <w:r w:rsidRPr="78EB7A01" w:rsidR="196F967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pr</w:t>
            </w:r>
            <w:r w:rsidRPr="78EB7A01" w:rsidR="196F967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oducto o servicio </w:t>
            </w:r>
            <w:r w:rsidRPr="78EB7A01" w:rsidR="0D3A492D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de f</w:t>
            </w:r>
            <w:r w:rsidRPr="78EB7A01" w:rsidR="0D3A492D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orma r</w:t>
            </w:r>
            <w:r w:rsidRPr="78EB7A01" w:rsidR="0D3A492D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ápida y sencilla. </w:t>
            </w:r>
          </w:p>
          <w:p w:rsidRPr="00277B79" w:rsidR="00F42FC6" w:rsidP="00F221F4" w:rsidRDefault="00F42FC6" w14:paraId="18C05229" w14:textId="7777777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Pr="00277B79" w:rsidR="00277B79" w:rsidTr="78EB7A01" w14:paraId="63FE8ACC" w14:textId="77777777">
        <w:tc>
          <w:tcPr>
            <w:tcW w:w="8775" w:type="dxa"/>
            <w:gridSpan w:val="4"/>
            <w:tcMar/>
          </w:tcPr>
          <w:p w:rsidR="00277B79" w:rsidP="00277B79" w:rsidRDefault="00277B79" w14:paraId="5ED7B94A" w14:textId="77777777">
            <w:pPr>
              <w:pStyle w:val="Prrafodelista"/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ind w:left="603" w:hanging="603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Considerando la organización elegida, </w:t>
            </w:r>
          </w:p>
          <w:p w:rsidR="74699D6E" w:rsidP="74699D6E" w:rsidRDefault="74699D6E" w14:paraId="0FFEB996" w14:textId="59A2FE8A">
            <w:pPr>
              <w:pStyle w:val="Prrafodelista"/>
              <w:widowControl w:val="0"/>
              <w:ind w:left="461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8EB7A01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a) Escribir 5 ejemplos de </w:t>
            </w:r>
            <w:r w:rsidRPr="78EB7A01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u w:val="single"/>
              </w:rPr>
              <w:t>Partes Interesadas</w:t>
            </w:r>
            <w:r w:rsidRPr="78EB7A01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;</w:t>
            </w:r>
          </w:p>
          <w:p w:rsidR="00277B79" w:rsidP="74699D6E" w:rsidRDefault="00277B79" w14:paraId="68EE0B77" w14:textId="019A5484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  <w:r w:rsidRPr="74699D6E" w:rsidR="1C62DA2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4699D6E" w:rsidR="475B498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Usuario v</w:t>
            </w:r>
            <w:r w:rsidRPr="74699D6E" w:rsidR="60DCE2F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end</w:t>
            </w:r>
            <w:r w:rsidRPr="74699D6E" w:rsidR="60DCE2F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74699D6E" w:rsidR="60DCE2F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</w:t>
            </w:r>
            <w:r w:rsidRPr="74699D6E" w:rsidR="60DCE2F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74699D6E" w:rsidR="60DCE2F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</w:t>
            </w:r>
          </w:p>
          <w:p w:rsidRPr="00277B79" w:rsidR="00277B79" w:rsidP="74699D6E" w:rsidRDefault="00277B79" w14:paraId="3D6A11DF" w14:textId="5BD8E8B7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  <w:r w:rsidRPr="74699D6E" w:rsidR="42EF91E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4699D6E" w:rsidR="7F6E331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Us</w:t>
            </w:r>
            <w:r w:rsidRPr="74699D6E" w:rsidR="7F6E331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uario</w:t>
            </w:r>
            <w:r w:rsidRPr="74699D6E" w:rsidR="7F6E331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4699D6E" w:rsidR="42EF91E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Comprador</w:t>
            </w:r>
          </w:p>
          <w:p w:rsidRPr="00277B79" w:rsidR="00277B79" w:rsidP="74699D6E" w:rsidRDefault="00277B79" w14:paraId="293C65F0" w14:textId="51474902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  <w:r w:rsidRPr="74699D6E" w:rsidR="2C7E476C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4699D6E" w:rsidR="727311E5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Empleados</w:t>
            </w:r>
          </w:p>
          <w:p w:rsidRPr="00277B79" w:rsidR="00277B79" w:rsidP="74699D6E" w:rsidRDefault="00277B79" w14:paraId="0D1F7E6F" w14:textId="16F41062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-</w:t>
            </w:r>
            <w:r w:rsidRPr="74699D6E" w:rsidR="454C4F02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4699D6E" w:rsidR="4F44D410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Servicio de </w:t>
            </w:r>
            <w:r w:rsidRPr="74699D6E" w:rsidR="4F44D410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logística</w:t>
            </w:r>
          </w:p>
          <w:p w:rsidR="00277B79" w:rsidP="74699D6E" w:rsidRDefault="00277B79" w14:paraId="1BAF1F1C" w14:textId="6387FC47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  <w:r w:rsidRPr="74699D6E" w:rsidR="02F5EE60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4699D6E" w:rsidR="411DA1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Instituc</w:t>
            </w:r>
            <w:r w:rsidRPr="74699D6E" w:rsidR="411DA1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iones </w:t>
            </w:r>
            <w:r w:rsidRPr="74699D6E" w:rsidR="411DA1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f</w:t>
            </w:r>
            <w:r w:rsidRPr="74699D6E" w:rsidR="411DA1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</w:t>
            </w:r>
            <w:r w:rsidRPr="74699D6E" w:rsidR="411DA1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</w:t>
            </w:r>
            <w:r w:rsidRPr="74699D6E" w:rsidR="411DA1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74699D6E" w:rsidR="411DA1B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ncieras</w:t>
            </w:r>
          </w:p>
          <w:p w:rsidRPr="00277B79" w:rsidR="00277B79" w:rsidP="00277B79" w:rsidRDefault="00277B79" w14:paraId="005F52F7" w14:textId="56EA913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Pr="00277B79" w:rsidR="00277B79" w:rsidTr="78EB7A01" w14:paraId="7DB59E3A" w14:textId="77777777">
        <w:tc>
          <w:tcPr>
            <w:tcW w:w="8775" w:type="dxa"/>
            <w:gridSpan w:val="4"/>
            <w:tcMar/>
          </w:tcPr>
          <w:p w:rsidR="00FD1A17" w:rsidP="00277B79" w:rsidRDefault="00FD1A17" w14:paraId="4BEEE063" w14:textId="77777777">
            <w:pPr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:rsidR="00277B79" w:rsidP="00277B79" w:rsidRDefault="00277B79" w14:paraId="28DD6082" w14:textId="77777777">
            <w:pPr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b) identificar en cada una: un Requisito; una Necesidad y</w:t>
            </w:r>
            <w:r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una Expectativa</w:t>
            </w:r>
          </w:p>
          <w:p w:rsidRPr="00277B79" w:rsidR="00FD1A17" w:rsidP="00277B79" w:rsidRDefault="00FD1A17" w14:paraId="0A306594" w14:textId="005B5C41">
            <w:pPr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Pr="00277B79" w:rsidR="00277B79" w:rsidTr="78EB7A01" w14:paraId="1EEAD126" w14:textId="77777777">
        <w:tc>
          <w:tcPr>
            <w:tcW w:w="2055" w:type="dxa"/>
            <w:tcMar/>
          </w:tcPr>
          <w:p w:rsidRPr="00277B79" w:rsidR="00277B79" w:rsidP="00277B79" w:rsidRDefault="00277B79" w14:paraId="55A29C93" w14:textId="63568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Parte interesada</w:t>
            </w:r>
          </w:p>
        </w:tc>
        <w:tc>
          <w:tcPr>
            <w:tcW w:w="2370" w:type="dxa"/>
            <w:tcMar/>
          </w:tcPr>
          <w:p w:rsidRPr="00277B79" w:rsidR="00277B79" w:rsidP="00277B79" w:rsidRDefault="00277B79" w14:paraId="5A5D9449" w14:textId="12E3C87C">
            <w:pPr>
              <w:pStyle w:val="Prrafodelista"/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1860" w:type="dxa"/>
            <w:tcMar/>
          </w:tcPr>
          <w:p w:rsidRPr="00277B79" w:rsidR="00277B79" w:rsidP="00277B79" w:rsidRDefault="00277B79" w14:paraId="530E890A" w14:textId="478EF71E">
            <w:pPr>
              <w:pStyle w:val="Prrafodelista"/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necesidad</w:t>
            </w:r>
          </w:p>
        </w:tc>
        <w:tc>
          <w:tcPr>
            <w:tcW w:w="2490" w:type="dxa"/>
            <w:tcMar/>
          </w:tcPr>
          <w:p w:rsidRPr="00277B79" w:rsidR="00277B79" w:rsidP="00277B79" w:rsidRDefault="00277B79" w14:paraId="51540258" w14:textId="52AB0AF8">
            <w:pPr>
              <w:pStyle w:val="Prrafodelista"/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expectativa</w:t>
            </w:r>
          </w:p>
        </w:tc>
      </w:tr>
      <w:tr w:rsidRPr="00277B79" w:rsidR="00277B79" w:rsidTr="78EB7A01" w14:paraId="4DBEC1D8" w14:textId="77777777">
        <w:tc>
          <w:tcPr>
            <w:tcW w:w="2055" w:type="dxa"/>
            <w:tcMar/>
          </w:tcPr>
          <w:p w:rsidR="00277B79" w:rsidP="74699D6E" w:rsidRDefault="00277B79" w14:paraId="223DC833" w14:textId="300984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  <w:r w:rsidRPr="74699D6E" w:rsidR="3533A1C0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Usu</w:t>
            </w:r>
            <w:r w:rsidRPr="74699D6E" w:rsidR="3533A1C0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ario </w:t>
            </w:r>
            <w:r w:rsidRPr="74699D6E" w:rsidR="3533A1C0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</w:t>
            </w:r>
            <w:r w:rsidRPr="74699D6E" w:rsidR="3533A1C0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4699D6E" w:rsidR="3533A1C0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ndedor</w:t>
            </w:r>
          </w:p>
          <w:p w:rsidR="74699D6E" w:rsidP="74699D6E" w:rsidRDefault="74699D6E" w14:paraId="191C3A55" w14:textId="0E5FCBBA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74699D6E" w:rsidP="74699D6E" w:rsidRDefault="74699D6E" w14:paraId="58DB44C0" w14:textId="2CBE5FAF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3735FE21" w14:textId="7734DD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  <w:r w:rsidRPr="74699D6E" w:rsidR="1CE23B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Us</w:t>
            </w:r>
            <w:r w:rsidRPr="74699D6E" w:rsidR="1CE23B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u</w:t>
            </w:r>
            <w:r w:rsidRPr="74699D6E" w:rsidR="1CE23B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74699D6E" w:rsidR="1CE23B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</w:t>
            </w:r>
            <w:r w:rsidRPr="74699D6E" w:rsidR="1CE23B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</w:t>
            </w:r>
            <w:r w:rsidRPr="74699D6E" w:rsidR="1CE23B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74699D6E" w:rsidR="1CE23B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comprador</w:t>
            </w:r>
          </w:p>
          <w:p w:rsidR="74699D6E" w:rsidP="74699D6E" w:rsidRDefault="74699D6E" w14:paraId="35B4681F" w14:textId="6BBCCA0D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74699D6E" w:rsidP="74699D6E" w:rsidRDefault="74699D6E" w14:paraId="2E38C301" w14:textId="4B57FBC2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74699D6E" w:rsidP="74699D6E" w:rsidRDefault="74699D6E" w14:paraId="18F95436" w14:textId="4C3F6D11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Pr="00277B79" w:rsidR="00277B79" w:rsidP="74699D6E" w:rsidRDefault="00277B79" w14:paraId="2D631B45" w14:textId="21818C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  <w:r w:rsidRPr="74699D6E" w:rsidR="43E6F94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Emp</w:t>
            </w:r>
            <w:r w:rsidRPr="74699D6E" w:rsidR="43E6F94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le</w:t>
            </w:r>
            <w:r w:rsidRPr="74699D6E" w:rsidR="43E6F94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74699D6E" w:rsidR="43E6F94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</w:t>
            </w:r>
            <w:r w:rsidRPr="74699D6E" w:rsidR="43E6F94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74699D6E" w:rsidR="43E6F94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</w:t>
            </w:r>
          </w:p>
          <w:p w:rsidR="74699D6E" w:rsidP="74699D6E" w:rsidRDefault="74699D6E" w14:paraId="6E4B2A00" w14:textId="658D14AD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74699D6E" w:rsidP="74699D6E" w:rsidRDefault="74699D6E" w14:paraId="67583F29" w14:textId="7759E5C1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74699D6E" w:rsidP="74699D6E" w:rsidRDefault="74699D6E" w14:paraId="038D7287" w14:textId="681F4CC6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74699D6E" w:rsidP="74699D6E" w:rsidRDefault="74699D6E" w14:paraId="38BDEDF9" w14:textId="7D2E11C8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Pr="00277B79" w:rsidR="00277B79" w:rsidP="74699D6E" w:rsidRDefault="00277B79" w14:paraId="4E19F364" w14:textId="3DE61E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  <w:r w:rsidRPr="74699D6E" w:rsidR="2B2113F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4699D6E" w:rsidR="2B2113F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Servici</w:t>
            </w:r>
            <w:r w:rsidRPr="74699D6E" w:rsidR="2B2113F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o </w:t>
            </w:r>
            <w:r w:rsidRPr="74699D6E" w:rsidR="2B2113F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de lo</w:t>
            </w:r>
            <w:r w:rsidRPr="74699D6E" w:rsidR="2B2113F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gística</w:t>
            </w:r>
          </w:p>
          <w:p w:rsidR="74699D6E" w:rsidP="74699D6E" w:rsidRDefault="74699D6E" w14:paraId="570799A6" w14:textId="2CB44D62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74699D6E" w:rsidP="74699D6E" w:rsidRDefault="74699D6E" w14:paraId="64727D18" w14:textId="11B47D3A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74699D6E" w:rsidP="74699D6E" w:rsidRDefault="74699D6E" w14:paraId="0F4492C7" w14:textId="0F8681F4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00277B79" w:rsidP="74699D6E" w:rsidRDefault="00277B79" w14:paraId="681F7EB7" w14:textId="51300C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Inst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i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u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iones financieras</w:t>
            </w:r>
          </w:p>
          <w:p w:rsidRPr="00277B79" w:rsidR="00FD1A17" w:rsidP="74699D6E" w:rsidRDefault="00FD1A17" w14:paraId="7C8CC1D1" w14:textId="4DB531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70" w:type="dxa"/>
            <w:tcMar/>
          </w:tcPr>
          <w:p w:rsidRPr="00277B79" w:rsidR="00277B79" w:rsidP="74699D6E" w:rsidRDefault="00277B79" w14:paraId="0865731B" w14:textId="45BD74C1">
            <w:pPr>
              <w:pStyle w:val="Prrafodelista"/>
              <w:widowControl w:val="0"/>
              <w:numPr>
                <w:ilvl w:val="0"/>
                <w:numId w:val="53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Plataf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orm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a para gestionar y vender productos.</w:t>
            </w:r>
          </w:p>
          <w:p w:rsidRPr="00277B79" w:rsidR="00277B79" w:rsidP="74699D6E" w:rsidRDefault="00277B79" w14:paraId="2877F0A5" w14:textId="17AF5373">
            <w:pPr>
              <w:pStyle w:val="Normal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68D76939" w14:textId="4605C197">
            <w:pPr>
              <w:pStyle w:val="Prrafodelista"/>
              <w:widowControl w:val="0"/>
              <w:numPr>
                <w:ilvl w:val="0"/>
                <w:numId w:val="59"/>
              </w:numPr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Acceder a productos, variedad de pagos</w:t>
            </w:r>
          </w:p>
          <w:p w:rsidRPr="00277B79" w:rsidR="00277B79" w:rsidP="74699D6E" w:rsidRDefault="00277B79" w14:paraId="1E6EE271" w14:textId="0ACF6301">
            <w:pPr>
              <w:pStyle w:val="Prrafodelista"/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7DD8BB24" w14:textId="02FE3368">
            <w:pPr>
              <w:pStyle w:val="Prrafodelista"/>
              <w:widowControl w:val="0"/>
              <w:numPr>
                <w:ilvl w:val="0"/>
                <w:numId w:val="59"/>
              </w:numPr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Lograr que la plataforma funcione desde principio a fin.</w:t>
            </w:r>
          </w:p>
          <w:p w:rsidRPr="00277B79" w:rsidR="00277B79" w:rsidP="74699D6E" w:rsidRDefault="00277B79" w14:paraId="6C499A01" w14:textId="64492ECD">
            <w:pPr>
              <w:pStyle w:val="Prrafodelista"/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4DD84258" w14:textId="4DE1F5A5">
            <w:pPr>
              <w:pStyle w:val="Prrafodelista"/>
              <w:widowControl w:val="0"/>
              <w:numPr>
                <w:ilvl w:val="0"/>
                <w:numId w:val="59"/>
              </w:numPr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Lograr eficiencia en la distribución y almacenaje.</w:t>
            </w:r>
          </w:p>
          <w:p w:rsidRPr="00277B79" w:rsidR="00277B79" w:rsidP="74699D6E" w:rsidRDefault="00277B79" w14:paraId="44C6F6C6" w14:textId="7A168790">
            <w:pPr>
              <w:pStyle w:val="Prrafodelista"/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3EF46444" w14:textId="052A488D">
            <w:pPr>
              <w:pStyle w:val="Prrafodelista"/>
              <w:widowControl w:val="0"/>
              <w:numPr>
                <w:ilvl w:val="0"/>
                <w:numId w:val="59"/>
              </w:numPr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Que sus servicios sean utilizados</w:t>
            </w:r>
          </w:p>
        </w:tc>
        <w:tc>
          <w:tcPr>
            <w:tcW w:w="1860" w:type="dxa"/>
            <w:tcMar/>
          </w:tcPr>
          <w:p w:rsidRPr="00277B79" w:rsidR="00277B79" w:rsidP="74699D6E" w:rsidRDefault="00277B79" w14:paraId="79B7F295" w14:textId="5D5B928C">
            <w:pPr>
              <w:pStyle w:val="Prrafodelista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Aumentar ventas.</w:t>
            </w:r>
          </w:p>
          <w:p w:rsidRPr="00277B79" w:rsidR="00277B79" w:rsidP="74699D6E" w:rsidRDefault="00277B79" w14:paraId="164F47D7" w14:textId="70B7E9B6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Pr="00277B79" w:rsidR="00277B79" w:rsidP="74699D6E" w:rsidRDefault="00277B79" w14:paraId="07D9C991" w14:textId="79DD3073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Pr="00277B79" w:rsidR="00277B79" w:rsidP="74699D6E" w:rsidRDefault="00277B79" w14:paraId="048DA40C" w14:textId="7FE4A72A">
            <w:pPr>
              <w:pStyle w:val="Prrafodelista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Compr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ar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de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nera rápida y segura.</w:t>
            </w:r>
          </w:p>
          <w:p w:rsidRPr="00277B79" w:rsidR="00277B79" w:rsidP="74699D6E" w:rsidRDefault="00277B79" w14:paraId="5BD55546" w14:textId="03C32E09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6E15B6BA" w14:textId="5038ECB6">
            <w:pPr>
              <w:pStyle w:val="Prrafodelista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Cumplir con objetivos, desarrollo profesional.</w:t>
            </w:r>
          </w:p>
          <w:p w:rsidRPr="00277B79" w:rsidR="00277B79" w:rsidP="74699D6E" w:rsidRDefault="00277B79" w14:paraId="06B851A7" w14:textId="5D5E3A1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0A76C0DB" w14:textId="6F5E33AC">
            <w:pPr>
              <w:pStyle w:val="Prrafodelista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Realizar entregas en tiempo y forma.</w:t>
            </w:r>
          </w:p>
          <w:p w:rsidRPr="00277B79" w:rsidR="00277B79" w:rsidP="74699D6E" w:rsidRDefault="00277B79" w14:paraId="6244108A" w14:textId="7B72A032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65DF09EC" w14:textId="488EC8AA">
            <w:pPr>
              <w:pStyle w:val="Prrafodelista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Gestionar la conexión de los pagos con la plataforma.</w:t>
            </w:r>
          </w:p>
          <w:p w:rsidRPr="00277B79" w:rsidR="00277B79" w:rsidP="74699D6E" w:rsidRDefault="00277B79" w14:paraId="40B7496A" w14:textId="49A32F4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2490" w:type="dxa"/>
            <w:tcMar/>
          </w:tcPr>
          <w:p w:rsidRPr="00277B79" w:rsidR="00277B79" w:rsidP="74699D6E" w:rsidRDefault="00277B79" w14:paraId="0B898478" w14:textId="62FFE6CB">
            <w:pPr>
              <w:pStyle w:val="Prrafodelista"/>
              <w:widowControl w:val="0"/>
              <w:numPr>
                <w:ilvl w:val="0"/>
                <w:numId w:val="57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Que la 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pla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tafo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aumente la visibilidad y comisiones competitivas.</w:t>
            </w:r>
          </w:p>
          <w:p w:rsidRPr="00277B79" w:rsidR="00277B79" w:rsidP="74699D6E" w:rsidRDefault="00277B79" w14:paraId="58BDFD42" w14:textId="7AE9B13D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2098B055" w14:textId="4AAC632A">
            <w:pPr>
              <w:pStyle w:val="Prrafodelista"/>
              <w:widowControl w:val="0"/>
              <w:numPr>
                <w:ilvl w:val="0"/>
                <w:numId w:val="57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Productos de calidad, pagos confiables.</w:t>
            </w:r>
          </w:p>
          <w:p w:rsidRPr="00277B79" w:rsidR="00277B79" w:rsidP="74699D6E" w:rsidRDefault="00277B79" w14:paraId="1FFDB999" w14:textId="1D08B981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73D94550" w14:textId="60273301">
            <w:pPr>
              <w:pStyle w:val="Prrafodelista"/>
              <w:widowControl w:val="0"/>
              <w:numPr>
                <w:ilvl w:val="0"/>
                <w:numId w:val="57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Que la empresa brinde herramientas y labores para las metas.</w:t>
            </w:r>
          </w:p>
          <w:p w:rsidRPr="00277B79" w:rsidR="00277B79" w:rsidP="74699D6E" w:rsidRDefault="00277B79" w14:paraId="192432BD" w14:textId="555B9882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6A089470" w14:textId="573F3086">
            <w:pPr>
              <w:pStyle w:val="Prrafodelista"/>
              <w:widowControl w:val="0"/>
              <w:numPr>
                <w:ilvl w:val="0"/>
                <w:numId w:val="57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Que los envíos sean más rápidos y constantes.</w:t>
            </w:r>
          </w:p>
          <w:p w:rsidRPr="00277B79" w:rsidR="00277B79" w:rsidP="74699D6E" w:rsidRDefault="00277B79" w14:paraId="1757970E" w14:textId="3A027548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277B79" w:rsidR="00277B79" w:rsidP="74699D6E" w:rsidRDefault="00277B79" w14:paraId="528830A3" w14:textId="29C6A0CC">
            <w:pPr>
              <w:pStyle w:val="Prrafodelista"/>
              <w:widowControl w:val="0"/>
              <w:numPr>
                <w:ilvl w:val="0"/>
                <w:numId w:val="57"/>
              </w:numPr>
              <w:autoSpaceDE w:val="0"/>
              <w:autoSpaceDN w:val="0"/>
              <w:adjustRightInd w:val="0"/>
              <w:ind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74699D6E" w:rsidR="5461F81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Que aumenten las transacciones y uso de las tarjetas.</w:t>
            </w:r>
          </w:p>
        </w:tc>
      </w:tr>
      <w:tr w:rsidRPr="00277B79" w:rsidR="00703945" w:rsidTr="78EB7A01" w14:paraId="2CC6556B" w14:textId="77777777">
        <w:tc>
          <w:tcPr>
            <w:tcW w:w="8775" w:type="dxa"/>
            <w:gridSpan w:val="4"/>
            <w:tcMar/>
          </w:tcPr>
          <w:p w:rsidRPr="00277B79" w:rsidR="00703945" w:rsidP="4B961FB3" w:rsidRDefault="00277B79" w14:paraId="0F0B374D" w14:textId="0D886987">
            <w:pPr>
              <w:pStyle w:val="Prrafodelista"/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ind w:left="603" w:hanging="603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Seleccionar un área </w:t>
            </w: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 la organización </w:t>
            </w:r>
            <w:r w:rsidRPr="74699D6E" w:rsidR="7C1C57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elegida,</w:t>
            </w:r>
            <w:r w:rsidRPr="74699D6E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</w:t>
            </w:r>
            <w:r w:rsidRPr="74699D6E" w:rsidR="64DC26C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scribir una lista de servicios que brinda y elegir tres características deben cumplir dicha área para que sea aceptado por su cliente (Interno o final)</w:t>
            </w:r>
          </w:p>
          <w:p w:rsidRPr="00277B79" w:rsidR="00277B79" w:rsidP="74699D6E" w:rsidRDefault="00277B79" w14:paraId="468D87B7" w14:textId="593F17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74699D6E" w:rsidR="627770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Desar</w:t>
            </w:r>
            <w:r w:rsidRPr="74699D6E" w:rsidR="627770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ro</w:t>
            </w:r>
            <w:r w:rsidRPr="74699D6E" w:rsidR="627770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74699D6E" w:rsidR="627770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74699D6E" w:rsidR="627770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74699D6E" w:rsidR="18883E12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de software</w:t>
            </w:r>
            <w:r w:rsidRPr="74699D6E" w:rsidR="6FB1B60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3F8D084B" w:rsidP="74699D6E" w:rsidRDefault="3F8D084B" w14:paraId="3A9B4151" w14:textId="22ABF8F3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3F8D084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- </w:t>
            </w:r>
            <w:r w:rsidRPr="74699D6E" w:rsidR="627770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Ofrece</w:t>
            </w:r>
            <w:r w:rsidRPr="74699D6E" w:rsidR="5E4727E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:</w:t>
            </w:r>
            <w:r w:rsidRPr="74699D6E" w:rsidR="62777091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Pr="00277B79" w:rsidR="00277B79" w:rsidP="74699D6E" w:rsidRDefault="00277B79" w14:paraId="3E9C4209" w14:textId="198AB45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1. Desarro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llo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nuevas funcionalidades</w:t>
            </w:r>
          </w:p>
          <w:p w:rsidR="49F7D154" w:rsidP="74699D6E" w:rsidRDefault="49F7D154" w14:paraId="6DFF734B" w14:textId="14438F5E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2. Mantenim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iento y actualización del sistema</w:t>
            </w:r>
          </w:p>
          <w:p w:rsidR="49F7D154" w:rsidP="74699D6E" w:rsidRDefault="49F7D154" w14:paraId="347613A0" w14:textId="765AB794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3. Integr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aci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ó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 de Tecnologías y servicios</w:t>
            </w:r>
          </w:p>
          <w:p w:rsidR="6932FF25" w:rsidP="74699D6E" w:rsidRDefault="6932FF25" w14:paraId="223AB9FC" w14:textId="0D5F099D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6932FF25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4. 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Soporte téc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nico</w:t>
            </w:r>
          </w:p>
          <w:p w:rsidR="6B0B46EB" w:rsidP="74699D6E" w:rsidRDefault="6B0B46EB" w14:paraId="7B3C6B0C" w14:textId="27F6D730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6B0B46E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5. 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Desarr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lo 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e </w:t>
            </w:r>
            <w:r w:rsidRPr="74699D6E" w:rsidR="1F0354B2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nuevas </w:t>
            </w:r>
            <w:r w:rsidRPr="74699D6E" w:rsidR="49F7D15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aplicaciones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(Arquitectura de microservicios)</w:t>
            </w:r>
          </w:p>
          <w:p w:rsidR="14411683" w:rsidP="74699D6E" w:rsidRDefault="14411683" w14:paraId="1B139540" w14:textId="2926D025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6. Prueb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as de software y control de calidad</w:t>
            </w:r>
          </w:p>
          <w:p w:rsidR="74699D6E" w:rsidP="74699D6E" w:rsidRDefault="74699D6E" w14:paraId="09FE1AB2" w14:textId="3997B429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14411683" w:rsidP="74699D6E" w:rsidRDefault="14411683" w14:paraId="3A874385" w14:textId="4B7C7A1A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- 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Carac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rísticas que debe cumplir:</w:t>
            </w:r>
          </w:p>
          <w:p w:rsidR="14411683" w:rsidP="74699D6E" w:rsidRDefault="14411683" w14:paraId="7ECEFBBA" w14:textId="14DB44EC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1. Efici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enci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a: El equipo debe ser capaz de desarrollar y entregar soluciones de manera rápida y efectiva.</w:t>
            </w:r>
          </w:p>
          <w:p w:rsidR="14411683" w:rsidP="74699D6E" w:rsidRDefault="14411683" w14:paraId="6FE1F3BD" w14:textId="20319A52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 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Calid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ad 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y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confiabilidad: El software desarrollado debe ser de alta calidad, lo que significa que debe </w:t>
            </w:r>
            <w:r w:rsidRPr="74699D6E" w:rsidR="6BC1D60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ser estable, seguro y confiable.</w:t>
            </w:r>
          </w:p>
          <w:p w:rsidR="14411683" w:rsidP="74699D6E" w:rsidRDefault="14411683" w14:paraId="7BFE8547" w14:textId="5FE27F29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3. 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Orien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taci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ón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74699D6E" w:rsidR="14411683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cliente</w:t>
            </w:r>
            <w:r w:rsidRPr="74699D6E" w:rsidR="33AEB5B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: El desarrollo debe </w:t>
            </w:r>
            <w:r w:rsidRPr="74699D6E" w:rsidR="33AEB5B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centrarse en las necesidades del usuario.</w:t>
            </w:r>
          </w:p>
          <w:p w:rsidRPr="00277B79" w:rsidR="00277B79" w:rsidP="74699D6E" w:rsidRDefault="00277B79" w14:paraId="0839CEFC" w14:textId="1517C3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Pr="00277B79" w:rsidR="00277B79" w:rsidTr="78EB7A01" w14:paraId="1B3ECEED" w14:textId="77777777">
        <w:tc>
          <w:tcPr>
            <w:tcW w:w="8775" w:type="dxa"/>
            <w:gridSpan w:val="4"/>
            <w:tcMar/>
          </w:tcPr>
          <w:p w:rsidR="00277B79" w:rsidP="78EB7A01" w:rsidRDefault="00277B79" w14:paraId="08184E0D" w14:textId="6F5A0A4A">
            <w:pPr>
              <w:pStyle w:val="Prrafodelista"/>
              <w:widowControl w:val="0"/>
              <w:numPr>
                <w:ilvl w:val="2"/>
                <w:numId w:val="47"/>
              </w:numPr>
              <w:ind w:left="603" w:hanging="603"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6B8B"/>
                <w:sz w:val="24"/>
                <w:szCs w:val="24"/>
                <w:lang w:val="es-ES"/>
              </w:rPr>
            </w:pPr>
            <w:r w:rsidRPr="78EB7A01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Elegir uno de los servicios y d</w:t>
            </w:r>
            <w:r w:rsidRPr="78EB7A01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efinir cuáles serían las </w:t>
            </w:r>
            <w:r w:rsidRPr="78EB7A01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>características inherentes</w:t>
            </w:r>
            <w:r w:rsidRPr="78EB7A01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</w:t>
            </w:r>
            <w:r w:rsidRPr="78EB7A01" w:rsidR="7E44043A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dicho servicio</w:t>
            </w:r>
            <w:r w:rsidRPr="78EB7A01" w:rsidR="00277B79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  <w:p w:rsidR="5E815748" w:rsidP="78EB7A01" w:rsidRDefault="5E815748" w14:paraId="7EF8DFD5" w14:textId="4256190A">
            <w:pPr>
              <w:pStyle w:val="Prrafodelista"/>
              <w:widowControl w:val="0"/>
              <w:ind w:left="0" w:hanging="0"/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6B8B"/>
                <w:sz w:val="24"/>
                <w:szCs w:val="24"/>
                <w:lang w:val="es-ES"/>
              </w:rPr>
            </w:pPr>
            <w:r w:rsidRPr="78EB7A01" w:rsidR="5E815748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Mercado Envíos</w:t>
            </w:r>
            <w:r w:rsidRPr="78EB7A01" w:rsidR="5E815748">
              <w:rPr>
                <w:rFonts w:ascii="Arial" w:hAnsi="Arial" w:cs="Arial" w:asciiTheme="minorAscii" w:hAnsi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es el servicio de envío que ofrece la plataforma con las principales empresas de paquetería nacionales.</w:t>
            </w:r>
          </w:p>
          <w:p w:rsidRPr="00277B79" w:rsidR="00277B79" w:rsidP="74699D6E" w:rsidRDefault="00277B79" w14:paraId="1006563C" w14:textId="12739B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1. Logíst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integrada</w:t>
            </w:r>
          </w:p>
          <w:p w:rsidRPr="00277B79" w:rsidR="00277B79" w:rsidP="74699D6E" w:rsidRDefault="00277B79" w14:paraId="63CDA6B4" w14:textId="1285309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2. Calculo autom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át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o de costos de </w:t>
            </w:r>
            <w:r w:rsidRPr="74699D6E" w:rsidR="5A0BDC4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envío</w:t>
            </w:r>
          </w:p>
          <w:p w:rsidRPr="00277B79" w:rsidR="00277B79" w:rsidP="74699D6E" w:rsidRDefault="00277B79" w14:paraId="3466A74A" w14:textId="45A632B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3. Segu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imi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en tiempo real</w:t>
            </w:r>
          </w:p>
          <w:p w:rsidRPr="00277B79" w:rsidR="00277B79" w:rsidP="74699D6E" w:rsidRDefault="00277B79" w14:paraId="555FACD7" w14:textId="5A4B04B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8EB7A01" w:rsidR="6E93065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4. </w:t>
            </w:r>
            <w:r w:rsidRPr="78EB7A01" w:rsidR="6E93065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Transportistas</w:t>
            </w:r>
            <w:r w:rsidRPr="78EB7A01" w:rsidR="0BCDAF1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confiables</w:t>
            </w:r>
          </w:p>
          <w:p w:rsidRPr="00277B79" w:rsidR="00277B79" w:rsidP="74699D6E" w:rsidRDefault="00277B79" w14:paraId="4CF8C7A5" w14:textId="753395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5. Fle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x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ilidad en opciones de entrega</w:t>
            </w:r>
          </w:p>
          <w:p w:rsidRPr="00277B79" w:rsidR="00277B79" w:rsidP="74699D6E" w:rsidRDefault="00277B79" w14:paraId="457F6760" w14:textId="2421E2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6. Segu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rida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4699D6E" w:rsidR="74CD894E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en el transporte</w:t>
            </w:r>
          </w:p>
          <w:p w:rsidRPr="00277B79" w:rsidR="00277B79" w:rsidP="78EB7A01" w:rsidRDefault="00277B79" w14:paraId="32E9BA4B" w14:textId="640EAE5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8EB7A01" w:rsidR="6E93065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7. </w:t>
            </w:r>
            <w:r w:rsidRPr="78EB7A01" w:rsidR="6C8CF5B4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Sistema </w:t>
            </w:r>
            <w:r w:rsidRPr="78EB7A01" w:rsidR="6E93065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de devoluciones</w:t>
            </w:r>
            <w:r w:rsidRPr="78EB7A01" w:rsidR="0BCAA55D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garantizado</w:t>
            </w:r>
          </w:p>
          <w:p w:rsidRPr="00277B79" w:rsidR="00277B79" w:rsidP="74699D6E" w:rsidRDefault="00277B79" w14:paraId="444EB9E8" w14:textId="1A7807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277B79" w:rsidR="00F63CE7" w:rsidTr="78EB7A01" w14:paraId="4E4CF470" w14:textId="77777777">
        <w:tc>
          <w:tcPr>
            <w:tcW w:w="8775" w:type="dxa"/>
            <w:gridSpan w:val="4"/>
            <w:tcMar/>
          </w:tcPr>
          <w:p w:rsidRPr="00277B79" w:rsidR="00703945" w:rsidP="4B961FB3" w:rsidRDefault="00703945" w14:paraId="65BD1C2A" w14:textId="197A43BA">
            <w:pPr>
              <w:pStyle w:val="Prrafodelista"/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ind w:left="603" w:hanging="603"/>
              <w:rPr>
                <w:rFonts w:ascii="Arial" w:hAnsi="Arial" w:cs="Arial" w:asciiTheme="majorAscii" w:hAnsiTheme="majorAscii" w:cstheme="majorAscii"/>
                <w:b w:val="0"/>
                <w:bCs w:val="0"/>
                <w:sz w:val="22"/>
                <w:szCs w:val="22"/>
                <w:lang w:val="es-ES"/>
              </w:rPr>
            </w:pPr>
            <w:r w:rsidRPr="74699D6E" w:rsidR="64DC26C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En función del video: “Historia de la calidad su evolución y las Etapas históricas</w:t>
            </w:r>
            <w:r w:rsidRPr="74699D6E" w:rsidR="64DC26C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” .</w:t>
            </w:r>
            <w:r w:rsidRPr="74699D6E" w:rsidR="64DC26C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4699D6E" w:rsidR="2A4B8F9F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260BF"/>
                <w:sz w:val="22"/>
                <w:szCs w:val="22"/>
                <w:lang w:val="es-ES"/>
              </w:rPr>
              <w:t>https://www.youtube.com/watch?v=5v9wtcGR1g0;</w:t>
            </w:r>
            <w:r w:rsidRPr="74699D6E" w:rsidR="64DC26CB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indicar qué cosas que nunca se hicieron en </w:t>
            </w:r>
            <w:r w:rsidRPr="74699D6E" w:rsidR="00277B79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la</w:t>
            </w:r>
            <w:r w:rsidRPr="74699D6E" w:rsidR="64DC26CB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organización</w:t>
            </w:r>
            <w:r w:rsidRPr="74699D6E" w:rsidR="00277B79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elegida</w:t>
            </w:r>
            <w:r w:rsidRPr="74699D6E" w:rsidR="64DC26CB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, (y usted cree que sería necesario hace</w:t>
            </w:r>
            <w:r w:rsidRPr="74699D6E" w:rsidR="64DC26CB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r</w:t>
            </w:r>
            <w:r w:rsidRPr="74699D6E" w:rsidR="64DC26CB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),  </w:t>
            </w:r>
            <w:r w:rsidRPr="74699D6E" w:rsidR="64DC26CB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qu</w:t>
            </w:r>
            <w:r w:rsidRPr="74699D6E" w:rsidR="64DC26CB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74699D6E" w:rsidR="64DC26CB">
              <w:rPr>
                <w:rFonts w:ascii="Arial" w:hAnsi="Arial" w:eastAsia="ＭＳ Ｐゴシック" w:cs="Arial" w:asciiTheme="majorAscii" w:hAnsiTheme="majorAscii" w:eastAsiaTheme="minorEastAsia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aplicarse, provocaría un cambio significativo en la organización</w:t>
            </w:r>
          </w:p>
          <w:p w:rsidRPr="00277B79" w:rsidR="00275AF4" w:rsidP="74699D6E" w:rsidRDefault="00277B79" w14:paraId="050B139C" w14:textId="6D89A4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Pr="00277B79" w:rsidR="00275AF4" w:rsidP="74699D6E" w:rsidRDefault="00277B79" w14:paraId="5FDD77E2" w14:textId="0605530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Etapa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inspeccion</w:t>
            </w:r>
            <w:r w:rsidRPr="78EB7A01" w:rsidR="248355AF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.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Creemos que esta 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ta</w:t>
            </w:r>
            <w:r w:rsidRPr="78EB7A01" w:rsidR="51EE34CD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,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si bien la abarca, puede existir una mejora</w:t>
            </w:r>
            <w:r w:rsidRPr="78EB7A01" w:rsidR="3E979D25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, buscando la </w:t>
            </w:r>
            <w:r w:rsidRPr="78EB7A01" w:rsidR="3E979D25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execelencia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en el control de calidad de los produc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tos 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que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ven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de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EB7A01" w:rsidR="02A7121B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g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nt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</w:t>
            </w:r>
            <w:r w:rsidRPr="78EB7A01" w:rsidR="474863C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8EB7A01" w:rsidR="6D0A431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xternos. Ya que pod</w:t>
            </w:r>
            <w:r w:rsidRPr="78EB7A01" w:rsidR="1DE3E03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ría tener </w:t>
            </w:r>
            <w:r w:rsidRPr="78EB7A01" w:rsidR="1DE3E03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alguna especie de </w:t>
            </w:r>
            <w:r w:rsidRPr="78EB7A01" w:rsidR="1DE3E038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certificado de calidad de la propia empresa.  </w:t>
            </w:r>
          </w:p>
        </w:tc>
      </w:tr>
      <w:tr w:rsidRPr="00277B79" w:rsidR="00F63CE7" w:rsidTr="78EB7A01" w14:paraId="33EA7EE9" w14:textId="77777777">
        <w:tc>
          <w:tcPr>
            <w:tcW w:w="8775" w:type="dxa"/>
            <w:gridSpan w:val="4"/>
            <w:tcMar/>
          </w:tcPr>
          <w:p w:rsidRPr="00277B79" w:rsidR="00F63CE7" w:rsidP="00277B79" w:rsidRDefault="00F63CE7" w14:paraId="61DBA8E4" w14:textId="0389490C">
            <w:pPr>
              <w:pStyle w:val="Prrafodelista"/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ind w:left="603" w:hanging="603"/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>¿</w:t>
            </w:r>
            <w:r w:rsidRPr="00277B79"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cómo se aplicaría 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los</w:t>
            </w:r>
            <w:r w:rsidRPr="00277B79"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conceptos 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d</w:t>
            </w: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el Modelo “EFQM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”</w:t>
            </w: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de excelencia o su equivalente “FUNDIBEQ,” 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en </w:t>
            </w:r>
            <w:r w:rsidRPr="00277B79"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la organización elegida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según el video mencionado </w:t>
            </w:r>
            <w:hyperlink w:history="1" r:id="rId12">
              <w:r w:rsidRPr="003152AD" w:rsidR="00277B79">
                <w:rPr>
                  <w:rStyle w:val="Hipervnculo"/>
                  <w:rFonts w:asciiTheme="majorHAnsi" w:hAnsiTheme="majorHAnsi" w:cstheme="majorHAnsi"/>
                  <w:b w:val="0"/>
                  <w:bCs/>
                  <w:i/>
                  <w:iCs/>
                  <w:sz w:val="22"/>
                  <w:szCs w:val="22"/>
                </w:rPr>
                <w:t>https://www.youtube.com/watch?v=5v9wtcGR1g0</w:t>
              </w:r>
            </w:hyperlink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?</w:t>
            </w:r>
          </w:p>
          <w:p w:rsidRPr="00277B79" w:rsidR="00275AF4" w:rsidP="74699D6E" w:rsidRDefault="00277B79" w14:paraId="33677D40" w14:textId="102DEC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3D085687" w:rsidP="78EB7A01" w:rsidRDefault="3D085687" w14:paraId="3BD1BA6F" w14:textId="275227C8">
            <w:pPr>
              <w:widowControl w:val="0"/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8EB7A01" w:rsidR="3D085687"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1. Añadir valor para los clientes</w:t>
            </w:r>
          </w:p>
          <w:p w:rsidR="3D085687" w:rsidP="78EB7A01" w:rsidRDefault="3D085687" w14:paraId="289AE2D5" w14:textId="08BD80E8">
            <w:pPr>
              <w:pStyle w:val="Normal"/>
              <w:widowControl w:val="0"/>
            </w:pP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Meli se</w:t>
            </w: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enfoca en ofrecer una experiencia de usuario excepcional, con una plataforma intuitiva, opciones de pago seguras y un sistema logístico eficiente. La personalización de la experiencia de compra y la atención al cliente son clave para satisfacer y superar las expectativas de los usuarios. </w:t>
            </w:r>
          </w:p>
          <w:p w:rsidR="78EB7A01" w:rsidP="78EB7A01" w:rsidRDefault="78EB7A01" w14:paraId="62FFC390" w14:textId="1980B0A2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3D085687" w:rsidP="78EB7A01" w:rsidRDefault="3D085687" w14:paraId="36302DFF" w14:textId="4F6775EE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8EB7A01" w:rsidR="3D085687"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2. Crear un futuro sostenible</w:t>
            </w:r>
          </w:p>
          <w:p w:rsidR="3D085687" w:rsidP="78EB7A01" w:rsidRDefault="3D085687" w14:paraId="71381934" w14:textId="5E98AACF">
            <w:pPr>
              <w:pStyle w:val="Normal"/>
              <w:widowControl w:val="0"/>
            </w:pP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La empresa implementa prácticas sostenibles en sus operaciones, como la optimización de rutas de entrega para reducir emisiones y la promoción de productos ecológicos. Además, impulsa la inclusión financiera a través de soluciones como Mercado Pago, facilitando el acceso a servicios financieros en América Latina. </w:t>
            </w:r>
          </w:p>
          <w:p w:rsidR="78EB7A01" w:rsidP="78EB7A01" w:rsidRDefault="78EB7A01" w14:paraId="1B7A7E35" w14:textId="1B9EF4BD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3D085687" w:rsidP="78EB7A01" w:rsidRDefault="3D085687" w14:paraId="55AB7EF1" w14:textId="50EEFCD8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8EB7A01" w:rsidR="3D085687"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3. Desarrollar la capacidad organizativa</w:t>
            </w:r>
          </w:p>
          <w:p w:rsidR="3D085687" w:rsidP="78EB7A01" w:rsidRDefault="3D085687" w14:paraId="3B6E1BF0" w14:textId="63A46364">
            <w:pPr>
              <w:pStyle w:val="Normal"/>
              <w:widowControl w:val="0"/>
            </w:pP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Mel</w:t>
            </w: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i </w:t>
            </w: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invierte en tecnología y capacitación para adaptarse rápidamente a los cambios del mercado. Fomenta una cultura de innovación y aprendizaje continuo, permitiendo a sus equipos responder con agilidad a nuevas oportunidades y desafíos. </w:t>
            </w:r>
          </w:p>
          <w:p w:rsidR="78EB7A01" w:rsidP="78EB7A01" w:rsidRDefault="78EB7A01" w14:paraId="74865643" w14:textId="794675D5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3D085687" w:rsidP="78EB7A01" w:rsidRDefault="3D085687" w14:paraId="731368D1" w14:textId="72FBA6E4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8EB7A01" w:rsidR="3D085687"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4. Aprovechar la creatividad e innovación</w:t>
            </w:r>
          </w:p>
          <w:p w:rsidR="3D085687" w:rsidP="78EB7A01" w:rsidRDefault="3D085687" w14:paraId="43D31B73" w14:textId="386B40EB">
            <w:pPr>
              <w:pStyle w:val="Normal"/>
              <w:widowControl w:val="0"/>
            </w:pP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La empresa incentiva la innovación mediante hackatones internos y programas de mejora continua. Esto ha llevado al desarrollo de nuevas funcionalidades en la plataforma y mejoras en la experiencia del usuario. </w:t>
            </w:r>
          </w:p>
          <w:p w:rsidR="78EB7A01" w:rsidP="78EB7A01" w:rsidRDefault="78EB7A01" w14:paraId="4880A58C" w14:textId="3A146D96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3D085687" w:rsidP="78EB7A01" w:rsidRDefault="3D085687" w14:paraId="5B2FBB2F" w14:textId="43F2BEEA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8EB7A01" w:rsidR="3D085687"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5. Liderar con visión, inspiración e integridad</w:t>
            </w:r>
          </w:p>
          <w:p w:rsidR="3D085687" w:rsidP="78EB7A01" w:rsidRDefault="3D085687" w14:paraId="540F0A24" w14:textId="5052835D">
            <w:pPr>
              <w:pStyle w:val="Normal"/>
              <w:widowControl w:val="0"/>
            </w:pP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Los líderes de Mercado Libre comunican una visión clara y motivadora, promoviendo valores como la integridad, la responsabilidad y el compromiso con la excelencia. Esto se refleja en una cultura organizacional sólida y orientada al logro de resultados sostenibles. </w:t>
            </w:r>
          </w:p>
          <w:p w:rsidR="78EB7A01" w:rsidP="78EB7A01" w:rsidRDefault="78EB7A01" w14:paraId="3970422A" w14:textId="0E811036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3D085687" w:rsidP="78EB7A01" w:rsidRDefault="3D085687" w14:paraId="182D781C" w14:textId="76177738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8EB7A01" w:rsidR="3D085687"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6. Gestionar con agilidad</w:t>
            </w:r>
          </w:p>
          <w:p w:rsidR="3D085687" w:rsidP="78EB7A01" w:rsidRDefault="3D085687" w14:paraId="3F5EFAC9" w14:textId="3B321092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La estructura organizativa de </w:t>
            </w:r>
            <w:r w:rsidRPr="78EB7A01" w:rsidR="16797235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>M</w:t>
            </w:r>
            <w:r w:rsidRPr="78EB7A01" w:rsidR="16797235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78EB7A01" w:rsidR="16797235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78EB7A01" w:rsidR="16797235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</w:t>
            </w:r>
            <w:r w:rsidRPr="78EB7A01" w:rsidR="16797235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permite una toma de decisiones rápida y eficiente. La empresa utiliza metodologías ágiles en sus proyectos, lo que facilita la adaptación a las necesidades cambiantes del mercado y de los clientes. </w:t>
            </w:r>
          </w:p>
          <w:p w:rsidR="78EB7A01" w:rsidP="78EB7A01" w:rsidRDefault="78EB7A01" w14:paraId="21F1ED6F" w14:textId="43C554A3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3D085687" w:rsidP="78EB7A01" w:rsidRDefault="3D085687" w14:paraId="3457F385" w14:textId="174CB4EF">
            <w:pPr>
              <w:pStyle w:val="Normal"/>
              <w:widowControl w:val="0"/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8EB7A01" w:rsidR="3D085687">
              <w:rPr>
                <w:rFonts w:ascii="Arial" w:hAnsi="Arial" w:cs="Arial" w:asciiTheme="majorAscii" w:hAnsi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7. Lograr el éxito mediante el talento de las personas</w:t>
            </w:r>
          </w:p>
          <w:p w:rsidR="3D085687" w:rsidP="78EB7A01" w:rsidRDefault="3D085687" w14:paraId="6CB8DE15" w14:textId="19B3DDF5">
            <w:pPr>
              <w:pStyle w:val="Normal"/>
              <w:widowControl w:val="0"/>
            </w:pPr>
            <w:r w:rsidRPr="78EB7A01" w:rsidR="3D085687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Mercado Libre reconoce que su capital humano es fundamental para el éxito. Por ello, implementa programas de desarrollo profesional, bienestar y reconocimiento, fomentando un ambiente de trabajo colaborativo y motivador.</w:t>
            </w:r>
          </w:p>
          <w:p w:rsidR="78EB7A01" w:rsidP="78EB7A01" w:rsidRDefault="78EB7A01" w14:paraId="00A96D04" w14:textId="34E7C4E3">
            <w:pPr>
              <w:widowControl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Pr="00277B79" w:rsidR="00275AF4" w:rsidP="74699D6E" w:rsidRDefault="00277B79" w14:paraId="794A56A2" w14:textId="2E1795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Pr="00277B79" w:rsidR="00275AF4" w:rsidTr="78EB7A01" w14:paraId="3DDB7279" w14:textId="77777777">
        <w:tc>
          <w:tcPr>
            <w:tcW w:w="8775" w:type="dxa"/>
            <w:gridSpan w:val="4"/>
            <w:tcMar/>
          </w:tcPr>
          <w:p w:rsidRPr="00FD1A17" w:rsidR="00275AF4" w:rsidP="00277B79" w:rsidRDefault="00275AF4" w14:paraId="516F8202" w14:textId="1E3416B1">
            <w:pPr>
              <w:pStyle w:val="Prrafodelista"/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ind w:left="603" w:hanging="603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Considerando la organización elegida, </w:t>
            </w:r>
            <w:r w:rsidR="00FD1A17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identificar</w:t>
            </w: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los documentos que utilizan para definir los requisitos del producto / servicio </w:t>
            </w:r>
          </w:p>
        </w:tc>
      </w:tr>
      <w:tr w:rsidRPr="00FD1A17" w:rsidR="00FD1A17" w:rsidTr="78EB7A01" w14:paraId="467FCD23" w14:textId="77777777">
        <w:tc>
          <w:tcPr>
            <w:tcW w:w="2055" w:type="dxa"/>
            <w:tcMar/>
          </w:tcPr>
          <w:p w:rsidRPr="00FD1A17" w:rsidR="00FD1A17" w:rsidP="00FD1A17" w:rsidRDefault="00FD1A17" w14:paraId="7B044F7F" w14:textId="3EE8C4D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  <w:r w:rsidRPr="00FD1A17"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>Título del documento</w:t>
            </w:r>
          </w:p>
        </w:tc>
        <w:tc>
          <w:tcPr>
            <w:tcW w:w="2370" w:type="dxa"/>
            <w:tcMar/>
          </w:tcPr>
          <w:p w:rsidRPr="00FD1A17" w:rsidR="00FD1A17" w:rsidP="00FD1A17" w:rsidRDefault="00FD1A17" w14:paraId="6F6AB232" w14:textId="1C03A39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  <w:r w:rsidRPr="00FD1A17"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>Propósito</w:t>
            </w:r>
            <w:r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 xml:space="preserve"> (</w:t>
            </w:r>
            <w:r w:rsidRPr="00FD1A17">
              <w:rPr>
                <w:rFonts w:ascii="Times New Roman" w:hAnsi="Times New Roman"/>
                <w:b w:val="0"/>
                <w:bCs/>
                <w:i/>
                <w:iCs/>
                <w:color w:val="000000" w:themeColor="text1"/>
                <w:sz w:val="20"/>
              </w:rPr>
              <w:t>para qué está)</w:t>
            </w:r>
          </w:p>
        </w:tc>
        <w:tc>
          <w:tcPr>
            <w:tcW w:w="1860" w:type="dxa"/>
            <w:tcMar/>
          </w:tcPr>
          <w:p w:rsidRPr="00FD1A17" w:rsidR="00FD1A17" w:rsidP="00FD1A17" w:rsidRDefault="00FD1A17" w14:paraId="6B431A21" w14:textId="77FD49B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  <w:r w:rsidRPr="00FD1A17"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>Dueño/responsable</w:t>
            </w:r>
          </w:p>
        </w:tc>
        <w:tc>
          <w:tcPr>
            <w:tcW w:w="2490" w:type="dxa"/>
            <w:tcMar/>
          </w:tcPr>
          <w:p w:rsidRPr="00FD1A17" w:rsidR="00FD1A17" w:rsidP="00FD1A17" w:rsidRDefault="00FD1A17" w14:paraId="24B1726F" w14:textId="1A2F826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>Tipo de archivo</w:t>
            </w:r>
          </w:p>
        </w:tc>
      </w:tr>
      <w:tr w:rsidRPr="00FD1A17" w:rsidR="00FD1A17" w:rsidTr="78EB7A01" w14:paraId="2C16457E" w14:textId="77777777">
        <w:tc>
          <w:tcPr>
            <w:tcW w:w="2055" w:type="dxa"/>
            <w:tcMar/>
          </w:tcPr>
          <w:p w:rsidRPr="00FD1A17" w:rsidR="00FD1A17" w:rsidP="74699D6E" w:rsidRDefault="00FD1A17" w14:paraId="27CC00BA" w14:textId="1496C7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Requisitos Funcionales</w:t>
            </w:r>
          </w:p>
        </w:tc>
        <w:tc>
          <w:tcPr>
            <w:tcW w:w="2370" w:type="dxa"/>
            <w:tcMar/>
          </w:tcPr>
          <w:p w:rsidRPr="00FD1A17" w:rsidR="00FD1A17" w:rsidP="74699D6E" w:rsidRDefault="00FD1A17" w14:paraId="5844BA75" w14:textId="08BDE5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define las funcionalidades esenciales</w:t>
            </w:r>
          </w:p>
        </w:tc>
        <w:tc>
          <w:tcPr>
            <w:tcW w:w="1860" w:type="dxa"/>
            <w:tcMar/>
          </w:tcPr>
          <w:p w:rsidRPr="00FD1A17" w:rsidR="00FD1A17" w:rsidP="74699D6E" w:rsidRDefault="00FD1A17" w14:paraId="5FB20101" w14:textId="00854E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Líder de Producto</w:t>
            </w:r>
          </w:p>
        </w:tc>
        <w:tc>
          <w:tcPr>
            <w:tcW w:w="2490" w:type="dxa"/>
            <w:tcMar/>
          </w:tcPr>
          <w:p w:rsidRPr="00FD1A17" w:rsidR="00FD1A17" w:rsidP="74699D6E" w:rsidRDefault="00FD1A17" w14:paraId="4ADD6FC9" w14:textId="0CEC2D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Docu</w:t>
            </w: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men</w:t>
            </w: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t</w:t>
            </w: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o</w:t>
            </w: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d</w:t>
            </w: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e</w:t>
            </w: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texto (Word, </w:t>
            </w: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Doc</w:t>
            </w:r>
            <w:r w:rsidRPr="74699D6E" w:rsidR="745D37EA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, etc.)</w:t>
            </w:r>
          </w:p>
        </w:tc>
      </w:tr>
      <w:tr w:rsidRPr="00FD1A17" w:rsidR="00FD1A17" w:rsidTr="78EB7A01" w14:paraId="2585CDB5" w14:textId="77777777">
        <w:tc>
          <w:tcPr>
            <w:tcW w:w="2055" w:type="dxa"/>
            <w:tcMar/>
          </w:tcPr>
          <w:p w:rsidRPr="00FD1A17" w:rsidR="00FD1A17" w:rsidP="74699D6E" w:rsidRDefault="00FD1A17" w14:paraId="11919130" w14:textId="075E3DF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  <w:lang w:val="es-ES"/>
              </w:rPr>
            </w:pP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Kickoff</w:t>
            </w:r>
          </w:p>
        </w:tc>
        <w:tc>
          <w:tcPr>
            <w:tcW w:w="2370" w:type="dxa"/>
            <w:tcMar/>
          </w:tcPr>
          <w:p w:rsidRPr="00FD1A17" w:rsidR="00FD1A17" w:rsidP="74699D6E" w:rsidRDefault="00FD1A17" w14:paraId="187B9AFB" w14:textId="309327E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  <w:lang w:val="es-ES"/>
              </w:rPr>
            </w:pP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Mostr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e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l nuevo producto a construir</w:t>
            </w:r>
          </w:p>
        </w:tc>
        <w:tc>
          <w:tcPr>
            <w:tcW w:w="1860" w:type="dxa"/>
            <w:tcMar/>
          </w:tcPr>
          <w:p w:rsidRPr="00FD1A17" w:rsidR="00FD1A17" w:rsidP="74699D6E" w:rsidRDefault="00FD1A17" w14:paraId="58F56008" w14:textId="72B8C7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Lide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res d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e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p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roducto</w:t>
            </w:r>
          </w:p>
        </w:tc>
        <w:tc>
          <w:tcPr>
            <w:tcW w:w="2490" w:type="dxa"/>
            <w:tcMar/>
          </w:tcPr>
          <w:p w:rsidRPr="00FD1A17" w:rsidR="00FD1A17" w:rsidP="74699D6E" w:rsidRDefault="00FD1A17" w14:paraId="5871EC5F" w14:textId="57119D0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  <w:lang w:val="es-ES"/>
              </w:rPr>
            </w:pP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PPT, 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W</w:t>
            </w:r>
            <w:r w:rsidRPr="74699D6E" w:rsidR="607546B8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ord</w:t>
            </w:r>
          </w:p>
        </w:tc>
      </w:tr>
      <w:tr w:rsidRPr="00FD1A17" w:rsidR="00FD1A17" w:rsidTr="78EB7A01" w14:paraId="79492F41" w14:textId="77777777">
        <w:tc>
          <w:tcPr>
            <w:tcW w:w="2055" w:type="dxa"/>
            <w:tcMar/>
          </w:tcPr>
          <w:p w:rsidRPr="00FD1A17" w:rsidR="00FD1A17" w:rsidP="74699D6E" w:rsidRDefault="00FD1A17" w14:paraId="2CD6E119" w14:textId="57B087A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Requisitos del Cliente</w:t>
            </w:r>
          </w:p>
        </w:tc>
        <w:tc>
          <w:tcPr>
            <w:tcW w:w="2370" w:type="dxa"/>
            <w:tcMar/>
          </w:tcPr>
          <w:p w:rsidRPr="00FD1A17" w:rsidR="00FD1A17" w:rsidP="74699D6E" w:rsidRDefault="00FD1A17" w14:paraId="4A864C54" w14:textId="1D0C9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necesidades y expectativas de los clientes</w:t>
            </w:r>
          </w:p>
        </w:tc>
        <w:tc>
          <w:tcPr>
            <w:tcW w:w="1860" w:type="dxa"/>
            <w:tcMar/>
          </w:tcPr>
          <w:p w:rsidRPr="00FD1A17" w:rsidR="00FD1A17" w:rsidP="74699D6E" w:rsidRDefault="00FD1A17" w14:paraId="1D2B20F6" w14:textId="163716C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Equipo de Investigación</w:t>
            </w:r>
          </w:p>
        </w:tc>
        <w:tc>
          <w:tcPr>
            <w:tcW w:w="2490" w:type="dxa"/>
            <w:tcMar/>
          </w:tcPr>
          <w:p w:rsidRPr="00FD1A17" w:rsidR="00FD1A17" w:rsidP="74699D6E" w:rsidRDefault="00FD1A17" w14:paraId="1A9C4D2B" w14:textId="38F569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  <w:lang w:val="es-ES"/>
              </w:rPr>
            </w:pP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análisis de datos como 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Tableau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o Google 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Analytics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</w:tc>
      </w:tr>
      <w:tr w:rsidRPr="00FD1A17" w:rsidR="00FD1A17" w:rsidTr="78EB7A01" w14:paraId="3DCD30B2" w14:textId="77777777">
        <w:tc>
          <w:tcPr>
            <w:tcW w:w="2055" w:type="dxa"/>
            <w:tcMar/>
          </w:tcPr>
          <w:p w:rsidRPr="00FD1A17" w:rsidR="00FD1A17" w:rsidP="74699D6E" w:rsidRDefault="00FD1A17" w14:paraId="465C2F8B" w14:textId="7FC29C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Ejec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u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t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ab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l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e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</w:t>
            </w:r>
          </w:p>
        </w:tc>
        <w:tc>
          <w:tcPr>
            <w:tcW w:w="2370" w:type="dxa"/>
            <w:tcMar/>
          </w:tcPr>
          <w:p w:rsidRPr="00FD1A17" w:rsidR="00FD1A17" w:rsidP="74699D6E" w:rsidRDefault="00FD1A17" w14:paraId="5998CC93" w14:textId="1575A7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  <w:lang w:val="es-ES"/>
              </w:rPr>
            </w:pP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Despleg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ar 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l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plicación y sus funcionalidades</w:t>
            </w:r>
          </w:p>
        </w:tc>
        <w:tc>
          <w:tcPr>
            <w:tcW w:w="1860" w:type="dxa"/>
            <w:tcMar/>
          </w:tcPr>
          <w:p w:rsidRPr="00FD1A17" w:rsidR="00FD1A17" w:rsidP="74699D6E" w:rsidRDefault="00FD1A17" w14:paraId="55ECFE84" w14:textId="1E3FDD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Equipo de 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s-ES"/>
              </w:rPr>
              <w:t>de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sarr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o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l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l</w:t>
            </w:r>
            <w:r w:rsidRPr="74699D6E" w:rsidR="19FF44F9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o</w:t>
            </w:r>
          </w:p>
        </w:tc>
        <w:tc>
          <w:tcPr>
            <w:tcW w:w="2490" w:type="dxa"/>
            <w:tcMar/>
          </w:tcPr>
          <w:p w:rsidRPr="00FD1A17" w:rsidR="00FD1A17" w:rsidP="74699D6E" w:rsidRDefault="00FD1A17" w14:paraId="7FECE2FE" w14:textId="0ADA9B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0"/>
                <w:szCs w:val="20"/>
              </w:rPr>
            </w:pPr>
            <w:r w:rsidRPr="74699D6E" w:rsidR="69232484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APK. APP. EXE.</w:t>
            </w:r>
          </w:p>
        </w:tc>
      </w:tr>
      <w:tr w:rsidRPr="00FD1A17" w:rsidR="00FD1A17" w:rsidTr="78EB7A01" w14:paraId="055188A9" w14:textId="77777777">
        <w:tc>
          <w:tcPr>
            <w:tcW w:w="2055" w:type="dxa"/>
            <w:tcMar/>
          </w:tcPr>
          <w:p w:rsidRPr="00FD1A17" w:rsidR="00FD1A17" w:rsidP="00FD1A17" w:rsidRDefault="00FD1A17" w14:paraId="16FBBFF0" w14:textId="7777777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</w:tc>
        <w:tc>
          <w:tcPr>
            <w:tcW w:w="2370" w:type="dxa"/>
            <w:tcMar/>
          </w:tcPr>
          <w:p w:rsidRPr="00FD1A17" w:rsidR="00FD1A17" w:rsidP="00FD1A17" w:rsidRDefault="00FD1A17" w14:paraId="52FF16CE" w14:textId="7777777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</w:tc>
        <w:tc>
          <w:tcPr>
            <w:tcW w:w="1860" w:type="dxa"/>
            <w:tcMar/>
          </w:tcPr>
          <w:p w:rsidRPr="00FD1A17" w:rsidR="00FD1A17" w:rsidP="00FD1A17" w:rsidRDefault="00FD1A17" w14:paraId="1F1AB4A7" w14:textId="7777777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</w:tc>
        <w:tc>
          <w:tcPr>
            <w:tcW w:w="2490" w:type="dxa"/>
            <w:tcMar/>
          </w:tcPr>
          <w:p w:rsidRPr="00FD1A17" w:rsidR="00FD1A17" w:rsidP="00FD1A17" w:rsidRDefault="00FD1A17" w14:paraId="5E914002" w14:textId="7777777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</w:tc>
      </w:tr>
    </w:tbl>
    <w:p w:rsidR="00277B79" w:rsidP="00F00ECF" w:rsidRDefault="00277B79" w14:paraId="4F4E029C" w14:textId="77777777">
      <w:pPr>
        <w:tabs>
          <w:tab w:val="left" w:pos="2722"/>
        </w:tabs>
        <w:rPr>
          <w:rFonts w:asciiTheme="majorHAnsi" w:hAnsiTheme="majorHAnsi" w:cstheme="majorHAnsi"/>
          <w:szCs w:val="24"/>
        </w:rPr>
      </w:pPr>
    </w:p>
    <w:p w:rsidR="00F42FC6" w:rsidP="00277B79" w:rsidRDefault="00F42FC6" w14:paraId="74C85E0C" w14:textId="77777777">
      <w:pPr>
        <w:tabs>
          <w:tab w:val="left" w:pos="2722"/>
        </w:tabs>
        <w:ind w:left="284" w:hanging="284"/>
        <w:rPr>
          <w:rFonts w:asciiTheme="minorHAnsi" w:hAnsiTheme="minorHAnsi" w:cstheme="minorHAnsi"/>
          <w:b w:val="0"/>
          <w:bCs/>
          <w:color w:val="000000" w:themeColor="text1"/>
          <w:szCs w:val="24"/>
        </w:rPr>
      </w:pPr>
    </w:p>
    <w:tbl>
      <w:tblPr>
        <w:tblStyle w:val="Tablaconcuadrcula"/>
        <w:tblW w:w="8783" w:type="dxa"/>
        <w:tblInd w:w="284" w:type="dxa"/>
        <w:tblLook w:val="04A0" w:firstRow="1" w:lastRow="0" w:firstColumn="1" w:lastColumn="0" w:noHBand="0" w:noVBand="1"/>
      </w:tblPr>
      <w:tblGrid>
        <w:gridCol w:w="8783"/>
      </w:tblGrid>
      <w:tr w:rsidR="00F42FC6" w:rsidTr="78EB7A01" w14:paraId="77792E6D" w14:textId="77777777">
        <w:tc>
          <w:tcPr>
            <w:tcW w:w="8783" w:type="dxa"/>
            <w:tcMar/>
          </w:tcPr>
          <w:p w:rsidRPr="00F42FC6" w:rsidR="00F42FC6" w:rsidP="00F42FC6" w:rsidRDefault="00F42FC6" w14:paraId="026AF07F" w14:textId="1DCB6652">
            <w:pPr>
              <w:tabs>
                <w:tab w:val="left" w:pos="2722"/>
              </w:tabs>
              <w:ind w:left="284" w:hanging="284"/>
              <w:rPr>
                <w:rFonts w:asciiTheme="majorHAnsi" w:hAnsiTheme="majorHAnsi" w:cstheme="majorHAnsi"/>
                <w:szCs w:val="24"/>
              </w:rPr>
            </w:pPr>
            <w:r w:rsidRPr="00F42FC6">
              <w:rPr>
                <w:rFonts w:asciiTheme="minorHAnsi" w:hAnsiTheme="minorHAnsi" w:cstheme="minorHAnsi"/>
                <w:color w:val="000000" w:themeColor="text1"/>
                <w:szCs w:val="24"/>
              </w:rPr>
              <w:t>Ítem</w:t>
            </w:r>
            <w:r w:rsidRPr="00F42FC6">
              <w:rPr>
                <w:rFonts w:asciiTheme="majorHAnsi" w:hAnsiTheme="majorHAnsi" w:cstheme="majorHAnsi"/>
                <w:szCs w:val="24"/>
              </w:rPr>
              <w:t xml:space="preserve">3) </w:t>
            </w:r>
            <w:r w:rsidRPr="00F42FC6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PRINCIPIOS DE LA CALIDAD</w:t>
            </w:r>
          </w:p>
          <w:p w:rsidRPr="00277B79" w:rsidR="00F42FC6" w:rsidP="4B961FB3" w:rsidRDefault="00F42FC6" w14:paraId="70671156" w14:textId="30387EF3" w14:noSpellErr="1">
            <w:pPr>
              <w:tabs>
                <w:tab w:val="left" w:pos="2722"/>
              </w:tabs>
              <w:ind w:left="284" w:hanging="284"/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</w:pPr>
            <w:r w:rsidRPr="4B961FB3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Considerando la organización elegida, </w:t>
            </w:r>
            <w:r w:rsidRPr="4B961FB3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y analizando la información de la página oficial de ISO </w:t>
            </w:r>
            <w:r w:rsidRPr="4B961FB3" w:rsidR="00F42FC6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B0F0"/>
                <w:sz w:val="22"/>
                <w:szCs w:val="22"/>
                <w:lang w:val="es-ES"/>
              </w:rPr>
              <w:t>(https://www.iso.org/es/gestion-calidad/principios)</w:t>
            </w:r>
            <w:r w:rsidRPr="4B961FB3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</w:t>
            </w:r>
            <w:r w:rsidRPr="4B961FB3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dar ejemplos de cómo se manifestarían o podrían visibilizarse  cada uno de los 7 principios de la calidad. </w:t>
            </w:r>
            <w:r w:rsidRPr="4B961FB3" w:rsidR="00F42FC6"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>(máximo 15 renglones)</w:t>
            </w:r>
          </w:p>
          <w:p w:rsidRPr="00277B79" w:rsidR="00F42FC6" w:rsidP="4B961FB3" w:rsidRDefault="00F42FC6" w14:paraId="3D10FFBC" w14:textId="77777777" w14:noSpellErr="1">
            <w:pPr>
              <w:widowControl w:val="0"/>
              <w:autoSpaceDE w:val="0"/>
              <w:autoSpaceDN w:val="0"/>
              <w:adjustRightInd w:val="0"/>
              <w:ind w:left="600"/>
              <w:rPr>
                <w:rFonts w:ascii="Arial" w:hAnsi="Arial" w:cs="Arial" w:asciiTheme="majorAscii" w:hAnsiTheme="majorAscii" w:cstheme="majorAscii"/>
                <w:b w:val="0"/>
                <w:bCs w:val="0"/>
                <w:i w:val="1"/>
                <w:iCs w:val="1"/>
                <w:color w:val="000000" w:themeColor="text1"/>
                <w:sz w:val="22"/>
                <w:szCs w:val="22"/>
                <w:lang w:val="es-ES"/>
              </w:rPr>
            </w:pPr>
            <w:r w:rsidRPr="4B961FB3" w:rsidR="00F42FC6">
              <w:rPr>
                <w:rStyle w:val="Textoennegrita"/>
                <w:rFonts w:ascii="Arial" w:hAnsi="Arial" w:cs="Arial" w:asciiTheme="majorAscii" w:hAnsiTheme="majorAscii" w:cstheme="majorAscii"/>
                <w:i w:val="1"/>
                <w:iCs w:val="1"/>
                <w:color w:val="212529"/>
                <w:spacing w:val="-3"/>
                <w:sz w:val="22"/>
                <w:szCs w:val="22"/>
                <w:lang w:val="es-ES"/>
              </w:rPr>
              <w:t>-Orientación al cliente;   -Liderazgo;   -Compromiso del personal;    -Enfoque por procesos;    -Mejora;   -Toma de decisiones basada en Datos y Hechos;    -Gestión de las relaciones</w:t>
            </w:r>
          </w:p>
          <w:p w:rsidR="00F42FC6" w:rsidP="4B961FB3" w:rsidRDefault="00F42FC6" w14:paraId="28FFCFEF" w14:textId="502FB3ED">
            <w:pPr>
              <w:tabs>
                <w:tab w:val="left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/>
                <w:lang w:val="es-ES"/>
              </w:rPr>
            </w:pPr>
            <w:r w:rsidRPr="4B961FB3" w:rsidR="00F42FC6">
              <w:rPr>
                <w:rFonts w:ascii="Arial" w:hAnsi="Arial" w:cs="Arial" w:asciiTheme="majorAscii" w:hAnsi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Se recomienda tomar información del documento subido al TEAMS: </w:t>
            </w:r>
            <w:r w:rsidRPr="4B961FB3" w:rsidR="00F42FC6">
              <w:rPr>
                <w:rFonts w:ascii="Arial" w:hAnsi="Arial" w:eastAsia="Times New Roman" w:cs="Arial" w:asciiTheme="majorAscii" w:hAnsiTheme="majorAscii" w:cstheme="majorAscii"/>
                <w:b w:val="0"/>
                <w:bCs w:val="0"/>
                <w:i w:val="1"/>
                <w:iCs w:val="1"/>
                <w:color w:val="00B0F0"/>
                <w:sz w:val="22"/>
                <w:szCs w:val="22"/>
                <w:lang w:val="es-ES"/>
              </w:rPr>
              <w:t xml:space="preserve">ISO 9000 2015 - Principios de la </w:t>
            </w:r>
            <w:r w:rsidRPr="4B961FB3" w:rsidR="00F42FC6">
              <w:rPr>
                <w:rFonts w:ascii="Arial" w:hAnsi="Arial" w:eastAsia="Times New Roman" w:cs="Arial" w:asciiTheme="majorAscii" w:hAnsiTheme="majorAscii" w:cstheme="majorAscii"/>
                <w:b w:val="0"/>
                <w:bCs w:val="0"/>
                <w:i w:val="1"/>
                <w:iCs w:val="1"/>
                <w:color w:val="00B0F0"/>
                <w:sz w:val="22"/>
                <w:szCs w:val="22"/>
                <w:lang w:val="es-ES"/>
              </w:rPr>
              <w:t>gestión</w:t>
            </w:r>
            <w:r w:rsidRPr="4B961FB3" w:rsidR="00F42FC6">
              <w:rPr>
                <w:rFonts w:ascii="Arial" w:hAnsi="Arial" w:eastAsia="Times New Roman" w:cs="Arial" w:asciiTheme="majorAscii" w:hAnsiTheme="majorAscii" w:cstheme="majorAscii"/>
                <w:b w:val="0"/>
                <w:bCs w:val="0"/>
                <w:i w:val="1"/>
                <w:iCs w:val="1"/>
                <w:color w:val="00B0F0"/>
                <w:sz w:val="22"/>
                <w:szCs w:val="22"/>
                <w:lang w:val="es-ES"/>
              </w:rPr>
              <w:t xml:space="preserve"> de la calidad  20240409</w:t>
            </w:r>
          </w:p>
          <w:p w:rsidR="00F42FC6" w:rsidP="78EB7A01" w:rsidRDefault="00F42FC6" w14:paraId="645C957B" w14:textId="599F3578">
            <w:pPr>
              <w:tabs>
                <w:tab w:val="left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78EB7A01" w:rsidR="300B4D12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1. 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Orientado al cliente: Meli mejora constantemente l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a exp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eriencia </w:t>
            </w:r>
            <w:r w:rsidRPr="78EB7A01" w:rsidR="0607F11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d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el usuario,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</w:t>
            </w:r>
            <w:r w:rsidRPr="78EB7A01" w:rsidR="7DDB2DC2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por 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e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jemplo</w:t>
            </w:r>
            <w:r w:rsidRPr="78EB7A01" w:rsidR="3C8A186D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: </w:t>
            </w:r>
          </w:p>
          <w:p w:rsidR="00F42FC6" w:rsidP="78EB7A01" w:rsidRDefault="00F42FC6" w14:paraId="4F11B34D" w14:textId="7E42CB3F">
            <w:pPr>
              <w:tabs>
                <w:tab w:val="left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78EB7A01" w:rsidR="79D2CA12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- L</w:t>
            </w:r>
            <w:r w:rsidRPr="78EB7A01" w:rsidR="0D3C1749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os productos </w:t>
            </w:r>
            <w:r w:rsidRPr="78EB7A01" w:rsidR="3C8A186D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se entregan en el día</w:t>
            </w:r>
          </w:p>
          <w:p w:rsidR="00F42FC6" w:rsidP="78EB7A01" w:rsidRDefault="00F42FC6" w14:paraId="327F7962" w14:textId="1F1A94FC">
            <w:pPr>
              <w:tabs>
                <w:tab w:val="left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78EB7A01" w:rsidR="00C9EAB2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- R</w:t>
            </w:r>
            <w:r w:rsidRPr="78EB7A01" w:rsidR="5C7352CA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esolución rápida y efectiva en sus </w:t>
            </w:r>
            <w:r w:rsidRPr="78EB7A01" w:rsidR="36FB7A09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polí</w:t>
            </w:r>
            <w:r w:rsidRPr="78EB7A01" w:rsidR="36FB7A09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ticas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d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e </w:t>
            </w:r>
            <w:r w:rsidRPr="78EB7A01" w:rsidR="506FE66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devolución</w:t>
            </w:r>
          </w:p>
          <w:p w:rsidR="00F42FC6" w:rsidP="78EB7A01" w:rsidRDefault="00F42FC6" w14:paraId="30135315" w14:textId="3782EAA3">
            <w:pPr>
              <w:tabs>
                <w:tab w:val="left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/>
              </w:rPr>
            </w:pPr>
            <w:r w:rsidRPr="78EB7A01" w:rsidR="51E1BEEA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- R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ecomendaciones personalizadas </w:t>
            </w:r>
            <w:r w:rsidRPr="78EB7A01" w:rsidR="52A44173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según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</w:t>
            </w:r>
            <w:r w:rsidRPr="78EB7A01" w:rsidR="0F3810DD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la búsqueda de usuarios</w:t>
            </w:r>
            <w:r w:rsidRPr="78EB7A01" w:rsidR="0292D15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.</w:t>
            </w:r>
          </w:p>
          <w:p w:rsidR="00F42FC6" w:rsidP="78EB7A01" w:rsidRDefault="00F42FC6" w14:paraId="7527E931" w14:textId="63DBA1C8">
            <w:pPr>
              <w:tabs>
                <w:tab w:val="left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</w:pPr>
            <w:r w:rsidRPr="78EB7A01" w:rsidR="560F2778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2. L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iderazgo: Los lideres impulsan la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</w:t>
            </w:r>
            <w:r w:rsidRPr="78EB7A01" w:rsidR="52F63F71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innovación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, fomentan una </w:t>
            </w:r>
            <w:r w:rsidRPr="78EB7A01" w:rsidR="573584D8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buena 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cultura 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y promueven objetivos claros</w:t>
            </w:r>
            <w:r w:rsidRPr="78EB7A01" w:rsidR="6C71CE22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.</w:t>
            </w:r>
          </w:p>
          <w:p w:rsidR="00F42FC6" w:rsidP="78EB7A01" w:rsidRDefault="00F42FC6" w14:paraId="16C5D257" w14:textId="66B6C088">
            <w:pPr>
              <w:tabs>
                <w:tab w:val="left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</w:pPr>
            <w:r w:rsidRPr="78EB7A01" w:rsidR="1C435306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3. 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Compromiso: Ofrece oportunidades de desarrollo profesional, fomenta diversidad, el trabajo en equipo y escucha activamente ideas de empleados</w:t>
            </w:r>
          </w:p>
          <w:p w:rsidR="00F42FC6" w:rsidP="78EB7A01" w:rsidRDefault="00F42FC6" w14:paraId="4E870655" w14:textId="4E321739">
            <w:pPr>
              <w:tabs>
                <w:tab w:val="left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/>
                <w:lang w:val="es-ES"/>
              </w:rPr>
            </w:pPr>
            <w:r w:rsidRPr="78EB7A01" w:rsidR="1516162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4. 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Enfoque por procesos: Las operaciones importantes </w:t>
            </w:r>
            <w:r w:rsidRPr="78EB7A01" w:rsidR="17758809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están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integradas de manera correcta y bien definidas para </w:t>
            </w:r>
            <w:r w:rsidRPr="78EB7A01" w:rsidR="442B21DF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g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arantizar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eficiencia</w:t>
            </w:r>
            <w:r w:rsidRPr="78EB7A01" w:rsidR="433DA641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y r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apide</w:t>
            </w:r>
            <w:r w:rsidRPr="78EB7A01" w:rsidR="11C1EAD0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z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al usuario (compra, pago, </w:t>
            </w:r>
            <w:r w:rsidRPr="78EB7A01" w:rsidR="5827DDA3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envíos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, 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etc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)</w:t>
            </w:r>
          </w:p>
          <w:p w:rsidR="3E8C25D3" w:rsidP="78EB7A01" w:rsidRDefault="3E8C25D3" w14:paraId="6163113B" w14:textId="4DA1844E">
            <w:pPr>
              <w:tabs>
                <w:tab w:val="left" w:leader="none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</w:pPr>
            <w:r w:rsidRPr="78EB7A01" w:rsidR="3E8C25D3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5. </w:t>
            </w:r>
            <w:r w:rsidRPr="78EB7A01" w:rsidR="719B857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Mejora: Se actualiza constantemente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(nuevas </w:t>
            </w:r>
            <w:r w:rsidRPr="78EB7A01" w:rsidR="5FE90518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tecnología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s, mejoras de seguridad, soluciones </w:t>
            </w:r>
            <w:r w:rsidRPr="78EB7A01" w:rsidR="0C8F2537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que se adaptan al mercado, 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como mercado </w:t>
            </w:r>
            <w:r w:rsidRPr="78EB7A01" w:rsidR="5D8FD443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crédito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)</w:t>
            </w:r>
          </w:p>
          <w:p w:rsidR="47FC891C" w:rsidP="78EB7A01" w:rsidRDefault="47FC891C" w14:paraId="6D6B0260" w14:textId="475F27D9">
            <w:pPr>
              <w:tabs>
                <w:tab w:val="left" w:leader="none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</w:pPr>
            <w:r w:rsidRPr="78EB7A01" w:rsidR="47FC891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6. 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Toma de </w:t>
            </w:r>
            <w:r w:rsidRPr="78EB7A01" w:rsidR="217161A5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decisiones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: U</w:t>
            </w:r>
            <w:r w:rsidRPr="78EB7A01" w:rsidR="37AB893A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tiliza </w:t>
            </w:r>
            <w:r w:rsidRPr="78EB7A01" w:rsidR="444F2F65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la arquitectura de maya de datos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para analizar comportamientos de </w:t>
            </w:r>
            <w:r w:rsidRPr="78EB7A01" w:rsidR="6055D21A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los usu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a</w:t>
            </w:r>
            <w:r w:rsidRPr="78EB7A01" w:rsidR="6055D21A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rios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, optimizar </w:t>
            </w:r>
            <w:r w:rsidRPr="78EB7A01" w:rsidR="05A73797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búsquedas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y estrategias de marketing</w:t>
            </w:r>
            <w:r w:rsidRPr="78EB7A01" w:rsidR="46702B03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.</w:t>
            </w:r>
          </w:p>
          <w:p w:rsidR="57C51C6C" w:rsidP="78EB7A01" w:rsidRDefault="57C51C6C" w14:paraId="76D2240B" w14:textId="4E108CBB">
            <w:pPr>
              <w:tabs>
                <w:tab w:val="left" w:leader="none" w:pos="2722"/>
              </w:tabs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</w:pPr>
            <w:r w:rsidRPr="78EB7A01" w:rsidR="57C51C6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7. </w:t>
            </w:r>
            <w:r w:rsidRPr="78EB7A01" w:rsidR="4C4ABC0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Gestión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de las relaciones: Colabora con los vendedores, proveedores y bancos, asegurando una cadena de valor </w:t>
            </w:r>
            <w:r w:rsidRPr="78EB7A01" w:rsidR="3F933BC7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sólida</w:t>
            </w:r>
            <w:r w:rsidRPr="78EB7A01" w:rsidR="701BBA8C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 xml:space="preserve"> y confiable para el usuario</w:t>
            </w:r>
            <w:r w:rsidRPr="78EB7A01" w:rsidR="2D3BF06E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lang w:val="es-ES"/>
              </w:rPr>
              <w:t>.</w:t>
            </w:r>
          </w:p>
          <w:p w:rsidR="00F42FC6" w:rsidP="00277B79" w:rsidRDefault="00F42FC6" w14:paraId="1112998E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4A585192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22A91C19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5A09B11D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68373EB7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535ADF68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05E819E9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33A1C57E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1D132988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711BF205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74C63157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6133BB35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:rsidR="00F42FC6" w:rsidP="00277B79" w:rsidRDefault="00F42FC6" w14:paraId="7E8CB7EE" w14:textId="77777777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</w:tc>
      </w:tr>
    </w:tbl>
    <w:p w:rsidR="00F42FC6" w:rsidP="00277B79" w:rsidRDefault="00F42FC6" w14:paraId="63B5E225" w14:textId="77777777">
      <w:pPr>
        <w:tabs>
          <w:tab w:val="left" w:pos="2722"/>
        </w:tabs>
        <w:ind w:left="284" w:hanging="284"/>
        <w:rPr>
          <w:rFonts w:asciiTheme="minorHAnsi" w:hAnsiTheme="minorHAnsi" w:cstheme="minorHAnsi"/>
          <w:b w:val="0"/>
          <w:bCs/>
          <w:color w:val="000000" w:themeColor="text1"/>
          <w:szCs w:val="24"/>
        </w:rPr>
      </w:pPr>
    </w:p>
    <w:p w:rsidRPr="00FD1A17" w:rsidR="00F00ECF" w:rsidP="78EB7A01" w:rsidRDefault="00F00ECF" w14:paraId="294C1871" w14:textId="28CDA761">
      <w:pPr>
        <w:pStyle w:val="Normal"/>
        <w:widowControl w:val="0"/>
        <w:tabs>
          <w:tab w:val="left" w:leader="none" w:pos="2722"/>
        </w:tabs>
        <w:autoSpaceDE w:val="0"/>
        <w:autoSpaceDN w:val="0"/>
        <w:adjustRightInd w:val="0"/>
        <w:ind w:left="284" w:hanging="284"/>
        <w:rPr>
          <w:rFonts w:ascii="Arial" w:hAnsi="Arial" w:cs="Arial" w:asciiTheme="minorAscii" w:hAnsiTheme="minorAscii" w:cstheme="minorAscii"/>
          <w:b w:val="0"/>
          <w:bCs w:val="0"/>
          <w:color w:val="000000" w:themeColor="text1" w:themeTint="FF" w:themeShade="FF"/>
        </w:rPr>
      </w:pPr>
    </w:p>
    <w:sectPr w:rsidRPr="00FD1A17" w:rsidR="00F00ECF" w:rsidSect="00F315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 w:orient="portrait"/>
      <w:pgMar w:top="851" w:right="1134" w:bottom="851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7072" w:rsidP="00936EED" w:rsidRDefault="009E7072" w14:paraId="261ED580" w14:textId="77777777">
      <w:r>
        <w:separator/>
      </w:r>
    </w:p>
  </w:endnote>
  <w:endnote w:type="continuationSeparator" w:id="0">
    <w:p w:rsidR="009E7072" w:rsidP="00936EED" w:rsidRDefault="009E7072" w14:paraId="4DFC6C1F" w14:textId="77777777">
      <w:r>
        <w:continuationSeparator/>
      </w:r>
    </w:p>
  </w:endnote>
  <w:endnote w:type="continuationNotice" w:id="1">
    <w:p w:rsidR="009E7072" w:rsidRDefault="009E7072" w14:paraId="3291D8D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2FC6" w:rsidRDefault="00F42FC6" w14:paraId="56C75CB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5252" w:rsidRDefault="002B5252" w14:paraId="3C9BFFC9" w14:textId="77777777">
    <w:pPr>
      <w:pStyle w:val="Piedepgina"/>
      <w:rPr>
        <w:b w:val="0"/>
        <w:i/>
        <w:sz w:val="20"/>
      </w:rPr>
    </w:pPr>
  </w:p>
  <w:p w:rsidRPr="005B069A" w:rsidR="002B5252" w:rsidP="005B069A" w:rsidRDefault="002B5252" w14:paraId="5316759E" w14:textId="7BCCA27A">
    <w:pPr>
      <w:pStyle w:val="Piedepgina"/>
      <w:pBdr>
        <w:top w:val="single" w:color="auto" w:sz="4" w:space="1"/>
      </w:pBdr>
      <w:rPr>
        <w:b w:val="0"/>
        <w:i/>
        <w:sz w:val="20"/>
      </w:rPr>
    </w:pPr>
    <w:r w:rsidRPr="005B069A">
      <w:rPr>
        <w:b w:val="0"/>
        <w:i/>
        <w:sz w:val="20"/>
      </w:rPr>
      <w:fldChar w:fldCharType="begin"/>
    </w:r>
    <w:r w:rsidRPr="005B069A">
      <w:rPr>
        <w:b w:val="0"/>
        <w:i/>
        <w:sz w:val="20"/>
      </w:rPr>
      <w:instrText xml:space="preserve"> FILENAME  \* MERGEFORMAT </w:instrText>
    </w:r>
    <w:r w:rsidRPr="005B069A">
      <w:rPr>
        <w:b w:val="0"/>
        <w:i/>
        <w:sz w:val="20"/>
      </w:rPr>
      <w:fldChar w:fldCharType="separate"/>
    </w:r>
    <w:r w:rsidR="00F42FC6">
      <w:rPr>
        <w:b w:val="0"/>
        <w:i/>
        <w:noProof/>
        <w:sz w:val="20"/>
      </w:rPr>
      <w:t>TP1 - Historia de La Calidad y su importancia en las TICs - Conceptos.docx</w:t>
    </w:r>
    <w:r w:rsidRPr="005B069A">
      <w:rPr>
        <w:b w:val="0"/>
        <w:i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2FC6" w:rsidRDefault="00F42FC6" w14:paraId="0F4BC38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7072" w:rsidP="00936EED" w:rsidRDefault="009E7072" w14:paraId="1EF5C64A" w14:textId="77777777">
      <w:r>
        <w:separator/>
      </w:r>
    </w:p>
  </w:footnote>
  <w:footnote w:type="continuationSeparator" w:id="0">
    <w:p w:rsidR="009E7072" w:rsidP="00936EED" w:rsidRDefault="009E7072" w14:paraId="7A11CE5D" w14:textId="77777777">
      <w:r>
        <w:continuationSeparator/>
      </w:r>
    </w:p>
  </w:footnote>
  <w:footnote w:type="continuationNotice" w:id="1">
    <w:p w:rsidR="009E7072" w:rsidRDefault="009E7072" w14:paraId="1F89AF0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2FC6" w:rsidRDefault="00F42FC6" w14:paraId="23F28C2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tbl>
    <w:tblPr>
      <w:tblW w:w="941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Pr="00277B79" w:rsidR="002B5252" w:rsidTr="005D6D51" w14:paraId="172FDB2A" w14:textId="77777777">
      <w:trPr>
        <w:trHeight w:val="1262"/>
      </w:trPr>
      <w:tc>
        <w:tcPr>
          <w:tcW w:w="1510" w:type="dxa"/>
          <w:vAlign w:val="center"/>
        </w:tcPr>
        <w:p w:rsidRPr="005D6D51" w:rsidR="002B5252" w:rsidP="002B5252" w:rsidRDefault="002B5252" w14:paraId="2324EC5B" w14:textId="09388558">
          <w:pPr>
            <w:rPr>
              <w:rFonts w:ascii="Times New Roman" w:hAnsi="Times New Roman"/>
            </w:rPr>
          </w:pPr>
          <w:r w:rsidRPr="005D6D51">
            <w:rPr>
              <w:rFonts w:ascii="Times New Roman" w:hAnsi="Times New Roman"/>
              <w:noProof/>
              <w:lang w:eastAsia="es-ES_tradnl"/>
            </w:rPr>
            <w:drawing>
              <wp:inline distT="0" distB="0" distL="0" distR="0" wp14:anchorId="344C9135" wp14:editId="786B698E">
                <wp:extent cx="781050" cy="665668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:rsidRPr="00277B79" w:rsidR="002B5252" w:rsidP="002B5252" w:rsidRDefault="002B5252" w14:paraId="5A8C1B00" w14:textId="77777777">
          <w:pPr>
            <w:ind w:firstLine="54"/>
            <w:jc w:val="center"/>
            <w:rPr>
              <w:rFonts w:eastAsia="MS Mincho" w:asciiTheme="majorHAnsi" w:hAnsiTheme="majorHAnsi" w:cstheme="majorHAnsi"/>
              <w:b w:val="0"/>
              <w:bCs/>
              <w:color w:val="00FF00"/>
              <w:sz w:val="20"/>
              <w:lang w:val="es-ES" w:eastAsia="ja-JP"/>
            </w:rPr>
          </w:pPr>
          <w:r w:rsidRPr="00277B79">
            <w:rPr>
              <w:rFonts w:eastAsia="MS Mincho" w:asciiTheme="majorHAnsi" w:hAnsiTheme="majorHAnsi" w:cstheme="majorHAnsi"/>
              <w:bCs/>
              <w:color w:val="00FF00"/>
              <w:sz w:val="20"/>
              <w:lang w:val="es-ES" w:eastAsia="ja-JP"/>
            </w:rPr>
            <w:t>UNIVERSIDAD NACIONAL DE LA MATANZA</w:t>
          </w:r>
        </w:p>
        <w:p w:rsidR="00277B79" w:rsidP="00277B79" w:rsidRDefault="002B5252" w14:paraId="62B631C5" w14:textId="77777777">
          <w:pPr>
            <w:ind w:firstLine="54"/>
            <w:jc w:val="center"/>
            <w:rPr>
              <w:rFonts w:eastAsia="MS Mincho" w:asciiTheme="majorHAnsi" w:hAnsiTheme="majorHAnsi" w:cstheme="majorHAnsi"/>
              <w:bCs/>
              <w:color w:val="00FF00"/>
              <w:szCs w:val="21"/>
              <w:lang w:val="es-ES" w:eastAsia="ja-JP"/>
            </w:rPr>
          </w:pPr>
          <w:r w:rsidRPr="00277B79">
            <w:rPr>
              <w:rFonts w:eastAsia="MS Mincho" w:asciiTheme="majorHAnsi" w:hAnsiTheme="majorHAnsi" w:cstheme="majorHAnsi"/>
              <w:bCs/>
              <w:color w:val="00FF00"/>
              <w:szCs w:val="21"/>
              <w:lang w:val="es-ES" w:eastAsia="ja-JP"/>
            </w:rPr>
            <w:t>Modelos de Calidad</w:t>
          </w:r>
          <w:r w:rsidRPr="00277B79" w:rsidR="00BC11A3">
            <w:rPr>
              <w:rFonts w:eastAsia="MS Mincho" w:asciiTheme="majorHAnsi" w:hAnsiTheme="majorHAnsi" w:cstheme="majorHAnsi"/>
              <w:bCs/>
              <w:color w:val="00FF00"/>
              <w:szCs w:val="21"/>
              <w:lang w:val="es-ES" w:eastAsia="ja-JP"/>
            </w:rPr>
            <w:t xml:space="preserve"> - Código: 1326</w:t>
          </w:r>
        </w:p>
        <w:p w:rsidR="00277B79" w:rsidP="00277B79" w:rsidRDefault="008E7B4E" w14:paraId="136EF272" w14:textId="77777777">
          <w:pPr>
            <w:ind w:firstLine="54"/>
            <w:jc w:val="center"/>
            <w:rPr>
              <w:rFonts w:asciiTheme="majorHAnsi" w:hAnsiTheme="majorHAnsi" w:cstheme="majorHAnsi"/>
              <w:noProof/>
            </w:rPr>
          </w:pPr>
          <w:r w:rsidRPr="00277B79">
            <w:rPr>
              <w:rFonts w:asciiTheme="majorHAnsi" w:hAnsiTheme="majorHAnsi" w:cstheme="majorHAnsi"/>
              <w:noProof/>
            </w:rPr>
            <w:t>Trabajos Prácticos</w:t>
          </w:r>
          <w:r w:rsidRPr="00277B79" w:rsidR="008809F8">
            <w:rPr>
              <w:rFonts w:asciiTheme="majorHAnsi" w:hAnsiTheme="majorHAnsi" w:cstheme="majorHAnsi"/>
              <w:noProof/>
            </w:rPr>
            <w:t xml:space="preserve"> COMISION </w:t>
          </w:r>
        </w:p>
        <w:p w:rsidRPr="005D6D51" w:rsidR="002B5252" w:rsidP="00277B79" w:rsidRDefault="008809F8" w14:paraId="30FF0731" w14:textId="21D56ACD">
          <w:pPr>
            <w:ind w:firstLine="54"/>
            <w:jc w:val="center"/>
            <w:rPr>
              <w:rFonts w:ascii="Times New Roman" w:hAnsi="Times New Roman"/>
              <w:noProof/>
            </w:rPr>
          </w:pPr>
          <w:r w:rsidRPr="00277B79">
            <w:rPr>
              <w:rFonts w:asciiTheme="majorHAnsi" w:hAnsiTheme="majorHAnsi" w:cstheme="majorHAnsi"/>
              <w:b w:val="0"/>
              <w:i/>
              <w:noProof/>
              <w:sz w:val="22"/>
            </w:rPr>
            <w:t>(aclarar San Justo/CABA)</w:t>
          </w:r>
          <w:r>
            <w:rPr>
              <w:rFonts w:ascii="Times New Roman" w:hAnsi="Times New Roman"/>
              <w:noProof/>
            </w:rPr>
            <w:t xml:space="preserve"> </w:t>
          </w:r>
        </w:p>
      </w:tc>
      <w:tc>
        <w:tcPr>
          <w:tcW w:w="1559" w:type="dxa"/>
          <w:vAlign w:val="center"/>
        </w:tcPr>
        <w:p w:rsidRPr="00277B79" w:rsidR="002B5252" w:rsidP="005B069A" w:rsidRDefault="00CB7DF5" w14:paraId="65E74243" w14:textId="4B352D3D">
          <w:pPr>
            <w:jc w:val="center"/>
            <w:rPr>
              <w:rFonts w:asciiTheme="minorHAnsi" w:hAnsiTheme="minorHAnsi" w:cstheme="minorHAnsi"/>
              <w:b w:val="0"/>
              <w:sz w:val="22"/>
              <w:szCs w:val="22"/>
            </w:rPr>
          </w:pPr>
          <w:r w:rsidRPr="00277B79">
            <w:rPr>
              <w:rFonts w:asciiTheme="minorHAnsi" w:hAnsiTheme="minorHAnsi" w:cstheme="minorHAnsi"/>
              <w:b w:val="0"/>
              <w:sz w:val="22"/>
              <w:szCs w:val="22"/>
            </w:rPr>
            <w:t xml:space="preserve">Versión: </w:t>
          </w:r>
          <w:r w:rsidR="00FD1A17">
            <w:rPr>
              <w:rFonts w:asciiTheme="minorHAnsi" w:hAnsiTheme="minorHAnsi" w:cstheme="minorHAnsi"/>
              <w:b w:val="0"/>
              <w:sz w:val="22"/>
              <w:szCs w:val="22"/>
            </w:rPr>
            <w:t>2.0</w:t>
          </w:r>
        </w:p>
        <w:p w:rsidRPr="00277B79" w:rsidR="002B5252" w:rsidP="005B069A" w:rsidRDefault="00FD1A17" w14:paraId="73E5F913" w14:textId="639248FA">
          <w:pPr>
            <w:jc w:val="center"/>
            <w:rPr>
              <w:rFonts w:asciiTheme="minorHAnsi" w:hAnsiTheme="minorHAnsi" w:cstheme="minorHAnsi"/>
              <w:b w:val="0"/>
              <w:color w:val="0000FF"/>
              <w:sz w:val="22"/>
              <w:szCs w:val="22"/>
            </w:rPr>
          </w:pPr>
          <w:r>
            <w:rPr>
              <w:rFonts w:asciiTheme="minorHAnsi" w:hAnsiTheme="minorHAnsi" w:cstheme="minorHAnsi"/>
              <w:b w:val="0"/>
              <w:sz w:val="22"/>
              <w:szCs w:val="22"/>
            </w:rPr>
            <w:t>31</w:t>
          </w:r>
          <w:r w:rsidRPr="00277B79" w:rsidR="00EA4CC1">
            <w:rPr>
              <w:rFonts w:asciiTheme="minorHAnsi" w:hAnsiTheme="minorHAnsi" w:cstheme="minorHAnsi"/>
              <w:b w:val="0"/>
              <w:sz w:val="22"/>
              <w:szCs w:val="22"/>
            </w:rPr>
            <w:t>-0</w:t>
          </w:r>
          <w:r>
            <w:rPr>
              <w:rFonts w:asciiTheme="minorHAnsi" w:hAnsiTheme="minorHAnsi" w:cstheme="minorHAnsi"/>
              <w:b w:val="0"/>
              <w:sz w:val="22"/>
              <w:szCs w:val="22"/>
            </w:rPr>
            <w:t>3</w:t>
          </w:r>
          <w:r w:rsidRPr="00277B79" w:rsidR="002B5252">
            <w:rPr>
              <w:rFonts w:asciiTheme="minorHAnsi" w:hAnsiTheme="minorHAnsi" w:cstheme="minorHAnsi"/>
              <w:b w:val="0"/>
              <w:sz w:val="22"/>
              <w:szCs w:val="22"/>
            </w:rPr>
            <w:t>-202</w:t>
          </w:r>
          <w:r>
            <w:rPr>
              <w:rFonts w:asciiTheme="minorHAnsi" w:hAnsiTheme="minorHAnsi" w:cstheme="minorHAnsi"/>
              <w:b w:val="0"/>
              <w:sz w:val="22"/>
              <w:szCs w:val="22"/>
            </w:rPr>
            <w:t>5</w:t>
          </w:r>
        </w:p>
        <w:p w:rsidRPr="00277B79" w:rsidR="002B5252" w:rsidP="005B069A" w:rsidRDefault="002B5252" w14:paraId="58914DF4" w14:textId="20A35261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277B79">
            <w:rPr>
              <w:rFonts w:asciiTheme="minorHAnsi" w:hAnsiTheme="minorHAnsi" w:cstheme="minorHAnsi"/>
              <w:b w:val="0"/>
            </w:rPr>
            <w:t xml:space="preserve">hoja </w:t>
          </w:r>
          <w:r w:rsidRPr="00277B79">
            <w:rPr>
              <w:rFonts w:asciiTheme="minorHAnsi" w:hAnsiTheme="minorHAnsi" w:cstheme="minorHAnsi"/>
              <w:b w:val="0"/>
            </w:rPr>
            <w:fldChar w:fldCharType="begin"/>
          </w:r>
          <w:r w:rsidRPr="00277B79">
            <w:rPr>
              <w:rFonts w:asciiTheme="minorHAnsi" w:hAnsiTheme="minorHAnsi" w:cstheme="minorHAnsi"/>
              <w:b w:val="0"/>
            </w:rPr>
            <w:instrText xml:space="preserve"> PAGE  \* MERGEFORMAT </w:instrText>
          </w:r>
          <w:r w:rsidRPr="00277B79">
            <w:rPr>
              <w:rFonts w:asciiTheme="minorHAnsi" w:hAnsiTheme="minorHAnsi" w:cstheme="minorHAnsi"/>
              <w:b w:val="0"/>
            </w:rPr>
            <w:fldChar w:fldCharType="separate"/>
          </w:r>
          <w:r w:rsidRPr="00277B79" w:rsidR="00EC7FF5">
            <w:rPr>
              <w:rFonts w:asciiTheme="minorHAnsi" w:hAnsiTheme="minorHAnsi" w:cstheme="minorHAnsi"/>
              <w:b w:val="0"/>
              <w:noProof/>
            </w:rPr>
            <w:t>3</w:t>
          </w:r>
          <w:r w:rsidRPr="00277B79">
            <w:rPr>
              <w:rFonts w:asciiTheme="minorHAnsi" w:hAnsiTheme="minorHAnsi" w:cstheme="minorHAnsi"/>
              <w:b w:val="0"/>
            </w:rPr>
            <w:fldChar w:fldCharType="end"/>
          </w:r>
          <w:r w:rsidRPr="00277B79">
            <w:rPr>
              <w:rFonts w:asciiTheme="minorHAnsi" w:hAnsiTheme="minorHAnsi" w:cstheme="minorHAnsi"/>
              <w:b w:val="0"/>
            </w:rPr>
            <w:t xml:space="preserve"> de  </w:t>
          </w:r>
          <w:r w:rsidRPr="00277B79">
            <w:rPr>
              <w:rFonts w:asciiTheme="minorHAnsi" w:hAnsiTheme="minorHAnsi" w:cstheme="minorHAnsi"/>
              <w:b w:val="0"/>
            </w:rPr>
            <w:fldChar w:fldCharType="begin"/>
          </w:r>
          <w:r w:rsidRPr="00277B79">
            <w:rPr>
              <w:rFonts w:asciiTheme="minorHAnsi" w:hAnsiTheme="minorHAnsi" w:cstheme="minorHAnsi"/>
              <w:b w:val="0"/>
            </w:rPr>
            <w:instrText xml:space="preserve"> NUMPAGES  \* MERGEFORMAT </w:instrText>
          </w:r>
          <w:r w:rsidRPr="00277B79">
            <w:rPr>
              <w:rFonts w:asciiTheme="minorHAnsi" w:hAnsiTheme="minorHAnsi" w:cstheme="minorHAnsi"/>
              <w:b w:val="0"/>
            </w:rPr>
            <w:fldChar w:fldCharType="separate"/>
          </w:r>
          <w:r w:rsidRPr="00277B79" w:rsidR="00EC7FF5">
            <w:rPr>
              <w:rFonts w:asciiTheme="minorHAnsi" w:hAnsiTheme="minorHAnsi" w:cstheme="minorHAnsi"/>
              <w:b w:val="0"/>
              <w:noProof/>
            </w:rPr>
            <w:t>3</w:t>
          </w:r>
          <w:r w:rsidRPr="00277B79">
            <w:rPr>
              <w:rFonts w:asciiTheme="minorHAnsi" w:hAnsiTheme="minorHAnsi" w:cstheme="minorHAnsi"/>
              <w:b w:val="0"/>
            </w:rPr>
            <w:fldChar w:fldCharType="end"/>
          </w:r>
        </w:p>
      </w:tc>
    </w:tr>
  </w:tbl>
  <w:p w:rsidRPr="00936EED" w:rsidR="002B5252" w:rsidRDefault="002B5252" w14:paraId="2788D487" w14:textId="77777777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2FC6" w:rsidRDefault="00F42FC6" w14:paraId="5319BCBB" w14:textId="77777777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I2YSVTD51EeHB" id="pauUSngA"/>
    <int:WordHash hashCode="AA55PbcMWTCfpv" id="P4aQJF8F"/>
    <int:WordHash hashCode="NiTbiDAH76GYIy" id="Tm0CpyCu"/>
    <int:WordHash hashCode="PnqqeWAa2bV38z" id="6gYWLUqB"/>
    <int:WordHash hashCode="3HJK8Y+91OWRif" id="375zsfT9"/>
    <int:WordHash hashCode="7xX0jJZUuFeEo9" id="Vm5bqrYz"/>
  </int:Manifest>
  <int:Observations>
    <int:Content id="pauUSngA">
      <int:Rejection type="LegacyProofing"/>
    </int:Content>
    <int:Content id="P4aQJF8F">
      <int:Rejection type="LegacyProofing"/>
    </int:Content>
    <int:Content id="Tm0CpyCu">
      <int:Rejection type="LegacyProofing"/>
    </int:Content>
    <int:Content id="6gYWLUqB">
      <int:Rejection type="LegacyProofing"/>
    </int:Content>
    <int:Content id="375zsfT9">
      <int:Rejection type="LegacyProofing"/>
    </int:Content>
    <int:Content id="Vm5bqrY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3">
    <w:nsid w:val="231c4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f1a4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6551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5653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d8be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8817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ca95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3838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4b2c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b505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b094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a8f4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6df1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11a0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f47f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a647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a925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82ad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78a3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c0d3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dd94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8c31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61a9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3a55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fb31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1e4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b9c4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BF63E3"/>
    <w:multiLevelType w:val="hybridMultilevel"/>
    <w:tmpl w:val="083890D0"/>
    <w:lvl w:ilvl="0" w:tplc="8CF62E84">
      <w:start w:val="2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7DF30F9"/>
    <w:multiLevelType w:val="hybridMultilevel"/>
    <w:tmpl w:val="4BC060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647A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C3C5A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83629"/>
    <w:multiLevelType w:val="hybridMultilevel"/>
    <w:tmpl w:val="EE84C284"/>
    <w:lvl w:ilvl="0" w:tplc="F67C9A2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56A08C82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F194790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7440B36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5452463C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9A8C49E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52E0CF2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A6D4885A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8A02E0A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10EA0475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B013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8209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4EA4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F25B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4CE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86A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F4EC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2CFE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77337E"/>
    <w:multiLevelType w:val="hybridMultilevel"/>
    <w:tmpl w:val="745A2884"/>
    <w:lvl w:ilvl="0" w:tplc="70943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5198"/>
    <w:multiLevelType w:val="hybridMultilevel"/>
    <w:tmpl w:val="DFD6B6A0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C915B1"/>
    <w:multiLevelType w:val="hybridMultilevel"/>
    <w:tmpl w:val="BE24FEB8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A0013">
      <w:start w:val="1"/>
      <w:numFmt w:val="upperRoman"/>
      <w:lvlText w:val="%2."/>
      <w:lvlJc w:val="righ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BE72458"/>
    <w:multiLevelType w:val="hybridMultilevel"/>
    <w:tmpl w:val="FFFFFFFF"/>
    <w:lvl w:ilvl="0" w:tplc="DB1450B8">
      <w:start w:val="1"/>
      <w:numFmt w:val="decimal"/>
      <w:lvlText w:val="%1."/>
      <w:lvlJc w:val="left"/>
      <w:pPr>
        <w:ind w:left="1068" w:hanging="360"/>
      </w:pPr>
    </w:lvl>
    <w:lvl w:ilvl="1" w:tplc="29F4D4C6">
      <w:start w:val="1"/>
      <w:numFmt w:val="lowerLetter"/>
      <w:lvlText w:val="%2."/>
      <w:lvlJc w:val="left"/>
      <w:pPr>
        <w:ind w:left="1788" w:hanging="360"/>
      </w:pPr>
    </w:lvl>
    <w:lvl w:ilvl="2" w:tplc="60565DC6">
      <w:start w:val="1"/>
      <w:numFmt w:val="lowerRoman"/>
      <w:lvlText w:val="%3."/>
      <w:lvlJc w:val="right"/>
      <w:pPr>
        <w:ind w:left="2508" w:hanging="180"/>
      </w:pPr>
    </w:lvl>
    <w:lvl w:ilvl="3" w:tplc="C97AED86">
      <w:start w:val="1"/>
      <w:numFmt w:val="decimal"/>
      <w:lvlText w:val="%4."/>
      <w:lvlJc w:val="left"/>
      <w:pPr>
        <w:ind w:left="3228" w:hanging="360"/>
      </w:pPr>
    </w:lvl>
    <w:lvl w:ilvl="4" w:tplc="C560A0E2">
      <w:start w:val="1"/>
      <w:numFmt w:val="lowerLetter"/>
      <w:lvlText w:val="%5."/>
      <w:lvlJc w:val="left"/>
      <w:pPr>
        <w:ind w:left="3948" w:hanging="360"/>
      </w:pPr>
    </w:lvl>
    <w:lvl w:ilvl="5" w:tplc="71F08CC8">
      <w:start w:val="1"/>
      <w:numFmt w:val="lowerRoman"/>
      <w:lvlText w:val="%6."/>
      <w:lvlJc w:val="right"/>
      <w:pPr>
        <w:ind w:left="4668" w:hanging="180"/>
      </w:pPr>
    </w:lvl>
    <w:lvl w:ilvl="6" w:tplc="5C9EAE60">
      <w:start w:val="1"/>
      <w:numFmt w:val="decimal"/>
      <w:lvlText w:val="%7."/>
      <w:lvlJc w:val="left"/>
      <w:pPr>
        <w:ind w:left="5388" w:hanging="360"/>
      </w:pPr>
    </w:lvl>
    <w:lvl w:ilvl="7" w:tplc="386E43DE">
      <w:start w:val="1"/>
      <w:numFmt w:val="lowerLetter"/>
      <w:lvlText w:val="%8."/>
      <w:lvlJc w:val="left"/>
      <w:pPr>
        <w:ind w:left="6108" w:hanging="360"/>
      </w:pPr>
    </w:lvl>
    <w:lvl w:ilvl="8" w:tplc="F4786AB4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9054DA"/>
    <w:multiLevelType w:val="hybridMultilevel"/>
    <w:tmpl w:val="B5BCA01E"/>
    <w:lvl w:ilvl="0" w:tplc="2D708A78">
      <w:numFmt w:val="bullet"/>
      <w:lvlText w:val="-"/>
      <w:lvlJc w:val="left"/>
      <w:pPr>
        <w:ind w:left="920" w:hanging="360"/>
      </w:pPr>
      <w:rPr>
        <w:rFonts w:hint="default" w:ascii="Century Gothic" w:hAnsi="Century Gothic" w:cs="Times" w:eastAsiaTheme="minorHAnsi"/>
        <w:b/>
      </w:rPr>
    </w:lvl>
    <w:lvl w:ilvl="1" w:tplc="040A0003" w:tentative="1">
      <w:start w:val="1"/>
      <w:numFmt w:val="bullet"/>
      <w:lvlText w:val="o"/>
      <w:lvlJc w:val="left"/>
      <w:pPr>
        <w:ind w:left="16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3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0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8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5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2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9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680" w:hanging="360"/>
      </w:pPr>
      <w:rPr>
        <w:rFonts w:hint="default" w:ascii="Wingdings" w:hAnsi="Wingdings"/>
      </w:rPr>
    </w:lvl>
  </w:abstractNum>
  <w:abstractNum w:abstractNumId="10" w15:restartNumberingAfterBreak="0">
    <w:nsid w:val="22996D2A"/>
    <w:multiLevelType w:val="hybridMultilevel"/>
    <w:tmpl w:val="652CD71A"/>
    <w:lvl w:ilvl="0" w:tplc="0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835C7E"/>
    <w:multiLevelType w:val="hybridMultilevel"/>
    <w:tmpl w:val="E5C433A2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9C22EAB"/>
    <w:multiLevelType w:val="hybridMultilevel"/>
    <w:tmpl w:val="0DFE1736"/>
    <w:lvl w:ilvl="0" w:tplc="C0F064AE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plc="C11AA3BC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w:ilvl="2" w:tplc="FC82C1DA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plc="607E4BEC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plc="1AB869FC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w:ilvl="5" w:tplc="522E26DA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plc="BF92B63A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plc="793C4F06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w:ilvl="8" w:tplc="FEBE6D0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13" w15:restartNumberingAfterBreak="0">
    <w:nsid w:val="2ED7380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771259"/>
    <w:multiLevelType w:val="hybridMultilevel"/>
    <w:tmpl w:val="2C6A3A5C"/>
    <w:lvl w:ilvl="0" w:tplc="2D708A78">
      <w:numFmt w:val="bullet"/>
      <w:lvlText w:val="-"/>
      <w:lvlJc w:val="left"/>
      <w:pPr>
        <w:ind w:left="1487" w:hanging="360"/>
      </w:pPr>
      <w:rPr>
        <w:rFonts w:hint="default" w:ascii="Century Gothic" w:hAnsi="Century Gothic" w:cs="Times" w:eastAsiaTheme="minorHAnsi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331E4BCD"/>
    <w:multiLevelType w:val="hybridMultilevel"/>
    <w:tmpl w:val="6AFEF7FE"/>
    <w:lvl w:ilvl="0" w:tplc="F0C4161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3AC7EB8"/>
    <w:multiLevelType w:val="multilevel"/>
    <w:tmpl w:val="975087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17" w15:restartNumberingAfterBreak="0">
    <w:nsid w:val="34EE43B5"/>
    <w:multiLevelType w:val="hybridMultilevel"/>
    <w:tmpl w:val="5D8ACCB0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8" w15:restartNumberingAfterBreak="0">
    <w:nsid w:val="34F015EC"/>
    <w:multiLevelType w:val="hybridMultilevel"/>
    <w:tmpl w:val="FFFFFFFF"/>
    <w:lvl w:ilvl="0" w:tplc="44B8C5DA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DFFEBEE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A1EC5CB8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8E54A67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722D48C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B762D0FE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155CCDC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D0ACE25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4522777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9" w15:restartNumberingAfterBreak="0">
    <w:nsid w:val="40BC372D"/>
    <w:multiLevelType w:val="multilevel"/>
    <w:tmpl w:val="D10E88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0E12E46"/>
    <w:multiLevelType w:val="hybridMultilevel"/>
    <w:tmpl w:val="DD7EB2D4"/>
    <w:lvl w:ilvl="0" w:tplc="E04452C6">
      <w:start w:val="2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 w15:restartNumberingAfterBreak="0">
    <w:nsid w:val="44BF1E0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E441E9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FA52B34"/>
    <w:multiLevelType w:val="hybridMultilevel"/>
    <w:tmpl w:val="4EF68168"/>
    <w:lvl w:ilvl="0" w:tplc="43662D0C">
      <w:start w:val="1"/>
      <w:numFmt w:val="upperLetter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4" w15:restartNumberingAfterBreak="0">
    <w:nsid w:val="52A82BA3"/>
    <w:multiLevelType w:val="hybridMultilevel"/>
    <w:tmpl w:val="B30C442C"/>
    <w:lvl w:ilvl="0" w:tplc="B2E6BA3A">
      <w:start w:val="1"/>
      <w:numFmt w:val="decimal"/>
      <w:lvlText w:val="%1."/>
      <w:lvlJc w:val="left"/>
      <w:pPr>
        <w:ind w:left="1068" w:hanging="360"/>
      </w:pPr>
    </w:lvl>
    <w:lvl w:ilvl="1" w:tplc="CF9AD614">
      <w:start w:val="1"/>
      <w:numFmt w:val="lowerLetter"/>
      <w:lvlText w:val="%2."/>
      <w:lvlJc w:val="left"/>
      <w:pPr>
        <w:ind w:left="1788" w:hanging="360"/>
      </w:pPr>
    </w:lvl>
    <w:lvl w:ilvl="2" w:tplc="60981D9E">
      <w:start w:val="1"/>
      <w:numFmt w:val="lowerRoman"/>
      <w:lvlText w:val="%3."/>
      <w:lvlJc w:val="right"/>
      <w:pPr>
        <w:ind w:left="2508" w:hanging="180"/>
      </w:pPr>
    </w:lvl>
    <w:lvl w:ilvl="3" w:tplc="81B0BB82">
      <w:start w:val="1"/>
      <w:numFmt w:val="decimal"/>
      <w:lvlText w:val="%4."/>
      <w:lvlJc w:val="left"/>
      <w:pPr>
        <w:ind w:left="3228" w:hanging="360"/>
      </w:pPr>
    </w:lvl>
    <w:lvl w:ilvl="4" w:tplc="1034E536">
      <w:start w:val="1"/>
      <w:numFmt w:val="lowerLetter"/>
      <w:lvlText w:val="%5."/>
      <w:lvlJc w:val="left"/>
      <w:pPr>
        <w:ind w:left="3948" w:hanging="360"/>
      </w:pPr>
    </w:lvl>
    <w:lvl w:ilvl="5" w:tplc="CDBC382E">
      <w:start w:val="1"/>
      <w:numFmt w:val="lowerRoman"/>
      <w:lvlText w:val="%6."/>
      <w:lvlJc w:val="right"/>
      <w:pPr>
        <w:ind w:left="4668" w:hanging="180"/>
      </w:pPr>
    </w:lvl>
    <w:lvl w:ilvl="6" w:tplc="A7481F42">
      <w:start w:val="1"/>
      <w:numFmt w:val="decimal"/>
      <w:lvlText w:val="%7."/>
      <w:lvlJc w:val="left"/>
      <w:pPr>
        <w:ind w:left="5388" w:hanging="360"/>
      </w:pPr>
    </w:lvl>
    <w:lvl w:ilvl="7" w:tplc="9DCE83D6">
      <w:start w:val="1"/>
      <w:numFmt w:val="lowerLetter"/>
      <w:lvlText w:val="%8."/>
      <w:lvlJc w:val="left"/>
      <w:pPr>
        <w:ind w:left="6108" w:hanging="360"/>
      </w:pPr>
    </w:lvl>
    <w:lvl w:ilvl="8" w:tplc="1E169100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4377C97"/>
    <w:multiLevelType w:val="hybridMultilevel"/>
    <w:tmpl w:val="20886106"/>
    <w:lvl w:ilvl="0" w:tplc="F0C4161A">
      <w:numFmt w:val="bullet"/>
      <w:lvlText w:val="-"/>
      <w:lvlJc w:val="left"/>
      <w:pPr>
        <w:ind w:left="1287" w:hanging="360"/>
      </w:pPr>
      <w:rPr>
        <w:rFonts w:hint="default" w:ascii="Times New Roman" w:hAnsi="Times New Roman" w:eastAsia="Times New Roman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6" w15:restartNumberingAfterBreak="0">
    <w:nsid w:val="544F19B2"/>
    <w:multiLevelType w:val="hybridMultilevel"/>
    <w:tmpl w:val="80FCE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B622B4"/>
    <w:multiLevelType w:val="hybridMultilevel"/>
    <w:tmpl w:val="FFFFFFFF"/>
    <w:lvl w:ilvl="0" w:tplc="107269A4">
      <w:start w:val="1"/>
      <w:numFmt w:val="lowerLetter"/>
      <w:lvlText w:val="%1."/>
      <w:lvlJc w:val="left"/>
      <w:pPr>
        <w:ind w:left="1068" w:hanging="360"/>
      </w:pPr>
    </w:lvl>
    <w:lvl w:ilvl="1" w:tplc="5AF25064">
      <w:start w:val="1"/>
      <w:numFmt w:val="lowerLetter"/>
      <w:lvlText w:val="%2."/>
      <w:lvlJc w:val="left"/>
      <w:pPr>
        <w:ind w:left="1788" w:hanging="360"/>
      </w:pPr>
    </w:lvl>
    <w:lvl w:ilvl="2" w:tplc="81D42130">
      <w:start w:val="1"/>
      <w:numFmt w:val="lowerRoman"/>
      <w:lvlText w:val="%3."/>
      <w:lvlJc w:val="right"/>
      <w:pPr>
        <w:ind w:left="2508" w:hanging="180"/>
      </w:pPr>
    </w:lvl>
    <w:lvl w:ilvl="3" w:tplc="6F709590">
      <w:start w:val="1"/>
      <w:numFmt w:val="decimal"/>
      <w:lvlText w:val="%4."/>
      <w:lvlJc w:val="left"/>
      <w:pPr>
        <w:ind w:left="3228" w:hanging="360"/>
      </w:pPr>
    </w:lvl>
    <w:lvl w:ilvl="4" w:tplc="2118108C">
      <w:start w:val="1"/>
      <w:numFmt w:val="lowerLetter"/>
      <w:lvlText w:val="%5."/>
      <w:lvlJc w:val="left"/>
      <w:pPr>
        <w:ind w:left="3948" w:hanging="360"/>
      </w:pPr>
    </w:lvl>
    <w:lvl w:ilvl="5" w:tplc="44502200">
      <w:start w:val="1"/>
      <w:numFmt w:val="lowerRoman"/>
      <w:lvlText w:val="%6."/>
      <w:lvlJc w:val="right"/>
      <w:pPr>
        <w:ind w:left="4668" w:hanging="180"/>
      </w:pPr>
    </w:lvl>
    <w:lvl w:ilvl="6" w:tplc="AB9C2AA2">
      <w:start w:val="1"/>
      <w:numFmt w:val="decimal"/>
      <w:lvlText w:val="%7."/>
      <w:lvlJc w:val="left"/>
      <w:pPr>
        <w:ind w:left="5388" w:hanging="360"/>
      </w:pPr>
    </w:lvl>
    <w:lvl w:ilvl="7" w:tplc="DC10E956">
      <w:start w:val="1"/>
      <w:numFmt w:val="lowerLetter"/>
      <w:lvlText w:val="%8."/>
      <w:lvlJc w:val="left"/>
      <w:pPr>
        <w:ind w:left="6108" w:hanging="360"/>
      </w:pPr>
    </w:lvl>
    <w:lvl w:ilvl="8" w:tplc="43A6B67E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6E96A4B"/>
    <w:multiLevelType w:val="hybridMultilevel"/>
    <w:tmpl w:val="FD8449D6"/>
    <w:lvl w:ilvl="0" w:tplc="15C2F246">
      <w:start w:val="1"/>
      <w:numFmt w:val="lowerLetter"/>
      <w:lvlText w:val="%1."/>
      <w:lvlJc w:val="left"/>
      <w:pPr>
        <w:ind w:left="1068" w:hanging="360"/>
      </w:pPr>
    </w:lvl>
    <w:lvl w:ilvl="1" w:tplc="F9CE06EE">
      <w:start w:val="1"/>
      <w:numFmt w:val="lowerLetter"/>
      <w:lvlText w:val="%2."/>
      <w:lvlJc w:val="left"/>
      <w:pPr>
        <w:ind w:left="1788" w:hanging="360"/>
      </w:pPr>
    </w:lvl>
    <w:lvl w:ilvl="2" w:tplc="272ADB32">
      <w:start w:val="1"/>
      <w:numFmt w:val="lowerRoman"/>
      <w:lvlText w:val="%3."/>
      <w:lvlJc w:val="right"/>
      <w:pPr>
        <w:ind w:left="2508" w:hanging="180"/>
      </w:pPr>
    </w:lvl>
    <w:lvl w:ilvl="3" w:tplc="C1D6C876">
      <w:start w:val="1"/>
      <w:numFmt w:val="decimal"/>
      <w:lvlText w:val="%4."/>
      <w:lvlJc w:val="left"/>
      <w:pPr>
        <w:ind w:left="3228" w:hanging="360"/>
      </w:pPr>
    </w:lvl>
    <w:lvl w:ilvl="4" w:tplc="01BCD7EE">
      <w:start w:val="1"/>
      <w:numFmt w:val="lowerLetter"/>
      <w:lvlText w:val="%5."/>
      <w:lvlJc w:val="left"/>
      <w:pPr>
        <w:ind w:left="3948" w:hanging="360"/>
      </w:pPr>
    </w:lvl>
    <w:lvl w:ilvl="5" w:tplc="6B90E07E">
      <w:start w:val="1"/>
      <w:numFmt w:val="lowerRoman"/>
      <w:lvlText w:val="%6."/>
      <w:lvlJc w:val="right"/>
      <w:pPr>
        <w:ind w:left="4668" w:hanging="180"/>
      </w:pPr>
    </w:lvl>
    <w:lvl w:ilvl="6" w:tplc="E530161A">
      <w:start w:val="1"/>
      <w:numFmt w:val="decimal"/>
      <w:lvlText w:val="%7."/>
      <w:lvlJc w:val="left"/>
      <w:pPr>
        <w:ind w:left="5388" w:hanging="360"/>
      </w:pPr>
    </w:lvl>
    <w:lvl w:ilvl="7" w:tplc="6914B0D8">
      <w:start w:val="1"/>
      <w:numFmt w:val="lowerLetter"/>
      <w:lvlText w:val="%8."/>
      <w:lvlJc w:val="left"/>
      <w:pPr>
        <w:ind w:left="6108" w:hanging="360"/>
      </w:pPr>
    </w:lvl>
    <w:lvl w:ilvl="8" w:tplc="D3FAC00A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828500E"/>
    <w:multiLevelType w:val="hybridMultilevel"/>
    <w:tmpl w:val="E42ABB34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0" w15:restartNumberingAfterBreak="0">
    <w:nsid w:val="5B7A334F"/>
    <w:multiLevelType w:val="hybridMultilevel"/>
    <w:tmpl w:val="584A901E"/>
    <w:lvl w:ilvl="0" w:tplc="040A0013">
      <w:start w:val="1"/>
      <w:numFmt w:val="upperRoman"/>
      <w:lvlText w:val="%1."/>
      <w:lvlJc w:val="right"/>
      <w:pPr>
        <w:ind w:left="1647" w:hanging="360"/>
      </w:pPr>
    </w:lvl>
    <w:lvl w:ilvl="1" w:tplc="040A0019" w:tentative="1">
      <w:start w:val="1"/>
      <w:numFmt w:val="lowerLetter"/>
      <w:lvlText w:val="%2."/>
      <w:lvlJc w:val="left"/>
      <w:pPr>
        <w:ind w:left="2367" w:hanging="360"/>
      </w:pPr>
    </w:lvl>
    <w:lvl w:ilvl="2" w:tplc="040A001B" w:tentative="1">
      <w:start w:val="1"/>
      <w:numFmt w:val="lowerRoman"/>
      <w:lvlText w:val="%3."/>
      <w:lvlJc w:val="right"/>
      <w:pPr>
        <w:ind w:left="3087" w:hanging="180"/>
      </w:pPr>
    </w:lvl>
    <w:lvl w:ilvl="3" w:tplc="040A000F" w:tentative="1">
      <w:start w:val="1"/>
      <w:numFmt w:val="decimal"/>
      <w:lvlText w:val="%4."/>
      <w:lvlJc w:val="left"/>
      <w:pPr>
        <w:ind w:left="3807" w:hanging="360"/>
      </w:pPr>
    </w:lvl>
    <w:lvl w:ilvl="4" w:tplc="040A0019" w:tentative="1">
      <w:start w:val="1"/>
      <w:numFmt w:val="lowerLetter"/>
      <w:lvlText w:val="%5."/>
      <w:lvlJc w:val="left"/>
      <w:pPr>
        <w:ind w:left="4527" w:hanging="360"/>
      </w:pPr>
    </w:lvl>
    <w:lvl w:ilvl="5" w:tplc="040A001B" w:tentative="1">
      <w:start w:val="1"/>
      <w:numFmt w:val="lowerRoman"/>
      <w:lvlText w:val="%6."/>
      <w:lvlJc w:val="right"/>
      <w:pPr>
        <w:ind w:left="5247" w:hanging="180"/>
      </w:pPr>
    </w:lvl>
    <w:lvl w:ilvl="6" w:tplc="040A000F" w:tentative="1">
      <w:start w:val="1"/>
      <w:numFmt w:val="decimal"/>
      <w:lvlText w:val="%7."/>
      <w:lvlJc w:val="left"/>
      <w:pPr>
        <w:ind w:left="5967" w:hanging="360"/>
      </w:pPr>
    </w:lvl>
    <w:lvl w:ilvl="7" w:tplc="040A0019" w:tentative="1">
      <w:start w:val="1"/>
      <w:numFmt w:val="lowerLetter"/>
      <w:lvlText w:val="%8."/>
      <w:lvlJc w:val="left"/>
      <w:pPr>
        <w:ind w:left="6687" w:hanging="360"/>
      </w:pPr>
    </w:lvl>
    <w:lvl w:ilvl="8" w:tplc="04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1" w15:restartNumberingAfterBreak="0">
    <w:nsid w:val="5BF52192"/>
    <w:multiLevelType w:val="multilevel"/>
    <w:tmpl w:val="0FC8CAAA"/>
    <w:lvl w:ilvl="0">
      <w:start w:val="2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C6303D8"/>
    <w:multiLevelType w:val="hybridMultilevel"/>
    <w:tmpl w:val="FFFFFFFF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932C6888">
      <w:start w:val="1"/>
      <w:numFmt w:val="lowerLetter"/>
      <w:lvlText w:val="%2."/>
      <w:lvlJc w:val="left"/>
      <w:pPr>
        <w:ind w:left="1788" w:hanging="360"/>
      </w:pPr>
    </w:lvl>
    <w:lvl w:ilvl="2" w:tplc="A40CEB5C">
      <w:start w:val="1"/>
      <w:numFmt w:val="lowerRoman"/>
      <w:lvlText w:val="%3."/>
      <w:lvlJc w:val="right"/>
      <w:pPr>
        <w:ind w:left="2508" w:hanging="180"/>
      </w:pPr>
    </w:lvl>
    <w:lvl w:ilvl="3" w:tplc="A52E62AC">
      <w:start w:val="1"/>
      <w:numFmt w:val="decimal"/>
      <w:lvlText w:val="%4."/>
      <w:lvlJc w:val="left"/>
      <w:pPr>
        <w:ind w:left="3228" w:hanging="360"/>
      </w:pPr>
    </w:lvl>
    <w:lvl w:ilvl="4" w:tplc="DA4E897A">
      <w:start w:val="1"/>
      <w:numFmt w:val="lowerLetter"/>
      <w:lvlText w:val="%5."/>
      <w:lvlJc w:val="left"/>
      <w:pPr>
        <w:ind w:left="3948" w:hanging="360"/>
      </w:pPr>
    </w:lvl>
    <w:lvl w:ilvl="5" w:tplc="7E4EDB68">
      <w:start w:val="1"/>
      <w:numFmt w:val="lowerRoman"/>
      <w:lvlText w:val="%6."/>
      <w:lvlJc w:val="right"/>
      <w:pPr>
        <w:ind w:left="4668" w:hanging="180"/>
      </w:pPr>
    </w:lvl>
    <w:lvl w:ilvl="6" w:tplc="A606BFB6">
      <w:start w:val="1"/>
      <w:numFmt w:val="decimal"/>
      <w:lvlText w:val="%7."/>
      <w:lvlJc w:val="left"/>
      <w:pPr>
        <w:ind w:left="5388" w:hanging="360"/>
      </w:pPr>
    </w:lvl>
    <w:lvl w:ilvl="7" w:tplc="312E0EF6">
      <w:start w:val="1"/>
      <w:numFmt w:val="lowerLetter"/>
      <w:lvlText w:val="%8."/>
      <w:lvlJc w:val="left"/>
      <w:pPr>
        <w:ind w:left="6108" w:hanging="360"/>
      </w:pPr>
    </w:lvl>
    <w:lvl w:ilvl="8" w:tplc="4B3E171E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62742F3"/>
    <w:multiLevelType w:val="hybridMultilevel"/>
    <w:tmpl w:val="B234061C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4" w15:restartNumberingAfterBreak="0">
    <w:nsid w:val="66FC29CF"/>
    <w:multiLevelType w:val="hybridMultilevel"/>
    <w:tmpl w:val="FFFFFFFF"/>
    <w:lvl w:ilvl="0" w:tplc="3AE4CD44">
      <w:start w:val="1"/>
      <w:numFmt w:val="decimal"/>
      <w:lvlText w:val="%1."/>
      <w:lvlJc w:val="left"/>
      <w:pPr>
        <w:ind w:left="1068" w:hanging="360"/>
      </w:pPr>
    </w:lvl>
    <w:lvl w:ilvl="1" w:tplc="4A7C0F48">
      <w:start w:val="1"/>
      <w:numFmt w:val="lowerLetter"/>
      <w:lvlText w:val="%2."/>
      <w:lvlJc w:val="left"/>
      <w:pPr>
        <w:ind w:left="1788" w:hanging="360"/>
      </w:pPr>
    </w:lvl>
    <w:lvl w:ilvl="2" w:tplc="8B5CE594">
      <w:start w:val="1"/>
      <w:numFmt w:val="lowerRoman"/>
      <w:lvlText w:val="%3."/>
      <w:lvlJc w:val="right"/>
      <w:pPr>
        <w:ind w:left="2508" w:hanging="180"/>
      </w:pPr>
    </w:lvl>
    <w:lvl w:ilvl="3" w:tplc="19202C78">
      <w:start w:val="1"/>
      <w:numFmt w:val="decimal"/>
      <w:lvlText w:val="%4."/>
      <w:lvlJc w:val="left"/>
      <w:pPr>
        <w:ind w:left="3228" w:hanging="360"/>
      </w:pPr>
    </w:lvl>
    <w:lvl w:ilvl="4" w:tplc="5D90E71C">
      <w:start w:val="1"/>
      <w:numFmt w:val="lowerLetter"/>
      <w:lvlText w:val="%5."/>
      <w:lvlJc w:val="left"/>
      <w:pPr>
        <w:ind w:left="3948" w:hanging="360"/>
      </w:pPr>
    </w:lvl>
    <w:lvl w:ilvl="5" w:tplc="ADEEF1FE">
      <w:start w:val="1"/>
      <w:numFmt w:val="lowerRoman"/>
      <w:lvlText w:val="%6."/>
      <w:lvlJc w:val="right"/>
      <w:pPr>
        <w:ind w:left="4668" w:hanging="180"/>
      </w:pPr>
    </w:lvl>
    <w:lvl w:ilvl="6" w:tplc="34B464C0">
      <w:start w:val="1"/>
      <w:numFmt w:val="decimal"/>
      <w:lvlText w:val="%7."/>
      <w:lvlJc w:val="left"/>
      <w:pPr>
        <w:ind w:left="5388" w:hanging="360"/>
      </w:pPr>
    </w:lvl>
    <w:lvl w:ilvl="7" w:tplc="733400C8">
      <w:start w:val="1"/>
      <w:numFmt w:val="lowerLetter"/>
      <w:lvlText w:val="%8."/>
      <w:lvlJc w:val="left"/>
      <w:pPr>
        <w:ind w:left="6108" w:hanging="360"/>
      </w:pPr>
    </w:lvl>
    <w:lvl w:ilvl="8" w:tplc="6E8C5A32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79352A2"/>
    <w:multiLevelType w:val="hybridMultilevel"/>
    <w:tmpl w:val="975C3EB8"/>
    <w:lvl w:ilvl="0" w:tplc="7638CC04">
      <w:start w:val="1"/>
      <w:numFmt w:val="upperLetter"/>
      <w:lvlText w:val="%1."/>
      <w:lvlJc w:val="left"/>
      <w:pPr>
        <w:ind w:left="1068" w:hanging="360"/>
      </w:pPr>
    </w:lvl>
    <w:lvl w:ilvl="1" w:tplc="3A869F18">
      <w:start w:val="1"/>
      <w:numFmt w:val="lowerLetter"/>
      <w:lvlText w:val="%2."/>
      <w:lvlJc w:val="left"/>
      <w:pPr>
        <w:ind w:left="1788" w:hanging="360"/>
      </w:pPr>
    </w:lvl>
    <w:lvl w:ilvl="2" w:tplc="FC18DF10">
      <w:start w:val="1"/>
      <w:numFmt w:val="lowerRoman"/>
      <w:lvlText w:val="%3."/>
      <w:lvlJc w:val="right"/>
      <w:pPr>
        <w:ind w:left="2508" w:hanging="180"/>
      </w:pPr>
    </w:lvl>
    <w:lvl w:ilvl="3" w:tplc="028AE70E">
      <w:start w:val="1"/>
      <w:numFmt w:val="decimal"/>
      <w:lvlText w:val="%4."/>
      <w:lvlJc w:val="left"/>
      <w:pPr>
        <w:ind w:left="3228" w:hanging="360"/>
      </w:pPr>
    </w:lvl>
    <w:lvl w:ilvl="4" w:tplc="8D3E18EA">
      <w:start w:val="1"/>
      <w:numFmt w:val="lowerLetter"/>
      <w:lvlText w:val="%5."/>
      <w:lvlJc w:val="left"/>
      <w:pPr>
        <w:ind w:left="3948" w:hanging="360"/>
      </w:pPr>
    </w:lvl>
    <w:lvl w:ilvl="5" w:tplc="2BD864CA">
      <w:start w:val="1"/>
      <w:numFmt w:val="lowerRoman"/>
      <w:lvlText w:val="%6."/>
      <w:lvlJc w:val="right"/>
      <w:pPr>
        <w:ind w:left="4668" w:hanging="180"/>
      </w:pPr>
    </w:lvl>
    <w:lvl w:ilvl="6" w:tplc="2272DD36">
      <w:start w:val="1"/>
      <w:numFmt w:val="decimal"/>
      <w:lvlText w:val="%7."/>
      <w:lvlJc w:val="left"/>
      <w:pPr>
        <w:ind w:left="5388" w:hanging="360"/>
      </w:pPr>
    </w:lvl>
    <w:lvl w:ilvl="7" w:tplc="01682FF6">
      <w:start w:val="1"/>
      <w:numFmt w:val="lowerLetter"/>
      <w:lvlText w:val="%8."/>
      <w:lvlJc w:val="left"/>
      <w:pPr>
        <w:ind w:left="6108" w:hanging="360"/>
      </w:pPr>
    </w:lvl>
    <w:lvl w:ilvl="8" w:tplc="4420D7C8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83622E0"/>
    <w:multiLevelType w:val="hybridMultilevel"/>
    <w:tmpl w:val="51F0F43C"/>
    <w:lvl w:ilvl="0" w:tplc="E66AF1E4">
      <w:start w:val="1"/>
      <w:numFmt w:val="lowerLetter"/>
      <w:lvlText w:val="%1)"/>
      <w:lvlJc w:val="left"/>
      <w:pPr>
        <w:ind w:left="644" w:hanging="360"/>
      </w:pPr>
      <w:rPr>
        <w:rFonts w:hint="default" w:ascii="Verdana" w:hAnsi="Verdana" w:eastAsia="Verdana" w:cs="Verdana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9873964"/>
    <w:multiLevelType w:val="multilevel"/>
    <w:tmpl w:val="BD7E3C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8" w15:restartNumberingAfterBreak="0">
    <w:nsid w:val="6C33394F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E0F02BD"/>
    <w:multiLevelType w:val="hybridMultilevel"/>
    <w:tmpl w:val="3EDAA57C"/>
    <w:lvl w:ilvl="0" w:tplc="C0F047EA">
      <w:start w:val="1"/>
      <w:numFmt w:val="decimal"/>
      <w:lvlText w:val="%1."/>
      <w:lvlJc w:val="left"/>
      <w:pPr>
        <w:ind w:left="1647" w:hanging="360"/>
      </w:pPr>
      <w:rPr>
        <w:rFonts w:hint="default"/>
        <w:b w:val="0"/>
        <w:i w:val="0"/>
      </w:rPr>
    </w:lvl>
    <w:lvl w:ilvl="1" w:tplc="040A0003" w:tentative="1">
      <w:start w:val="1"/>
      <w:numFmt w:val="bullet"/>
      <w:lvlText w:val="o"/>
      <w:lvlJc w:val="left"/>
      <w:pPr>
        <w:ind w:left="216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8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60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2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4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6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8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207" w:hanging="360"/>
      </w:pPr>
      <w:rPr>
        <w:rFonts w:hint="default" w:ascii="Wingdings" w:hAnsi="Wingdings"/>
      </w:rPr>
    </w:lvl>
  </w:abstractNum>
  <w:abstractNum w:abstractNumId="40" w15:restartNumberingAfterBreak="0">
    <w:nsid w:val="760E511D"/>
    <w:multiLevelType w:val="hybridMultilevel"/>
    <w:tmpl w:val="FFFFFFFF"/>
    <w:lvl w:ilvl="0" w:tplc="02FCEE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5C0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AE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2018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A8B1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14AC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1C3B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E29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6AE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000780"/>
    <w:multiLevelType w:val="hybridMultilevel"/>
    <w:tmpl w:val="D1B00576"/>
    <w:lvl w:ilvl="0" w:tplc="2D708A78">
      <w:numFmt w:val="bullet"/>
      <w:lvlText w:val="-"/>
      <w:lvlJc w:val="left"/>
      <w:pPr>
        <w:ind w:left="1487" w:hanging="360"/>
      </w:pPr>
      <w:rPr>
        <w:rFonts w:hint="default" w:ascii="Century Gothic" w:hAnsi="Century Gothic" w:cs="Times" w:eastAsiaTheme="minorHAnsi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2" w15:restartNumberingAfterBreak="0">
    <w:nsid w:val="77F07FAC"/>
    <w:multiLevelType w:val="hybridMultilevel"/>
    <w:tmpl w:val="9918A104"/>
    <w:lvl w:ilvl="0" w:tplc="040A0001">
      <w:start w:val="1"/>
      <w:numFmt w:val="bullet"/>
      <w:lvlText w:val=""/>
      <w:lvlJc w:val="left"/>
      <w:pPr>
        <w:ind w:left="128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00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0" w:hanging="360"/>
      </w:pPr>
      <w:rPr>
        <w:rFonts w:hint="default" w:ascii="Wingdings" w:hAnsi="Wingdings"/>
      </w:rPr>
    </w:lvl>
  </w:abstractNum>
  <w:abstractNum w:abstractNumId="43" w15:restartNumberingAfterBreak="0">
    <w:nsid w:val="78702480"/>
    <w:multiLevelType w:val="multilevel"/>
    <w:tmpl w:val="EE7E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8A80541"/>
    <w:multiLevelType w:val="hybridMultilevel"/>
    <w:tmpl w:val="9C74B8F4"/>
    <w:lvl w:ilvl="0" w:tplc="E5685D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CA9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445A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BC14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B8A7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A6A9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368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F8B6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C0B0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C9E06D9"/>
    <w:multiLevelType w:val="hybridMultilevel"/>
    <w:tmpl w:val="BC62AB82"/>
    <w:lvl w:ilvl="0" w:tplc="040A000F">
      <w:start w:val="1"/>
      <w:numFmt w:val="decimal"/>
      <w:lvlText w:val="%1."/>
      <w:lvlJc w:val="left"/>
      <w:pPr>
        <w:ind w:left="920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16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3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0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8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5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2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9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680" w:hanging="360"/>
      </w:pPr>
      <w:rPr>
        <w:rFonts w:hint="default" w:ascii="Wingdings" w:hAnsi="Wingdings"/>
      </w:rPr>
    </w:lvl>
  </w:abstractNum>
  <w:abstractNum w:abstractNumId="46" w15:restartNumberingAfterBreak="0">
    <w:nsid w:val="7E2F22A4"/>
    <w:multiLevelType w:val="hybridMultilevel"/>
    <w:tmpl w:val="59744372"/>
    <w:lvl w:ilvl="0" w:tplc="01985CF6">
      <w:start w:val="1"/>
      <w:numFmt w:val="upperLetter"/>
      <w:lvlText w:val="%1)"/>
      <w:lvlJc w:val="left"/>
      <w:pPr>
        <w:ind w:left="1487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1" w16cid:durableId="18555332">
    <w:abstractNumId w:val="35"/>
  </w:num>
  <w:num w:numId="2" w16cid:durableId="1635524073">
    <w:abstractNumId w:val="12"/>
  </w:num>
  <w:num w:numId="3" w16cid:durableId="860775917">
    <w:abstractNumId w:val="44"/>
  </w:num>
  <w:num w:numId="4" w16cid:durableId="1107578899">
    <w:abstractNumId w:val="3"/>
  </w:num>
  <w:num w:numId="5" w16cid:durableId="753475529">
    <w:abstractNumId w:val="27"/>
  </w:num>
  <w:num w:numId="6" w16cid:durableId="1255548427">
    <w:abstractNumId w:val="34"/>
  </w:num>
  <w:num w:numId="7" w16cid:durableId="2122797714">
    <w:abstractNumId w:val="15"/>
  </w:num>
  <w:num w:numId="8" w16cid:durableId="1856069306">
    <w:abstractNumId w:val="42"/>
  </w:num>
  <w:num w:numId="9" w16cid:durableId="1461801000">
    <w:abstractNumId w:val="9"/>
  </w:num>
  <w:num w:numId="10" w16cid:durableId="750397000">
    <w:abstractNumId w:val="14"/>
  </w:num>
  <w:num w:numId="11" w16cid:durableId="1134836772">
    <w:abstractNumId w:val="41"/>
  </w:num>
  <w:num w:numId="12" w16cid:durableId="1058281267">
    <w:abstractNumId w:val="25"/>
  </w:num>
  <w:num w:numId="13" w16cid:durableId="1338189812">
    <w:abstractNumId w:val="22"/>
  </w:num>
  <w:num w:numId="14" w16cid:durableId="1350446805">
    <w:abstractNumId w:val="17"/>
  </w:num>
  <w:num w:numId="15" w16cid:durableId="1455978244">
    <w:abstractNumId w:val="38"/>
  </w:num>
  <w:num w:numId="16" w16cid:durableId="984235694">
    <w:abstractNumId w:val="11"/>
  </w:num>
  <w:num w:numId="17" w16cid:durableId="2062946689">
    <w:abstractNumId w:val="46"/>
  </w:num>
  <w:num w:numId="18" w16cid:durableId="1723215872">
    <w:abstractNumId w:val="39"/>
  </w:num>
  <w:num w:numId="19" w16cid:durableId="651639188">
    <w:abstractNumId w:val="21"/>
  </w:num>
  <w:num w:numId="20" w16cid:durableId="2096778679">
    <w:abstractNumId w:val="10"/>
  </w:num>
  <w:num w:numId="21" w16cid:durableId="912664610">
    <w:abstractNumId w:val="7"/>
  </w:num>
  <w:num w:numId="22" w16cid:durableId="1683900748">
    <w:abstractNumId w:val="5"/>
  </w:num>
  <w:num w:numId="23" w16cid:durableId="1836677357">
    <w:abstractNumId w:val="16"/>
  </w:num>
  <w:num w:numId="24" w16cid:durableId="1199926686">
    <w:abstractNumId w:val="1"/>
  </w:num>
  <w:num w:numId="25" w16cid:durableId="1124731727">
    <w:abstractNumId w:val="6"/>
  </w:num>
  <w:num w:numId="26" w16cid:durableId="884027047">
    <w:abstractNumId w:val="26"/>
  </w:num>
  <w:num w:numId="27" w16cid:durableId="1819956116">
    <w:abstractNumId w:val="30"/>
  </w:num>
  <w:num w:numId="28" w16cid:durableId="107435955">
    <w:abstractNumId w:val="2"/>
  </w:num>
  <w:num w:numId="29" w16cid:durableId="728848432">
    <w:abstractNumId w:val="37"/>
  </w:num>
  <w:num w:numId="30" w16cid:durableId="1719164338">
    <w:abstractNumId w:val="45"/>
  </w:num>
  <w:num w:numId="31" w16cid:durableId="1405370091">
    <w:abstractNumId w:val="33"/>
  </w:num>
  <w:num w:numId="32" w16cid:durableId="506672870">
    <w:abstractNumId w:val="23"/>
  </w:num>
  <w:num w:numId="33" w16cid:durableId="1510753611">
    <w:abstractNumId w:val="29"/>
  </w:num>
  <w:num w:numId="34" w16cid:durableId="1413625835">
    <w:abstractNumId w:val="20"/>
  </w:num>
  <w:num w:numId="35" w16cid:durableId="213322623">
    <w:abstractNumId w:val="0"/>
  </w:num>
  <w:num w:numId="36" w16cid:durableId="1410150253">
    <w:abstractNumId w:val="28"/>
  </w:num>
  <w:num w:numId="37" w16cid:durableId="514149861">
    <w:abstractNumId w:val="24"/>
  </w:num>
  <w:num w:numId="38" w16cid:durableId="1560478927">
    <w:abstractNumId w:val="32"/>
  </w:num>
  <w:num w:numId="39" w16cid:durableId="767314619">
    <w:abstractNumId w:val="8"/>
  </w:num>
  <w:num w:numId="40" w16cid:durableId="1172992620">
    <w:abstractNumId w:val="18"/>
  </w:num>
  <w:num w:numId="41" w16cid:durableId="743721945">
    <w:abstractNumId w:val="4"/>
  </w:num>
  <w:num w:numId="42" w16cid:durableId="1045568254">
    <w:abstractNumId w:val="40"/>
  </w:num>
  <w:num w:numId="43" w16cid:durableId="853425964">
    <w:abstractNumId w:val="13"/>
  </w:num>
  <w:num w:numId="44" w16cid:durableId="666444528">
    <w:abstractNumId w:val="43"/>
  </w:num>
  <w:num w:numId="45" w16cid:durableId="313029242">
    <w:abstractNumId w:val="36"/>
  </w:num>
  <w:num w:numId="46" w16cid:durableId="642273954">
    <w:abstractNumId w:val="19"/>
  </w:num>
  <w:num w:numId="47" w16cid:durableId="88749787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63AF"/>
    <w:rsid w:val="000222C8"/>
    <w:rsid w:val="00022315"/>
    <w:rsid w:val="0002449E"/>
    <w:rsid w:val="00025F53"/>
    <w:rsid w:val="000301D9"/>
    <w:rsid w:val="000305E4"/>
    <w:rsid w:val="000336DE"/>
    <w:rsid w:val="000435ED"/>
    <w:rsid w:val="00045358"/>
    <w:rsid w:val="000456D7"/>
    <w:rsid w:val="00047A2D"/>
    <w:rsid w:val="00047B26"/>
    <w:rsid w:val="0005465D"/>
    <w:rsid w:val="000556CA"/>
    <w:rsid w:val="00057E80"/>
    <w:rsid w:val="0006148C"/>
    <w:rsid w:val="000629DF"/>
    <w:rsid w:val="0006395E"/>
    <w:rsid w:val="00065704"/>
    <w:rsid w:val="000676F5"/>
    <w:rsid w:val="000B28D2"/>
    <w:rsid w:val="000B32CC"/>
    <w:rsid w:val="000B78E3"/>
    <w:rsid w:val="000C1195"/>
    <w:rsid w:val="000C42D6"/>
    <w:rsid w:val="000D674A"/>
    <w:rsid w:val="000D74B1"/>
    <w:rsid w:val="000E54D9"/>
    <w:rsid w:val="000F55AB"/>
    <w:rsid w:val="00102EAD"/>
    <w:rsid w:val="001048FA"/>
    <w:rsid w:val="001059A1"/>
    <w:rsid w:val="0010799B"/>
    <w:rsid w:val="001079C0"/>
    <w:rsid w:val="00114579"/>
    <w:rsid w:val="001146D5"/>
    <w:rsid w:val="00124F33"/>
    <w:rsid w:val="00126DBD"/>
    <w:rsid w:val="00134C75"/>
    <w:rsid w:val="001432FD"/>
    <w:rsid w:val="001440FF"/>
    <w:rsid w:val="00155340"/>
    <w:rsid w:val="00156168"/>
    <w:rsid w:val="0017124F"/>
    <w:rsid w:val="00173F1E"/>
    <w:rsid w:val="00176ECB"/>
    <w:rsid w:val="00177240"/>
    <w:rsid w:val="00177986"/>
    <w:rsid w:val="0018061C"/>
    <w:rsid w:val="001843AB"/>
    <w:rsid w:val="0019651E"/>
    <w:rsid w:val="001A17FC"/>
    <w:rsid w:val="001B0654"/>
    <w:rsid w:val="001B7EF1"/>
    <w:rsid w:val="001C09B1"/>
    <w:rsid w:val="001C5F50"/>
    <w:rsid w:val="001C7AC1"/>
    <w:rsid w:val="001D229E"/>
    <w:rsid w:val="001D5B50"/>
    <w:rsid w:val="001D7F4C"/>
    <w:rsid w:val="001F0A5E"/>
    <w:rsid w:val="001F0ABF"/>
    <w:rsid w:val="001F2586"/>
    <w:rsid w:val="001F2A38"/>
    <w:rsid w:val="001F54FD"/>
    <w:rsid w:val="0020310C"/>
    <w:rsid w:val="00203BD0"/>
    <w:rsid w:val="00213E16"/>
    <w:rsid w:val="002172CF"/>
    <w:rsid w:val="0022150E"/>
    <w:rsid w:val="002216DB"/>
    <w:rsid w:val="00221F58"/>
    <w:rsid w:val="002242ED"/>
    <w:rsid w:val="0022603D"/>
    <w:rsid w:val="00233ADA"/>
    <w:rsid w:val="002502CD"/>
    <w:rsid w:val="00274167"/>
    <w:rsid w:val="00275AF4"/>
    <w:rsid w:val="00277609"/>
    <w:rsid w:val="00277B79"/>
    <w:rsid w:val="002A76D3"/>
    <w:rsid w:val="002A7956"/>
    <w:rsid w:val="002B5252"/>
    <w:rsid w:val="002C0062"/>
    <w:rsid w:val="002D4B8D"/>
    <w:rsid w:val="002D5FFF"/>
    <w:rsid w:val="002D7659"/>
    <w:rsid w:val="002E4B16"/>
    <w:rsid w:val="002E52DA"/>
    <w:rsid w:val="002E6AD5"/>
    <w:rsid w:val="003002C3"/>
    <w:rsid w:val="00302EE1"/>
    <w:rsid w:val="00303C2C"/>
    <w:rsid w:val="00315A21"/>
    <w:rsid w:val="00320064"/>
    <w:rsid w:val="00333374"/>
    <w:rsid w:val="003362D1"/>
    <w:rsid w:val="003366D9"/>
    <w:rsid w:val="003375CF"/>
    <w:rsid w:val="0034003F"/>
    <w:rsid w:val="00343B1B"/>
    <w:rsid w:val="003512BC"/>
    <w:rsid w:val="00356B60"/>
    <w:rsid w:val="00356C2E"/>
    <w:rsid w:val="003701F4"/>
    <w:rsid w:val="00377BD4"/>
    <w:rsid w:val="00381ED7"/>
    <w:rsid w:val="00384B93"/>
    <w:rsid w:val="003A2F56"/>
    <w:rsid w:val="003A4B64"/>
    <w:rsid w:val="003B0898"/>
    <w:rsid w:val="003B4187"/>
    <w:rsid w:val="003D128C"/>
    <w:rsid w:val="003D271B"/>
    <w:rsid w:val="003E1A4C"/>
    <w:rsid w:val="003F2D32"/>
    <w:rsid w:val="003F33BE"/>
    <w:rsid w:val="003F3D3D"/>
    <w:rsid w:val="003F4BBF"/>
    <w:rsid w:val="003FFEA6"/>
    <w:rsid w:val="004017FB"/>
    <w:rsid w:val="00404AD2"/>
    <w:rsid w:val="00415BAD"/>
    <w:rsid w:val="004162C9"/>
    <w:rsid w:val="00420143"/>
    <w:rsid w:val="00422614"/>
    <w:rsid w:val="00422BFB"/>
    <w:rsid w:val="00427DFA"/>
    <w:rsid w:val="00430C29"/>
    <w:rsid w:val="00431529"/>
    <w:rsid w:val="00435ECA"/>
    <w:rsid w:val="00437249"/>
    <w:rsid w:val="004411DF"/>
    <w:rsid w:val="00462D2A"/>
    <w:rsid w:val="00472C97"/>
    <w:rsid w:val="004730A8"/>
    <w:rsid w:val="00474AFE"/>
    <w:rsid w:val="0047758E"/>
    <w:rsid w:val="00481078"/>
    <w:rsid w:val="00483E52"/>
    <w:rsid w:val="0049448F"/>
    <w:rsid w:val="0049481E"/>
    <w:rsid w:val="0049600F"/>
    <w:rsid w:val="004967DD"/>
    <w:rsid w:val="00496805"/>
    <w:rsid w:val="004A0616"/>
    <w:rsid w:val="004A5A2F"/>
    <w:rsid w:val="004A6353"/>
    <w:rsid w:val="004A6FA6"/>
    <w:rsid w:val="004B4932"/>
    <w:rsid w:val="004C01C8"/>
    <w:rsid w:val="004C2AAE"/>
    <w:rsid w:val="004C38F4"/>
    <w:rsid w:val="004D177C"/>
    <w:rsid w:val="004D22DB"/>
    <w:rsid w:val="004D5718"/>
    <w:rsid w:val="004E6FAA"/>
    <w:rsid w:val="004E7E06"/>
    <w:rsid w:val="004F2625"/>
    <w:rsid w:val="004F6AF3"/>
    <w:rsid w:val="005061E8"/>
    <w:rsid w:val="005265DB"/>
    <w:rsid w:val="00526795"/>
    <w:rsid w:val="00530952"/>
    <w:rsid w:val="00531D3B"/>
    <w:rsid w:val="0053703C"/>
    <w:rsid w:val="00537667"/>
    <w:rsid w:val="0054514E"/>
    <w:rsid w:val="005506A7"/>
    <w:rsid w:val="00552370"/>
    <w:rsid w:val="00556009"/>
    <w:rsid w:val="00557299"/>
    <w:rsid w:val="00564CD2"/>
    <w:rsid w:val="00565129"/>
    <w:rsid w:val="005657A1"/>
    <w:rsid w:val="00580891"/>
    <w:rsid w:val="005826CD"/>
    <w:rsid w:val="0058540D"/>
    <w:rsid w:val="005864B1"/>
    <w:rsid w:val="00586591"/>
    <w:rsid w:val="005872F6"/>
    <w:rsid w:val="00591E0C"/>
    <w:rsid w:val="00592634"/>
    <w:rsid w:val="005A06EE"/>
    <w:rsid w:val="005A5389"/>
    <w:rsid w:val="005B069A"/>
    <w:rsid w:val="005B46CB"/>
    <w:rsid w:val="005C131D"/>
    <w:rsid w:val="005C5417"/>
    <w:rsid w:val="005C5882"/>
    <w:rsid w:val="005C6D15"/>
    <w:rsid w:val="005D6D51"/>
    <w:rsid w:val="005E2A9A"/>
    <w:rsid w:val="005E4164"/>
    <w:rsid w:val="005F1FFB"/>
    <w:rsid w:val="005F4A4A"/>
    <w:rsid w:val="00602DA0"/>
    <w:rsid w:val="00625539"/>
    <w:rsid w:val="00631D9A"/>
    <w:rsid w:val="00640893"/>
    <w:rsid w:val="00647189"/>
    <w:rsid w:val="00655CE6"/>
    <w:rsid w:val="006673E3"/>
    <w:rsid w:val="0068467C"/>
    <w:rsid w:val="0069376F"/>
    <w:rsid w:val="00694FC3"/>
    <w:rsid w:val="00695919"/>
    <w:rsid w:val="00695C09"/>
    <w:rsid w:val="006B1984"/>
    <w:rsid w:val="006B4061"/>
    <w:rsid w:val="006B4904"/>
    <w:rsid w:val="006B75DA"/>
    <w:rsid w:val="006C08F5"/>
    <w:rsid w:val="006C5F38"/>
    <w:rsid w:val="006E4EE8"/>
    <w:rsid w:val="006E535C"/>
    <w:rsid w:val="006E5FD5"/>
    <w:rsid w:val="006F299D"/>
    <w:rsid w:val="00703945"/>
    <w:rsid w:val="007054C6"/>
    <w:rsid w:val="00710455"/>
    <w:rsid w:val="007107B7"/>
    <w:rsid w:val="0071730F"/>
    <w:rsid w:val="0072427C"/>
    <w:rsid w:val="00725A83"/>
    <w:rsid w:val="0073649F"/>
    <w:rsid w:val="00754271"/>
    <w:rsid w:val="00760F48"/>
    <w:rsid w:val="00763EE1"/>
    <w:rsid w:val="00777E85"/>
    <w:rsid w:val="007912D7"/>
    <w:rsid w:val="00791A30"/>
    <w:rsid w:val="00793C97"/>
    <w:rsid w:val="0079582B"/>
    <w:rsid w:val="007A93F0"/>
    <w:rsid w:val="007B156D"/>
    <w:rsid w:val="007B39A4"/>
    <w:rsid w:val="007D7178"/>
    <w:rsid w:val="007F4AA2"/>
    <w:rsid w:val="007F5834"/>
    <w:rsid w:val="00812D15"/>
    <w:rsid w:val="00825442"/>
    <w:rsid w:val="00832E14"/>
    <w:rsid w:val="00844440"/>
    <w:rsid w:val="0084678C"/>
    <w:rsid w:val="008479E9"/>
    <w:rsid w:val="008514DC"/>
    <w:rsid w:val="008517C5"/>
    <w:rsid w:val="00852C00"/>
    <w:rsid w:val="008568A8"/>
    <w:rsid w:val="00856CDB"/>
    <w:rsid w:val="0085705C"/>
    <w:rsid w:val="008647BA"/>
    <w:rsid w:val="00867390"/>
    <w:rsid w:val="00870EF6"/>
    <w:rsid w:val="00875E04"/>
    <w:rsid w:val="008809F8"/>
    <w:rsid w:val="0088428C"/>
    <w:rsid w:val="00884F23"/>
    <w:rsid w:val="00885901"/>
    <w:rsid w:val="0088741A"/>
    <w:rsid w:val="008A596F"/>
    <w:rsid w:val="008E7B4E"/>
    <w:rsid w:val="009032DF"/>
    <w:rsid w:val="00936EED"/>
    <w:rsid w:val="0094052E"/>
    <w:rsid w:val="00945A34"/>
    <w:rsid w:val="00945ED0"/>
    <w:rsid w:val="0095688B"/>
    <w:rsid w:val="00962C51"/>
    <w:rsid w:val="00970A7E"/>
    <w:rsid w:val="009772B6"/>
    <w:rsid w:val="00981164"/>
    <w:rsid w:val="00987767"/>
    <w:rsid w:val="00990713"/>
    <w:rsid w:val="00994FD2"/>
    <w:rsid w:val="00995164"/>
    <w:rsid w:val="009973D5"/>
    <w:rsid w:val="009A0805"/>
    <w:rsid w:val="009A0E12"/>
    <w:rsid w:val="009B08B9"/>
    <w:rsid w:val="009C0859"/>
    <w:rsid w:val="009C1EE4"/>
    <w:rsid w:val="009D459D"/>
    <w:rsid w:val="009D7573"/>
    <w:rsid w:val="009E0686"/>
    <w:rsid w:val="009E6D7A"/>
    <w:rsid w:val="009E7072"/>
    <w:rsid w:val="009F1C7E"/>
    <w:rsid w:val="009F73C7"/>
    <w:rsid w:val="009F73CC"/>
    <w:rsid w:val="00A10BA7"/>
    <w:rsid w:val="00A11C92"/>
    <w:rsid w:val="00A23661"/>
    <w:rsid w:val="00A24AEC"/>
    <w:rsid w:val="00A26A3E"/>
    <w:rsid w:val="00A27138"/>
    <w:rsid w:val="00A3059A"/>
    <w:rsid w:val="00A37DDA"/>
    <w:rsid w:val="00A41793"/>
    <w:rsid w:val="00A421CF"/>
    <w:rsid w:val="00A563EB"/>
    <w:rsid w:val="00A56A49"/>
    <w:rsid w:val="00A67421"/>
    <w:rsid w:val="00A819F5"/>
    <w:rsid w:val="00A92BDB"/>
    <w:rsid w:val="00AB1EC1"/>
    <w:rsid w:val="00AB31F6"/>
    <w:rsid w:val="00AB4E03"/>
    <w:rsid w:val="00AB4F88"/>
    <w:rsid w:val="00AD1261"/>
    <w:rsid w:val="00AD5122"/>
    <w:rsid w:val="00AE461D"/>
    <w:rsid w:val="00AF62DD"/>
    <w:rsid w:val="00B031D2"/>
    <w:rsid w:val="00B052F2"/>
    <w:rsid w:val="00B138E3"/>
    <w:rsid w:val="00B16059"/>
    <w:rsid w:val="00B2660B"/>
    <w:rsid w:val="00B30D3E"/>
    <w:rsid w:val="00B31322"/>
    <w:rsid w:val="00B3232A"/>
    <w:rsid w:val="00B43494"/>
    <w:rsid w:val="00B456D3"/>
    <w:rsid w:val="00B460A9"/>
    <w:rsid w:val="00B5377D"/>
    <w:rsid w:val="00B62547"/>
    <w:rsid w:val="00B75B30"/>
    <w:rsid w:val="00B812C7"/>
    <w:rsid w:val="00B91C6E"/>
    <w:rsid w:val="00B945D7"/>
    <w:rsid w:val="00B96D12"/>
    <w:rsid w:val="00BA6655"/>
    <w:rsid w:val="00BC11A3"/>
    <w:rsid w:val="00BC1B6E"/>
    <w:rsid w:val="00BC754B"/>
    <w:rsid w:val="00BD3AE4"/>
    <w:rsid w:val="00BD5758"/>
    <w:rsid w:val="00BE5A26"/>
    <w:rsid w:val="00BF7D32"/>
    <w:rsid w:val="00C0AF37"/>
    <w:rsid w:val="00C134F9"/>
    <w:rsid w:val="00C138B7"/>
    <w:rsid w:val="00C20C1D"/>
    <w:rsid w:val="00C245B1"/>
    <w:rsid w:val="00C3166B"/>
    <w:rsid w:val="00C519C5"/>
    <w:rsid w:val="00C55D91"/>
    <w:rsid w:val="00C6010F"/>
    <w:rsid w:val="00C64480"/>
    <w:rsid w:val="00C64975"/>
    <w:rsid w:val="00C720BE"/>
    <w:rsid w:val="00C77472"/>
    <w:rsid w:val="00C775C3"/>
    <w:rsid w:val="00C84DDB"/>
    <w:rsid w:val="00C8554F"/>
    <w:rsid w:val="00C873C2"/>
    <w:rsid w:val="00C91B80"/>
    <w:rsid w:val="00C931A8"/>
    <w:rsid w:val="00C93F73"/>
    <w:rsid w:val="00C964D0"/>
    <w:rsid w:val="00C9EAB2"/>
    <w:rsid w:val="00CA04E8"/>
    <w:rsid w:val="00CB7DF5"/>
    <w:rsid w:val="00CC6D28"/>
    <w:rsid w:val="00CD2E90"/>
    <w:rsid w:val="00CD3010"/>
    <w:rsid w:val="00CE047B"/>
    <w:rsid w:val="00CE1B4E"/>
    <w:rsid w:val="00CE67C5"/>
    <w:rsid w:val="00CE6E5B"/>
    <w:rsid w:val="00CE7C1D"/>
    <w:rsid w:val="00D0478B"/>
    <w:rsid w:val="00D05428"/>
    <w:rsid w:val="00D08BBA"/>
    <w:rsid w:val="00D10A77"/>
    <w:rsid w:val="00D11728"/>
    <w:rsid w:val="00D23453"/>
    <w:rsid w:val="00D3254A"/>
    <w:rsid w:val="00D3482F"/>
    <w:rsid w:val="00D421AC"/>
    <w:rsid w:val="00D46DC8"/>
    <w:rsid w:val="00D47B7D"/>
    <w:rsid w:val="00D54A02"/>
    <w:rsid w:val="00D62D15"/>
    <w:rsid w:val="00D83C9B"/>
    <w:rsid w:val="00D83E40"/>
    <w:rsid w:val="00D86BC8"/>
    <w:rsid w:val="00D91E88"/>
    <w:rsid w:val="00D9255E"/>
    <w:rsid w:val="00D9282A"/>
    <w:rsid w:val="00D94C8E"/>
    <w:rsid w:val="00D960E3"/>
    <w:rsid w:val="00DA3B9C"/>
    <w:rsid w:val="00DA4A59"/>
    <w:rsid w:val="00DC6B4C"/>
    <w:rsid w:val="00DC785B"/>
    <w:rsid w:val="00DD3EEA"/>
    <w:rsid w:val="00DD4D94"/>
    <w:rsid w:val="00DE25F7"/>
    <w:rsid w:val="00E21FA7"/>
    <w:rsid w:val="00E23BD6"/>
    <w:rsid w:val="00E260CD"/>
    <w:rsid w:val="00E26EC4"/>
    <w:rsid w:val="00E526F6"/>
    <w:rsid w:val="00E7215E"/>
    <w:rsid w:val="00E74222"/>
    <w:rsid w:val="00E82360"/>
    <w:rsid w:val="00E87671"/>
    <w:rsid w:val="00E95916"/>
    <w:rsid w:val="00E979B2"/>
    <w:rsid w:val="00EA4CC1"/>
    <w:rsid w:val="00EB7338"/>
    <w:rsid w:val="00EC0A8F"/>
    <w:rsid w:val="00EC3AF1"/>
    <w:rsid w:val="00EC6FA3"/>
    <w:rsid w:val="00EC7F44"/>
    <w:rsid w:val="00EC7FF5"/>
    <w:rsid w:val="00ED35F3"/>
    <w:rsid w:val="00ED38AE"/>
    <w:rsid w:val="00ED3E44"/>
    <w:rsid w:val="00EE1F95"/>
    <w:rsid w:val="00EE57FD"/>
    <w:rsid w:val="00EF09D4"/>
    <w:rsid w:val="00EF3CC2"/>
    <w:rsid w:val="00F00ECF"/>
    <w:rsid w:val="00F00F52"/>
    <w:rsid w:val="00F054B4"/>
    <w:rsid w:val="00F07B6B"/>
    <w:rsid w:val="00F315C4"/>
    <w:rsid w:val="00F37A73"/>
    <w:rsid w:val="00F42FC6"/>
    <w:rsid w:val="00F6166B"/>
    <w:rsid w:val="00F61A9D"/>
    <w:rsid w:val="00F6249D"/>
    <w:rsid w:val="00F63CE7"/>
    <w:rsid w:val="00F703C9"/>
    <w:rsid w:val="00F71096"/>
    <w:rsid w:val="00F73423"/>
    <w:rsid w:val="00F73AEA"/>
    <w:rsid w:val="00F77EF4"/>
    <w:rsid w:val="00F8024F"/>
    <w:rsid w:val="00F8113F"/>
    <w:rsid w:val="00F838C5"/>
    <w:rsid w:val="00F83AA9"/>
    <w:rsid w:val="00FA5CBE"/>
    <w:rsid w:val="00FA60D4"/>
    <w:rsid w:val="00FC107B"/>
    <w:rsid w:val="00FC23F1"/>
    <w:rsid w:val="00FD1A17"/>
    <w:rsid w:val="00FD5B5A"/>
    <w:rsid w:val="00FE7644"/>
    <w:rsid w:val="00FF61D7"/>
    <w:rsid w:val="013E0153"/>
    <w:rsid w:val="015CB765"/>
    <w:rsid w:val="017627D7"/>
    <w:rsid w:val="019CE234"/>
    <w:rsid w:val="01FA7B5E"/>
    <w:rsid w:val="0205297A"/>
    <w:rsid w:val="0233BC84"/>
    <w:rsid w:val="0292D15E"/>
    <w:rsid w:val="02A5D1B8"/>
    <w:rsid w:val="02A7121B"/>
    <w:rsid w:val="02B36849"/>
    <w:rsid w:val="02C25237"/>
    <w:rsid w:val="02DD72D2"/>
    <w:rsid w:val="02F5EE60"/>
    <w:rsid w:val="03696F00"/>
    <w:rsid w:val="0373CB79"/>
    <w:rsid w:val="037E6E02"/>
    <w:rsid w:val="038DCB96"/>
    <w:rsid w:val="047C3203"/>
    <w:rsid w:val="04FB060E"/>
    <w:rsid w:val="0548247E"/>
    <w:rsid w:val="05616AF9"/>
    <w:rsid w:val="0574020C"/>
    <w:rsid w:val="05A73797"/>
    <w:rsid w:val="0607F116"/>
    <w:rsid w:val="060C83EA"/>
    <w:rsid w:val="061DBC94"/>
    <w:rsid w:val="068BD3D9"/>
    <w:rsid w:val="06D3005F"/>
    <w:rsid w:val="06ECA7EE"/>
    <w:rsid w:val="07083970"/>
    <w:rsid w:val="07467768"/>
    <w:rsid w:val="0788DEA1"/>
    <w:rsid w:val="07AC0C5C"/>
    <w:rsid w:val="07E5E9CB"/>
    <w:rsid w:val="07E6C607"/>
    <w:rsid w:val="07F9623C"/>
    <w:rsid w:val="0846D03C"/>
    <w:rsid w:val="0859CCAB"/>
    <w:rsid w:val="08895EF6"/>
    <w:rsid w:val="08962E98"/>
    <w:rsid w:val="08AAD534"/>
    <w:rsid w:val="08B39883"/>
    <w:rsid w:val="08F31348"/>
    <w:rsid w:val="091F56E9"/>
    <w:rsid w:val="0920F821"/>
    <w:rsid w:val="0921AE03"/>
    <w:rsid w:val="092753DD"/>
    <w:rsid w:val="0946DBA0"/>
    <w:rsid w:val="094906AF"/>
    <w:rsid w:val="09808A28"/>
    <w:rsid w:val="0991EE1A"/>
    <w:rsid w:val="09957FFD"/>
    <w:rsid w:val="0A3A3E5B"/>
    <w:rsid w:val="0A5DB2A2"/>
    <w:rsid w:val="0A727873"/>
    <w:rsid w:val="0AAF55D9"/>
    <w:rsid w:val="0ACAF5C8"/>
    <w:rsid w:val="0B415EA5"/>
    <w:rsid w:val="0BA329E6"/>
    <w:rsid w:val="0BCAA55D"/>
    <w:rsid w:val="0BCC146C"/>
    <w:rsid w:val="0BCDAF1F"/>
    <w:rsid w:val="0C010E96"/>
    <w:rsid w:val="0C1FEC28"/>
    <w:rsid w:val="0C8EAA1B"/>
    <w:rsid w:val="0C8F2537"/>
    <w:rsid w:val="0D365E5C"/>
    <w:rsid w:val="0D3A492D"/>
    <w:rsid w:val="0D3C1749"/>
    <w:rsid w:val="0D4E69D7"/>
    <w:rsid w:val="0D576AEC"/>
    <w:rsid w:val="0D654418"/>
    <w:rsid w:val="0D7E0C58"/>
    <w:rsid w:val="0DA27468"/>
    <w:rsid w:val="0DF32F7C"/>
    <w:rsid w:val="0E29EE7E"/>
    <w:rsid w:val="0EC35183"/>
    <w:rsid w:val="0EE3AC82"/>
    <w:rsid w:val="0EFCFF61"/>
    <w:rsid w:val="0EFDCCD5"/>
    <w:rsid w:val="0F0FE1AC"/>
    <w:rsid w:val="0F1205FD"/>
    <w:rsid w:val="0F3810DD"/>
    <w:rsid w:val="0F5A82F6"/>
    <w:rsid w:val="0F754F4D"/>
    <w:rsid w:val="10143BCB"/>
    <w:rsid w:val="10A41DA0"/>
    <w:rsid w:val="10AE1E5F"/>
    <w:rsid w:val="10BBF1BC"/>
    <w:rsid w:val="1137030D"/>
    <w:rsid w:val="115E0328"/>
    <w:rsid w:val="1167F94C"/>
    <w:rsid w:val="119E01E9"/>
    <w:rsid w:val="11A2E448"/>
    <w:rsid w:val="11C1EAD0"/>
    <w:rsid w:val="11D78545"/>
    <w:rsid w:val="11EA53B3"/>
    <w:rsid w:val="128F9402"/>
    <w:rsid w:val="12D68DC5"/>
    <w:rsid w:val="133656D5"/>
    <w:rsid w:val="136CDA44"/>
    <w:rsid w:val="13A9DEDD"/>
    <w:rsid w:val="13B0DB54"/>
    <w:rsid w:val="13B4D123"/>
    <w:rsid w:val="14411683"/>
    <w:rsid w:val="14536F82"/>
    <w:rsid w:val="14539FF5"/>
    <w:rsid w:val="1461FD8D"/>
    <w:rsid w:val="146249F1"/>
    <w:rsid w:val="1468C8D6"/>
    <w:rsid w:val="146B7A45"/>
    <w:rsid w:val="1499FC84"/>
    <w:rsid w:val="149FFF40"/>
    <w:rsid w:val="14B9B6E5"/>
    <w:rsid w:val="14BB5525"/>
    <w:rsid w:val="14C96A9A"/>
    <w:rsid w:val="14D19589"/>
    <w:rsid w:val="150ADC8B"/>
    <w:rsid w:val="15161620"/>
    <w:rsid w:val="1521E458"/>
    <w:rsid w:val="152BE413"/>
    <w:rsid w:val="15495F72"/>
    <w:rsid w:val="15741A28"/>
    <w:rsid w:val="157E3E7A"/>
    <w:rsid w:val="1594CA26"/>
    <w:rsid w:val="15C7B95D"/>
    <w:rsid w:val="15CE9514"/>
    <w:rsid w:val="15D8BD67"/>
    <w:rsid w:val="15EF3FE3"/>
    <w:rsid w:val="1626FA7C"/>
    <w:rsid w:val="1646B0F9"/>
    <w:rsid w:val="166E7A5D"/>
    <w:rsid w:val="16797235"/>
    <w:rsid w:val="16848F43"/>
    <w:rsid w:val="16F6D005"/>
    <w:rsid w:val="1714EE31"/>
    <w:rsid w:val="1720B37A"/>
    <w:rsid w:val="173B528B"/>
    <w:rsid w:val="175F9B22"/>
    <w:rsid w:val="17758809"/>
    <w:rsid w:val="1792A2DD"/>
    <w:rsid w:val="17999E4F"/>
    <w:rsid w:val="17B97454"/>
    <w:rsid w:val="17DDB2B2"/>
    <w:rsid w:val="17FBF59F"/>
    <w:rsid w:val="185BAF47"/>
    <w:rsid w:val="18883E12"/>
    <w:rsid w:val="18AC6C29"/>
    <w:rsid w:val="18AFE6D1"/>
    <w:rsid w:val="18B4AF0E"/>
    <w:rsid w:val="19670700"/>
    <w:rsid w:val="196F967B"/>
    <w:rsid w:val="19D7F2B0"/>
    <w:rsid w:val="19FF44F9"/>
    <w:rsid w:val="1A3848B2"/>
    <w:rsid w:val="1A4495F3"/>
    <w:rsid w:val="1A8C0091"/>
    <w:rsid w:val="1B27BF6D"/>
    <w:rsid w:val="1B53DD19"/>
    <w:rsid w:val="1B8A348E"/>
    <w:rsid w:val="1B944E33"/>
    <w:rsid w:val="1B97CE47"/>
    <w:rsid w:val="1BCCEFA6"/>
    <w:rsid w:val="1C14F734"/>
    <w:rsid w:val="1C183B08"/>
    <w:rsid w:val="1C435306"/>
    <w:rsid w:val="1C494ABD"/>
    <w:rsid w:val="1C62DA24"/>
    <w:rsid w:val="1C91138E"/>
    <w:rsid w:val="1CE23B91"/>
    <w:rsid w:val="1D2A393B"/>
    <w:rsid w:val="1D50EE2C"/>
    <w:rsid w:val="1D7CE363"/>
    <w:rsid w:val="1D9CACDE"/>
    <w:rsid w:val="1D9F149F"/>
    <w:rsid w:val="1DC30B0F"/>
    <w:rsid w:val="1DD90B0A"/>
    <w:rsid w:val="1DE3E038"/>
    <w:rsid w:val="1E529C8F"/>
    <w:rsid w:val="1E5AFB2C"/>
    <w:rsid w:val="1EBD155F"/>
    <w:rsid w:val="1ED26595"/>
    <w:rsid w:val="1F0354B2"/>
    <w:rsid w:val="1F09D19B"/>
    <w:rsid w:val="1F22FA5A"/>
    <w:rsid w:val="1F5F87DF"/>
    <w:rsid w:val="1F660ECF"/>
    <w:rsid w:val="1F677272"/>
    <w:rsid w:val="1F7F13C8"/>
    <w:rsid w:val="1F8F75E4"/>
    <w:rsid w:val="1F9DB185"/>
    <w:rsid w:val="1FC8B450"/>
    <w:rsid w:val="1FD35EA6"/>
    <w:rsid w:val="1FEC336F"/>
    <w:rsid w:val="1FF4B001"/>
    <w:rsid w:val="2031CC0C"/>
    <w:rsid w:val="203FF6E4"/>
    <w:rsid w:val="20790EEC"/>
    <w:rsid w:val="20A7AC84"/>
    <w:rsid w:val="20EAA383"/>
    <w:rsid w:val="21306F53"/>
    <w:rsid w:val="217161A5"/>
    <w:rsid w:val="21895383"/>
    <w:rsid w:val="2190F8E0"/>
    <w:rsid w:val="21A22C26"/>
    <w:rsid w:val="21EDEAD8"/>
    <w:rsid w:val="21FDAA5E"/>
    <w:rsid w:val="224599A2"/>
    <w:rsid w:val="229E7DB4"/>
    <w:rsid w:val="22C40D9A"/>
    <w:rsid w:val="22F6A5B4"/>
    <w:rsid w:val="230BA8EE"/>
    <w:rsid w:val="2324D42A"/>
    <w:rsid w:val="232CCCEA"/>
    <w:rsid w:val="2368AD98"/>
    <w:rsid w:val="236D1F4D"/>
    <w:rsid w:val="23B85855"/>
    <w:rsid w:val="23DDFC08"/>
    <w:rsid w:val="23ECC3B6"/>
    <w:rsid w:val="240B9102"/>
    <w:rsid w:val="242BC122"/>
    <w:rsid w:val="243E5C75"/>
    <w:rsid w:val="2469499D"/>
    <w:rsid w:val="246F97AF"/>
    <w:rsid w:val="248355AF"/>
    <w:rsid w:val="24B432F1"/>
    <w:rsid w:val="2501F4AA"/>
    <w:rsid w:val="25135927"/>
    <w:rsid w:val="25AB4829"/>
    <w:rsid w:val="2607E82C"/>
    <w:rsid w:val="2617D80C"/>
    <w:rsid w:val="2648E1FD"/>
    <w:rsid w:val="2687CD98"/>
    <w:rsid w:val="26CCE1B4"/>
    <w:rsid w:val="26F43165"/>
    <w:rsid w:val="270BF551"/>
    <w:rsid w:val="270CCFB7"/>
    <w:rsid w:val="27161D08"/>
    <w:rsid w:val="27D6306C"/>
    <w:rsid w:val="27D96F9E"/>
    <w:rsid w:val="280F007E"/>
    <w:rsid w:val="28114C48"/>
    <w:rsid w:val="2835C344"/>
    <w:rsid w:val="284694B0"/>
    <w:rsid w:val="28A8A018"/>
    <w:rsid w:val="2954D0D3"/>
    <w:rsid w:val="29633E8B"/>
    <w:rsid w:val="2971E615"/>
    <w:rsid w:val="298FDC79"/>
    <w:rsid w:val="29947585"/>
    <w:rsid w:val="29A1CF0D"/>
    <w:rsid w:val="29A5B05C"/>
    <w:rsid w:val="29AF909B"/>
    <w:rsid w:val="29C51B1E"/>
    <w:rsid w:val="29D31F0E"/>
    <w:rsid w:val="2A0EE77E"/>
    <w:rsid w:val="2A4B8F9F"/>
    <w:rsid w:val="2A6975DD"/>
    <w:rsid w:val="2A7B2C7C"/>
    <w:rsid w:val="2A846E3F"/>
    <w:rsid w:val="2AD52378"/>
    <w:rsid w:val="2AD778D7"/>
    <w:rsid w:val="2B2113F9"/>
    <w:rsid w:val="2B92F6F5"/>
    <w:rsid w:val="2BFB76A5"/>
    <w:rsid w:val="2C30D1FB"/>
    <w:rsid w:val="2C4186BE"/>
    <w:rsid w:val="2C7E476C"/>
    <w:rsid w:val="2CB24142"/>
    <w:rsid w:val="2D03449D"/>
    <w:rsid w:val="2D3BF06E"/>
    <w:rsid w:val="2D8CE22A"/>
    <w:rsid w:val="2DBB6060"/>
    <w:rsid w:val="2E45D316"/>
    <w:rsid w:val="2E5C2B17"/>
    <w:rsid w:val="2E90AAB2"/>
    <w:rsid w:val="2EC346F8"/>
    <w:rsid w:val="2ECF4B85"/>
    <w:rsid w:val="2EDA7761"/>
    <w:rsid w:val="2F7021CB"/>
    <w:rsid w:val="2F8AC699"/>
    <w:rsid w:val="2FAC2573"/>
    <w:rsid w:val="2FADE584"/>
    <w:rsid w:val="2FDEBD4C"/>
    <w:rsid w:val="2FEE270A"/>
    <w:rsid w:val="2FEECDEF"/>
    <w:rsid w:val="2FFF4FFA"/>
    <w:rsid w:val="300B4D12"/>
    <w:rsid w:val="30110634"/>
    <w:rsid w:val="307E13E6"/>
    <w:rsid w:val="30A40F8D"/>
    <w:rsid w:val="30B13886"/>
    <w:rsid w:val="30E6ECDF"/>
    <w:rsid w:val="30FEB378"/>
    <w:rsid w:val="3102F25C"/>
    <w:rsid w:val="312246FA"/>
    <w:rsid w:val="3166969D"/>
    <w:rsid w:val="31826816"/>
    <w:rsid w:val="318ECC35"/>
    <w:rsid w:val="31938AF4"/>
    <w:rsid w:val="3194558D"/>
    <w:rsid w:val="31ACE804"/>
    <w:rsid w:val="31BD0907"/>
    <w:rsid w:val="320CF4DD"/>
    <w:rsid w:val="324F2287"/>
    <w:rsid w:val="329DA912"/>
    <w:rsid w:val="33266EB1"/>
    <w:rsid w:val="332C56FB"/>
    <w:rsid w:val="339F83D7"/>
    <w:rsid w:val="33AEB5BF"/>
    <w:rsid w:val="33C81D60"/>
    <w:rsid w:val="33FB8AEB"/>
    <w:rsid w:val="342F4714"/>
    <w:rsid w:val="348F2130"/>
    <w:rsid w:val="34DE7D3F"/>
    <w:rsid w:val="35138F9C"/>
    <w:rsid w:val="3518822E"/>
    <w:rsid w:val="3533A1C0"/>
    <w:rsid w:val="353E09DA"/>
    <w:rsid w:val="358476D8"/>
    <w:rsid w:val="358C320F"/>
    <w:rsid w:val="35F3B6AC"/>
    <w:rsid w:val="3677947A"/>
    <w:rsid w:val="36A329C6"/>
    <w:rsid w:val="36DC0EEC"/>
    <w:rsid w:val="36FB7A09"/>
    <w:rsid w:val="372E58F8"/>
    <w:rsid w:val="37440AD8"/>
    <w:rsid w:val="3748B22F"/>
    <w:rsid w:val="37679531"/>
    <w:rsid w:val="37A702D2"/>
    <w:rsid w:val="37A702D2"/>
    <w:rsid w:val="37AB893A"/>
    <w:rsid w:val="37B4096C"/>
    <w:rsid w:val="37BE3731"/>
    <w:rsid w:val="37E465BA"/>
    <w:rsid w:val="380A2FE2"/>
    <w:rsid w:val="3838997A"/>
    <w:rsid w:val="3850A49C"/>
    <w:rsid w:val="38656FBE"/>
    <w:rsid w:val="3867091D"/>
    <w:rsid w:val="387DFCC9"/>
    <w:rsid w:val="38F6979E"/>
    <w:rsid w:val="38F984F6"/>
    <w:rsid w:val="392054E4"/>
    <w:rsid w:val="392B4FEB"/>
    <w:rsid w:val="39312792"/>
    <w:rsid w:val="393B1F4B"/>
    <w:rsid w:val="3973CB37"/>
    <w:rsid w:val="39747F89"/>
    <w:rsid w:val="39998DFB"/>
    <w:rsid w:val="39D08ACE"/>
    <w:rsid w:val="3A16F8E6"/>
    <w:rsid w:val="3A2D7079"/>
    <w:rsid w:val="3A68D321"/>
    <w:rsid w:val="3A6C404A"/>
    <w:rsid w:val="3A918BC7"/>
    <w:rsid w:val="3A98E797"/>
    <w:rsid w:val="3AA804C1"/>
    <w:rsid w:val="3B0D97A2"/>
    <w:rsid w:val="3B10B977"/>
    <w:rsid w:val="3B12EC65"/>
    <w:rsid w:val="3B1ACFA8"/>
    <w:rsid w:val="3B3E20CF"/>
    <w:rsid w:val="3B4A34DF"/>
    <w:rsid w:val="3B4FD8A3"/>
    <w:rsid w:val="3B71F64F"/>
    <w:rsid w:val="3B79D760"/>
    <w:rsid w:val="3BC0AA86"/>
    <w:rsid w:val="3C42DDAF"/>
    <w:rsid w:val="3C7FEF9E"/>
    <w:rsid w:val="3C8A186D"/>
    <w:rsid w:val="3CB66411"/>
    <w:rsid w:val="3CBFC559"/>
    <w:rsid w:val="3D085687"/>
    <w:rsid w:val="3D2E3A7B"/>
    <w:rsid w:val="3D4662F9"/>
    <w:rsid w:val="3D77044D"/>
    <w:rsid w:val="3DBFC1D9"/>
    <w:rsid w:val="3DC48994"/>
    <w:rsid w:val="3DD64614"/>
    <w:rsid w:val="3DDB6EBA"/>
    <w:rsid w:val="3DEFFF00"/>
    <w:rsid w:val="3E8C25D3"/>
    <w:rsid w:val="3E979D25"/>
    <w:rsid w:val="3E9B20BF"/>
    <w:rsid w:val="3EB4F946"/>
    <w:rsid w:val="3EF89A20"/>
    <w:rsid w:val="3F43F7B1"/>
    <w:rsid w:val="3F65FD56"/>
    <w:rsid w:val="3F85334B"/>
    <w:rsid w:val="3F85D354"/>
    <w:rsid w:val="3F8D084B"/>
    <w:rsid w:val="3F933BC7"/>
    <w:rsid w:val="3FCB5DA9"/>
    <w:rsid w:val="3FE272F6"/>
    <w:rsid w:val="405D42FB"/>
    <w:rsid w:val="40789A50"/>
    <w:rsid w:val="40C56F8C"/>
    <w:rsid w:val="40D45BD7"/>
    <w:rsid w:val="411DA1BA"/>
    <w:rsid w:val="41E8385C"/>
    <w:rsid w:val="41EB3942"/>
    <w:rsid w:val="41EE1AB9"/>
    <w:rsid w:val="4237F597"/>
    <w:rsid w:val="42885020"/>
    <w:rsid w:val="42A2F2C5"/>
    <w:rsid w:val="42EF91EA"/>
    <w:rsid w:val="433DA641"/>
    <w:rsid w:val="4370CAD6"/>
    <w:rsid w:val="439282FE"/>
    <w:rsid w:val="439A6574"/>
    <w:rsid w:val="43A18A5A"/>
    <w:rsid w:val="43E6F948"/>
    <w:rsid w:val="442B21DF"/>
    <w:rsid w:val="444F2F65"/>
    <w:rsid w:val="44E9A48A"/>
    <w:rsid w:val="44EBB796"/>
    <w:rsid w:val="44ED6330"/>
    <w:rsid w:val="4512BB19"/>
    <w:rsid w:val="452A4D0F"/>
    <w:rsid w:val="454C4F02"/>
    <w:rsid w:val="45D69778"/>
    <w:rsid w:val="45E2AE0E"/>
    <w:rsid w:val="46702B03"/>
    <w:rsid w:val="468A65E5"/>
    <w:rsid w:val="469F6F99"/>
    <w:rsid w:val="46CD2CB2"/>
    <w:rsid w:val="46E60CB3"/>
    <w:rsid w:val="46E87AA2"/>
    <w:rsid w:val="4701B933"/>
    <w:rsid w:val="470494B0"/>
    <w:rsid w:val="474863C8"/>
    <w:rsid w:val="475B4986"/>
    <w:rsid w:val="477214A1"/>
    <w:rsid w:val="47A6AFD6"/>
    <w:rsid w:val="47AE80B6"/>
    <w:rsid w:val="47B614DD"/>
    <w:rsid w:val="47C180FA"/>
    <w:rsid w:val="47E5F5A9"/>
    <w:rsid w:val="47E6BFED"/>
    <w:rsid w:val="47FC891C"/>
    <w:rsid w:val="480E96D5"/>
    <w:rsid w:val="481FA513"/>
    <w:rsid w:val="484E1B77"/>
    <w:rsid w:val="48A4EA3A"/>
    <w:rsid w:val="49084E85"/>
    <w:rsid w:val="492690D5"/>
    <w:rsid w:val="49644E19"/>
    <w:rsid w:val="4974720D"/>
    <w:rsid w:val="49880D3D"/>
    <w:rsid w:val="499659E5"/>
    <w:rsid w:val="49A65BEA"/>
    <w:rsid w:val="49AB5FEB"/>
    <w:rsid w:val="49F7D154"/>
    <w:rsid w:val="4A00B655"/>
    <w:rsid w:val="4A2860CE"/>
    <w:rsid w:val="4A8A1CD8"/>
    <w:rsid w:val="4ADBC6AA"/>
    <w:rsid w:val="4B0982E2"/>
    <w:rsid w:val="4B4B52A3"/>
    <w:rsid w:val="4B5D162E"/>
    <w:rsid w:val="4B6E3981"/>
    <w:rsid w:val="4B7760E0"/>
    <w:rsid w:val="4B961FB3"/>
    <w:rsid w:val="4BF14095"/>
    <w:rsid w:val="4C17BDF9"/>
    <w:rsid w:val="4C1BD8E4"/>
    <w:rsid w:val="4C348C40"/>
    <w:rsid w:val="4C4ABC0E"/>
    <w:rsid w:val="4C894DC3"/>
    <w:rsid w:val="4CCD3BF1"/>
    <w:rsid w:val="4CF13589"/>
    <w:rsid w:val="4D2C0784"/>
    <w:rsid w:val="4D7C4B3F"/>
    <w:rsid w:val="4D97F7A9"/>
    <w:rsid w:val="4DA23A62"/>
    <w:rsid w:val="4DD71BBE"/>
    <w:rsid w:val="4E3ECF40"/>
    <w:rsid w:val="4E5E6F4E"/>
    <w:rsid w:val="4E681BDA"/>
    <w:rsid w:val="4E721BA2"/>
    <w:rsid w:val="4F0FB8FA"/>
    <w:rsid w:val="4F27E43D"/>
    <w:rsid w:val="4F44D410"/>
    <w:rsid w:val="4F8C1B4B"/>
    <w:rsid w:val="4F9618A7"/>
    <w:rsid w:val="5031391B"/>
    <w:rsid w:val="5047283C"/>
    <w:rsid w:val="506B52FC"/>
    <w:rsid w:val="506EA826"/>
    <w:rsid w:val="506FE666"/>
    <w:rsid w:val="507216CE"/>
    <w:rsid w:val="50A09718"/>
    <w:rsid w:val="50C4D8F6"/>
    <w:rsid w:val="51315FD5"/>
    <w:rsid w:val="5132AD98"/>
    <w:rsid w:val="513365D3"/>
    <w:rsid w:val="5144603F"/>
    <w:rsid w:val="51975526"/>
    <w:rsid w:val="51A04D7C"/>
    <w:rsid w:val="51A6EB53"/>
    <w:rsid w:val="51E1BEEA"/>
    <w:rsid w:val="51E47513"/>
    <w:rsid w:val="51EE34CD"/>
    <w:rsid w:val="520D3A06"/>
    <w:rsid w:val="52119654"/>
    <w:rsid w:val="523FC740"/>
    <w:rsid w:val="524BF635"/>
    <w:rsid w:val="525F18F8"/>
    <w:rsid w:val="52A44173"/>
    <w:rsid w:val="52AB07B3"/>
    <w:rsid w:val="52F63F71"/>
    <w:rsid w:val="535B2BD6"/>
    <w:rsid w:val="535C253B"/>
    <w:rsid w:val="538F880D"/>
    <w:rsid w:val="53970EEF"/>
    <w:rsid w:val="539C24C5"/>
    <w:rsid w:val="53A198D4"/>
    <w:rsid w:val="53A467ED"/>
    <w:rsid w:val="545DDB2D"/>
    <w:rsid w:val="5461F814"/>
    <w:rsid w:val="54A7F188"/>
    <w:rsid w:val="54C9CB8F"/>
    <w:rsid w:val="54DD4BCF"/>
    <w:rsid w:val="55488DED"/>
    <w:rsid w:val="555417AB"/>
    <w:rsid w:val="55571A21"/>
    <w:rsid w:val="5572C713"/>
    <w:rsid w:val="5590D025"/>
    <w:rsid w:val="55C53EC4"/>
    <w:rsid w:val="55D3C1DC"/>
    <w:rsid w:val="55E640EC"/>
    <w:rsid w:val="55E6D18D"/>
    <w:rsid w:val="560F2778"/>
    <w:rsid w:val="56297CED"/>
    <w:rsid w:val="568B0977"/>
    <w:rsid w:val="56ABE2E7"/>
    <w:rsid w:val="56AF8F3C"/>
    <w:rsid w:val="56BC21BE"/>
    <w:rsid w:val="56DEC1CC"/>
    <w:rsid w:val="57183C61"/>
    <w:rsid w:val="5723AAE2"/>
    <w:rsid w:val="5728FB2E"/>
    <w:rsid w:val="572F9756"/>
    <w:rsid w:val="573584D8"/>
    <w:rsid w:val="57439981"/>
    <w:rsid w:val="5798A8F9"/>
    <w:rsid w:val="57C51C6C"/>
    <w:rsid w:val="57DF7654"/>
    <w:rsid w:val="581A333B"/>
    <w:rsid w:val="5827DDA3"/>
    <w:rsid w:val="583A20EC"/>
    <w:rsid w:val="583A33C7"/>
    <w:rsid w:val="584CDD4C"/>
    <w:rsid w:val="58506D1F"/>
    <w:rsid w:val="58A1C69D"/>
    <w:rsid w:val="58BB8D36"/>
    <w:rsid w:val="58BEC2E7"/>
    <w:rsid w:val="59BC6316"/>
    <w:rsid w:val="59BEDF26"/>
    <w:rsid w:val="59C25ADC"/>
    <w:rsid w:val="5A0BDC48"/>
    <w:rsid w:val="5A28B1F3"/>
    <w:rsid w:val="5A733091"/>
    <w:rsid w:val="5AB6CBAE"/>
    <w:rsid w:val="5AE22D09"/>
    <w:rsid w:val="5B04E5EB"/>
    <w:rsid w:val="5B41D2AE"/>
    <w:rsid w:val="5B6F9A79"/>
    <w:rsid w:val="5B7B6C35"/>
    <w:rsid w:val="5B7E8303"/>
    <w:rsid w:val="5B859AAD"/>
    <w:rsid w:val="5B95849E"/>
    <w:rsid w:val="5BD629FA"/>
    <w:rsid w:val="5BD9E686"/>
    <w:rsid w:val="5BDBCC73"/>
    <w:rsid w:val="5C0B9DEB"/>
    <w:rsid w:val="5C28DEE4"/>
    <w:rsid w:val="5C2AC60F"/>
    <w:rsid w:val="5C30FE40"/>
    <w:rsid w:val="5C7352CA"/>
    <w:rsid w:val="5C85CF40"/>
    <w:rsid w:val="5CB2889B"/>
    <w:rsid w:val="5CDC7AF6"/>
    <w:rsid w:val="5CDCFC9A"/>
    <w:rsid w:val="5CE42A04"/>
    <w:rsid w:val="5D8FD443"/>
    <w:rsid w:val="5DFDAB8C"/>
    <w:rsid w:val="5E1D23F2"/>
    <w:rsid w:val="5E2C1471"/>
    <w:rsid w:val="5E4727EF"/>
    <w:rsid w:val="5E5AC39A"/>
    <w:rsid w:val="5E617533"/>
    <w:rsid w:val="5E75BB6B"/>
    <w:rsid w:val="5E7DCF56"/>
    <w:rsid w:val="5E815748"/>
    <w:rsid w:val="5EB85B17"/>
    <w:rsid w:val="5ED71CB7"/>
    <w:rsid w:val="5F07D455"/>
    <w:rsid w:val="5F09AFAA"/>
    <w:rsid w:val="5F1D1C4E"/>
    <w:rsid w:val="5F22E976"/>
    <w:rsid w:val="5F45F58D"/>
    <w:rsid w:val="5F7347C0"/>
    <w:rsid w:val="5F83583C"/>
    <w:rsid w:val="5F95247C"/>
    <w:rsid w:val="5F9624E9"/>
    <w:rsid w:val="5FB533B4"/>
    <w:rsid w:val="5FE90518"/>
    <w:rsid w:val="5FFAFD8C"/>
    <w:rsid w:val="6055C422"/>
    <w:rsid w:val="6055D21A"/>
    <w:rsid w:val="605D9782"/>
    <w:rsid w:val="60630E3A"/>
    <w:rsid w:val="606BD664"/>
    <w:rsid w:val="607546B8"/>
    <w:rsid w:val="60784B97"/>
    <w:rsid w:val="60839D00"/>
    <w:rsid w:val="60A5800B"/>
    <w:rsid w:val="60DCE2F6"/>
    <w:rsid w:val="610BE393"/>
    <w:rsid w:val="6139E55A"/>
    <w:rsid w:val="617F5153"/>
    <w:rsid w:val="6180859B"/>
    <w:rsid w:val="6212A42A"/>
    <w:rsid w:val="6256B38F"/>
    <w:rsid w:val="62777091"/>
    <w:rsid w:val="62777208"/>
    <w:rsid w:val="62E73893"/>
    <w:rsid w:val="62F76BEA"/>
    <w:rsid w:val="6339A989"/>
    <w:rsid w:val="63637B5B"/>
    <w:rsid w:val="6388080F"/>
    <w:rsid w:val="63AEBBF1"/>
    <w:rsid w:val="648A48D7"/>
    <w:rsid w:val="649C96EE"/>
    <w:rsid w:val="64DC26CB"/>
    <w:rsid w:val="64DFCBCF"/>
    <w:rsid w:val="651676F4"/>
    <w:rsid w:val="654F2F91"/>
    <w:rsid w:val="656C4509"/>
    <w:rsid w:val="65A5F478"/>
    <w:rsid w:val="65AF94AD"/>
    <w:rsid w:val="65D5780E"/>
    <w:rsid w:val="65D5A421"/>
    <w:rsid w:val="6623633A"/>
    <w:rsid w:val="6640BD56"/>
    <w:rsid w:val="6672D4AB"/>
    <w:rsid w:val="667C6CD0"/>
    <w:rsid w:val="668C72DB"/>
    <w:rsid w:val="668E37FC"/>
    <w:rsid w:val="669D151B"/>
    <w:rsid w:val="66AC8C47"/>
    <w:rsid w:val="66BFF897"/>
    <w:rsid w:val="67530A78"/>
    <w:rsid w:val="67B0FC8E"/>
    <w:rsid w:val="68012329"/>
    <w:rsid w:val="683C9E90"/>
    <w:rsid w:val="683E6515"/>
    <w:rsid w:val="68638D14"/>
    <w:rsid w:val="687B37A9"/>
    <w:rsid w:val="68EC258D"/>
    <w:rsid w:val="69232484"/>
    <w:rsid w:val="6932FF25"/>
    <w:rsid w:val="6939505A"/>
    <w:rsid w:val="69608CE4"/>
    <w:rsid w:val="69CE275D"/>
    <w:rsid w:val="69D8BBE4"/>
    <w:rsid w:val="6A02CB11"/>
    <w:rsid w:val="6A07182A"/>
    <w:rsid w:val="6A232A33"/>
    <w:rsid w:val="6A81A5BA"/>
    <w:rsid w:val="6AB159F3"/>
    <w:rsid w:val="6AC707CB"/>
    <w:rsid w:val="6ADD08C6"/>
    <w:rsid w:val="6AE4141D"/>
    <w:rsid w:val="6AECDD43"/>
    <w:rsid w:val="6AFFFB9E"/>
    <w:rsid w:val="6B0B46EB"/>
    <w:rsid w:val="6B7C361E"/>
    <w:rsid w:val="6BA8DCD8"/>
    <w:rsid w:val="6BB08D18"/>
    <w:rsid w:val="6BB36286"/>
    <w:rsid w:val="6BC1D603"/>
    <w:rsid w:val="6C072349"/>
    <w:rsid w:val="6C6413A5"/>
    <w:rsid w:val="6C71CE22"/>
    <w:rsid w:val="6C87E0FD"/>
    <w:rsid w:val="6C8CF5B4"/>
    <w:rsid w:val="6C9DEA52"/>
    <w:rsid w:val="6CC439F3"/>
    <w:rsid w:val="6CC9A8C7"/>
    <w:rsid w:val="6CE1A234"/>
    <w:rsid w:val="6D0A4317"/>
    <w:rsid w:val="6D3DFA1E"/>
    <w:rsid w:val="6DC10075"/>
    <w:rsid w:val="6DC5AD17"/>
    <w:rsid w:val="6DE6F92B"/>
    <w:rsid w:val="6E25F11C"/>
    <w:rsid w:val="6E93065F"/>
    <w:rsid w:val="6EA19C5A"/>
    <w:rsid w:val="6EA43D7F"/>
    <w:rsid w:val="6EA448F9"/>
    <w:rsid w:val="6EE1C821"/>
    <w:rsid w:val="6EF0FA9D"/>
    <w:rsid w:val="6F15FF1F"/>
    <w:rsid w:val="6F631A26"/>
    <w:rsid w:val="6F66EA22"/>
    <w:rsid w:val="6FAD201E"/>
    <w:rsid w:val="6FB1B606"/>
    <w:rsid w:val="6FC5C155"/>
    <w:rsid w:val="6FCD9D8E"/>
    <w:rsid w:val="6FD5D677"/>
    <w:rsid w:val="6FDFFF05"/>
    <w:rsid w:val="6FFA2BD1"/>
    <w:rsid w:val="7013FB10"/>
    <w:rsid w:val="701BBA8C"/>
    <w:rsid w:val="702DB8F9"/>
    <w:rsid w:val="70971FBE"/>
    <w:rsid w:val="709C66C4"/>
    <w:rsid w:val="70A116D8"/>
    <w:rsid w:val="70CA27B8"/>
    <w:rsid w:val="70D8B6E3"/>
    <w:rsid w:val="70FF70CC"/>
    <w:rsid w:val="7109E703"/>
    <w:rsid w:val="719B857E"/>
    <w:rsid w:val="720B4D14"/>
    <w:rsid w:val="7238C1FB"/>
    <w:rsid w:val="724CF937"/>
    <w:rsid w:val="727311E5"/>
    <w:rsid w:val="7292A525"/>
    <w:rsid w:val="72BFE1F1"/>
    <w:rsid w:val="72F43394"/>
    <w:rsid w:val="730A0524"/>
    <w:rsid w:val="730B0C81"/>
    <w:rsid w:val="730F087D"/>
    <w:rsid w:val="734E7CFE"/>
    <w:rsid w:val="735A4126"/>
    <w:rsid w:val="7367A2BB"/>
    <w:rsid w:val="738027F4"/>
    <w:rsid w:val="73839048"/>
    <w:rsid w:val="73D82F8F"/>
    <w:rsid w:val="740C0A60"/>
    <w:rsid w:val="745D37EA"/>
    <w:rsid w:val="74699D6E"/>
    <w:rsid w:val="74CD894E"/>
    <w:rsid w:val="74EB3195"/>
    <w:rsid w:val="75041A98"/>
    <w:rsid w:val="75112C9D"/>
    <w:rsid w:val="752DD446"/>
    <w:rsid w:val="75789366"/>
    <w:rsid w:val="75C95EAF"/>
    <w:rsid w:val="763F0FEC"/>
    <w:rsid w:val="764C4EA6"/>
    <w:rsid w:val="7650D6EB"/>
    <w:rsid w:val="76C31415"/>
    <w:rsid w:val="77254ABB"/>
    <w:rsid w:val="778401A5"/>
    <w:rsid w:val="77F2B181"/>
    <w:rsid w:val="7843C3DB"/>
    <w:rsid w:val="78657508"/>
    <w:rsid w:val="7888AA67"/>
    <w:rsid w:val="78B67264"/>
    <w:rsid w:val="78EB7A01"/>
    <w:rsid w:val="78FE57F9"/>
    <w:rsid w:val="7919C052"/>
    <w:rsid w:val="791BE230"/>
    <w:rsid w:val="794B4D81"/>
    <w:rsid w:val="79674C58"/>
    <w:rsid w:val="79B050B0"/>
    <w:rsid w:val="79D2CA12"/>
    <w:rsid w:val="7A3A6836"/>
    <w:rsid w:val="7A463F85"/>
    <w:rsid w:val="7A601328"/>
    <w:rsid w:val="7A691C78"/>
    <w:rsid w:val="7AB45C2A"/>
    <w:rsid w:val="7ADD8512"/>
    <w:rsid w:val="7B07C66A"/>
    <w:rsid w:val="7B621046"/>
    <w:rsid w:val="7B9B7891"/>
    <w:rsid w:val="7BC36158"/>
    <w:rsid w:val="7BD21DBD"/>
    <w:rsid w:val="7BDB4A84"/>
    <w:rsid w:val="7BFBE3AF"/>
    <w:rsid w:val="7C1C5783"/>
    <w:rsid w:val="7C6541CC"/>
    <w:rsid w:val="7CBF867C"/>
    <w:rsid w:val="7CF6A989"/>
    <w:rsid w:val="7D258154"/>
    <w:rsid w:val="7D3635B2"/>
    <w:rsid w:val="7D517710"/>
    <w:rsid w:val="7D57EAB1"/>
    <w:rsid w:val="7D9C0167"/>
    <w:rsid w:val="7DA04268"/>
    <w:rsid w:val="7DB7F66E"/>
    <w:rsid w:val="7DBF2771"/>
    <w:rsid w:val="7DC09CA5"/>
    <w:rsid w:val="7DDB2DC2"/>
    <w:rsid w:val="7DDDEEDC"/>
    <w:rsid w:val="7E230D09"/>
    <w:rsid w:val="7E3BEBB7"/>
    <w:rsid w:val="7E44043A"/>
    <w:rsid w:val="7ED1B1CF"/>
    <w:rsid w:val="7EDEC38E"/>
    <w:rsid w:val="7F00B322"/>
    <w:rsid w:val="7F283B34"/>
    <w:rsid w:val="7F57FB46"/>
    <w:rsid w:val="7F6E331E"/>
    <w:rsid w:val="7F8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60E5"/>
  <w14:defaultImageDpi w14:val="32767"/>
  <w15:chartTrackingRefBased/>
  <w15:docId w15:val="{98B8BFD0-F510-47BE-B24D-6336921D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cs="Times New Roman" w:eastAsiaTheme="minorHAnsi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03945"/>
  </w:style>
  <w:style w:type="paragraph" w:styleId="Ttulo1">
    <w:name w:val="heading 1"/>
    <w:basedOn w:val="Normal"/>
    <w:next w:val="Normal"/>
    <w:link w:val="Ttulo1Car"/>
    <w:qFormat/>
    <w:rsid w:val="00126DBD"/>
    <w:pPr>
      <w:keepNext/>
      <w:spacing w:before="240" w:after="60"/>
      <w:outlineLvl w:val="0"/>
    </w:pPr>
    <w:rPr>
      <w:rFonts w:ascii="Arial" w:hAnsi="Arial" w:eastAsia="Times New Roman" w:cs="Arial"/>
      <w:b w:val="0"/>
      <w:bCs/>
      <w:kern w:val="32"/>
      <w:sz w:val="32"/>
      <w:szCs w:val="32"/>
      <w:lang w:val="es-AR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hAnsi="Cambria" w:eastAsia="MS Mincho" w:cs="Times New Roman"/>
      <w:b/>
      <w:color w:val="auto"/>
      <w:kern w:val="0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hAnsi="Cambria" w:eastAsia="MS Mincho" w:cs="Times New Roman"/>
      <w:b/>
      <w:color w:val="auto"/>
      <w:kern w:val="0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bCs w:val="0"/>
      <w:iCs/>
    </w:rPr>
  </w:style>
  <w:style w:type="paragraph" w:styleId="Ttulo5">
    <w:name w:val="heading 5"/>
    <w:basedOn w:val="Ttulo4"/>
    <w:next w:val="Normal"/>
    <w:link w:val="Ttulo5C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126DBD"/>
    <w:rPr>
      <w:rFonts w:ascii="Arial" w:hAnsi="Arial" w:eastAsia="Times New Roman" w:cs="Arial"/>
      <w:b w:val="0"/>
      <w:bCs/>
      <w:kern w:val="32"/>
      <w:sz w:val="32"/>
      <w:szCs w:val="32"/>
      <w:lang w:val="es-AR" w:eastAsia="es-ES"/>
    </w:rPr>
  </w:style>
  <w:style w:type="paragraph" w:styleId="Ttulo">
    <w:name w:val="Title"/>
    <w:basedOn w:val="Normal"/>
    <w:link w:val="TtuloCar"/>
    <w:qFormat/>
    <w:rsid w:val="00126DBD"/>
    <w:pPr>
      <w:jc w:val="center"/>
    </w:pPr>
    <w:rPr>
      <w:rFonts w:ascii="Comic Sans MS" w:hAnsi="Comic Sans MS" w:eastAsia="Times New Roman"/>
      <w:sz w:val="36"/>
      <w:u w:val="single"/>
      <w:lang w:eastAsia="es-MX"/>
    </w:rPr>
  </w:style>
  <w:style w:type="character" w:styleId="TtuloCar" w:customStyle="1">
    <w:name w:val="Título Car"/>
    <w:basedOn w:val="Fuentedeprrafopredeter"/>
    <w:link w:val="Ttulo"/>
    <w:rsid w:val="00126DBD"/>
    <w:rPr>
      <w:rFonts w:ascii="Comic Sans MS" w:hAnsi="Comic Sans MS" w:eastAsia="Times New Roman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uiPriority w:val="22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00126DBD"/>
    <w:pPr>
      <w:ind w:left="720"/>
      <w:contextualSpacing/>
    </w:pPr>
    <w:rPr>
      <w:rFonts w:eastAsia="Times New Roman"/>
    </w:r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423"/>
    <w:rPr>
      <w:rFonts w:ascii="Times New Roman" w:hAnsi="Times New Roman" w:eastAsia="Calibri"/>
      <w:b w:val="0"/>
      <w:color w:val="auto"/>
      <w:szCs w:val="24"/>
      <w:lang w:eastAsia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F73423"/>
    <w:rPr>
      <w:rFonts w:ascii="Times New Roman" w:hAnsi="Times New Roman" w:eastAsia="Calibri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rsid w:val="00F73423"/>
    <w:pPr>
      <w:spacing w:line="431" w:lineRule="atLeast"/>
      <w:jc w:val="both"/>
    </w:pPr>
    <w:rPr>
      <w:rFonts w:ascii="Times New Roman" w:hAnsi="Times New Roman" w:eastAsia="Times New Roman"/>
      <w:b w:val="0"/>
      <w:color w:val="auto"/>
      <w:lang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F73423"/>
    <w:rPr>
      <w:rFonts w:ascii="Times New Roman" w:hAnsi="Times New Roman" w:eastAsia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423"/>
    <w:rPr>
      <w:rFonts w:ascii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styleId="ListNumber1" w:customStyle="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hAnsi="Cambria" w:eastAsia="Calibri"/>
      <w:b w:val="0"/>
      <w:color w:val="auto"/>
      <w:sz w:val="22"/>
      <w:szCs w:val="22"/>
      <w:lang w:val="fr-FR"/>
    </w:rPr>
  </w:style>
  <w:style w:type="paragraph" w:styleId="Encabezado">
    <w:name w:val="header"/>
    <w:basedOn w:val="Normal"/>
    <w:link w:val="EncabezadoCar"/>
    <w:unhideWhenUsed/>
    <w:rsid w:val="00936EED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00936EE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36EED"/>
  </w:style>
  <w:style w:type="character" w:styleId="Ttulo2Car" w:customStyle="1">
    <w:name w:val="Título 2 Car"/>
    <w:basedOn w:val="Fuentedeprrafopredeter"/>
    <w:link w:val="Ttulo2"/>
    <w:uiPriority w:val="9"/>
    <w:rsid w:val="00025F53"/>
    <w:rPr>
      <w:rFonts w:ascii="Cambria" w:hAnsi="Cambria" w:eastAsia="MS Mincho"/>
      <w:bCs/>
      <w:color w:val="auto"/>
      <w:szCs w:val="26"/>
      <w:lang w:val="en-GB" w:eastAsia="ja-JP"/>
    </w:rPr>
  </w:style>
  <w:style w:type="character" w:styleId="Ttulo3Car" w:customStyle="1">
    <w:name w:val="Título 3 Car"/>
    <w:basedOn w:val="Fuentedeprrafopredeter"/>
    <w:link w:val="Ttulo3"/>
    <w:uiPriority w:val="9"/>
    <w:rsid w:val="00025F53"/>
    <w:rPr>
      <w:rFonts w:ascii="Cambria" w:hAnsi="Cambria" w:eastAsia="MS Mincho"/>
      <w:bCs/>
      <w:color w:val="auto"/>
      <w:sz w:val="22"/>
      <w:lang w:val="en-GB" w:eastAsia="ja-JP"/>
    </w:rPr>
  </w:style>
  <w:style w:type="character" w:styleId="Ttulo4Car" w:customStyle="1">
    <w:name w:val="Título 4 Car"/>
    <w:basedOn w:val="Fuentedeprrafopredeter"/>
    <w:link w:val="Ttulo4"/>
    <w:uiPriority w:val="9"/>
    <w:rsid w:val="00025F53"/>
    <w:rPr>
      <w:rFonts w:ascii="Cambria" w:hAnsi="Cambria" w:eastAsia="MS Mincho"/>
      <w:iCs/>
      <w:color w:val="auto"/>
      <w:sz w:val="22"/>
      <w:lang w:val="en-GB" w:eastAsia="ja-JP"/>
    </w:rPr>
  </w:style>
  <w:style w:type="character" w:styleId="Ttulo5Car" w:customStyle="1">
    <w:name w:val="Título 5 Car"/>
    <w:basedOn w:val="Fuentedeprrafopredeter"/>
    <w:link w:val="Ttulo5"/>
    <w:uiPriority w:val="9"/>
    <w:rsid w:val="00025F53"/>
    <w:rPr>
      <w:rFonts w:ascii="Cambria" w:hAnsi="Cambria" w:eastAsia="MS Mincho"/>
      <w:iCs/>
      <w:color w:val="auto"/>
      <w:sz w:val="22"/>
      <w:lang w:val="en-GB" w:eastAsia="ja-JP"/>
    </w:rPr>
  </w:style>
  <w:style w:type="character" w:styleId="Ttulo6Car" w:customStyle="1">
    <w:name w:val="Título 6 Car"/>
    <w:basedOn w:val="Fuentedeprrafopredeter"/>
    <w:link w:val="Ttulo6"/>
    <w:uiPriority w:val="9"/>
    <w:rsid w:val="00025F53"/>
    <w:rPr>
      <w:rFonts w:ascii="Cambria" w:hAnsi="Cambria" w:eastAsia="MS Mincho"/>
      <w:color w:val="auto"/>
      <w:sz w:val="22"/>
      <w:lang w:val="en-GB" w:eastAsia="ja-JP"/>
    </w:rPr>
  </w:style>
  <w:style w:type="paragraph" w:styleId="Note" w:customStyle="1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hAnsi="Cambria" w:eastAsia="Calibri"/>
      <w:b w:val="0"/>
      <w:color w:val="auto"/>
      <w:sz w:val="20"/>
      <w:szCs w:val="22"/>
      <w:lang w:val="fr-FR"/>
    </w:rPr>
  </w:style>
  <w:style w:type="paragraph" w:styleId="p4" w:customStyle="1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hAnsi="Cambria" w:eastAsia="Calibri"/>
      <w:b w:val="0"/>
      <w:color w:val="auto"/>
      <w:sz w:val="22"/>
      <w:szCs w:val="22"/>
      <w:lang w:val="fr-FR"/>
    </w:rPr>
  </w:style>
  <w:style w:type="paragraph" w:styleId="Notecontinued" w:customStyle="1">
    <w:name w:val="Note continued"/>
    <w:basedOn w:val="Note"/>
    <w:rsid w:val="00025F53"/>
  </w:style>
  <w:style w:type="character" w:styleId="NoteChar" w:customStyle="1">
    <w:name w:val="Note Char"/>
    <w:link w:val="Note"/>
    <w:rsid w:val="00025F53"/>
    <w:rPr>
      <w:rFonts w:ascii="Cambria" w:hAnsi="Cambria" w:eastAsia="Calibri"/>
      <w:b w:val="0"/>
      <w:color w:val="auto"/>
      <w:sz w:val="20"/>
      <w:szCs w:val="22"/>
      <w:lang w:val="fr-FR"/>
    </w:rPr>
  </w:style>
  <w:style w:type="paragraph" w:styleId="p3" w:customStyle="1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hAnsi="Cambria" w:eastAsia="Calibri"/>
      <w:b w:val="0"/>
      <w:color w:val="auto"/>
      <w:sz w:val="22"/>
      <w:szCs w:val="22"/>
      <w:lang w:val="fr-FR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Mencinsinresolver">
    <w:name w:val="Unresolved Mention"/>
    <w:basedOn w:val="Fuentedeprrafopredeter"/>
    <w:uiPriority w:val="99"/>
    <w:rsid w:val="00856C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67C5"/>
    <w:pPr>
      <w:spacing w:before="100" w:beforeAutospacing="1" w:after="100" w:afterAutospacing="1"/>
    </w:pPr>
    <w:rPr>
      <w:rFonts w:ascii="Times New Roman" w:hAnsi="Times New Roman" w:eastAsia="Times New Roman"/>
      <w:b w:val="0"/>
      <w:color w:val="auto"/>
      <w:szCs w:val="24"/>
      <w:lang w:val="es-AR" w:eastAsia="es-MX"/>
    </w:rPr>
  </w:style>
  <w:style w:type="character" w:styleId="apple-converted-space" w:customStyle="1">
    <w:name w:val="apple-converted-space"/>
    <w:basedOn w:val="Fuentedeprrafopredeter"/>
    <w:rsid w:val="00D4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youtube.com/watch?v=5v9wtcGR1g0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youtube.com/watch?v=5v9wtcGR1g0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https://www.youtube.com/watch?v=MfgWEZj9e14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microsoft.com/office/2019/09/relationships/intelligence" Target="intelligence.xml" Id="R0f155ac8def745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A09230D6257245B82AB9998B6C7028" ma:contentTypeVersion="3" ma:contentTypeDescription="Crear nuevo documento." ma:contentTypeScope="" ma:versionID="ead6ad123ed66ff0f0f1d48ce2915037">
  <xsd:schema xmlns:xsd="http://www.w3.org/2001/XMLSchema" xmlns:xs="http://www.w3.org/2001/XMLSchema" xmlns:p="http://schemas.microsoft.com/office/2006/metadata/properties" xmlns:ns2="6f3dc637-8153-4e39-95e6-6a0a2fbef402" targetNamespace="http://schemas.microsoft.com/office/2006/metadata/properties" ma:root="true" ma:fieldsID="d81aed77b6b197922d6c4537f54e49f2" ns2:_="">
    <xsd:import namespace="6f3dc637-8153-4e39-95e6-6a0a2fbef4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dc637-8153-4e39-95e6-6a0a2fbef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34C991-D835-4920-AD80-3495A8D35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58EDC8-1ABC-40A7-892F-24D05E1F1894}"/>
</file>

<file path=customXml/itemProps3.xml><?xml version="1.0" encoding="utf-8"?>
<ds:datastoreItem xmlns:ds="http://schemas.openxmlformats.org/officeDocument/2006/customXml" ds:itemID="{01805EAE-5795-4B0F-9FD5-3B183E0B0B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ALONSO LEANDRO MATIAS</cp:lastModifiedBy>
  <cp:revision>10</cp:revision>
  <dcterms:created xsi:type="dcterms:W3CDTF">2025-03-31T23:37:00Z</dcterms:created>
  <dcterms:modified xsi:type="dcterms:W3CDTF">2025-04-16T02:04:50Z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0x01010025A09230D6257245B82AB9998B6C7028</vt:lpwstr>
  </property>
</Properties>
</file>