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0CC" w:rsidRPr="003F70CC" w:rsidRDefault="003F70CC" w:rsidP="003F70CC">
      <w:pPr>
        <w:spacing w:after="100" w:afterAutospacing="1" w:line="240" w:lineRule="auto"/>
        <w:outlineLvl w:val="0"/>
        <w:rPr>
          <w:rFonts w:ascii="Segoe UI" w:eastAsia="Times New Roman" w:hAnsi="Segoe UI" w:cs="Segoe UI"/>
          <w:color w:val="000000"/>
          <w:kern w:val="36"/>
          <w:sz w:val="66"/>
          <w:szCs w:val="66"/>
        </w:rPr>
      </w:pPr>
      <w:r w:rsidRPr="003F70CC">
        <w:rPr>
          <w:rFonts w:ascii="Segoe UI" w:eastAsia="Times New Roman" w:hAnsi="Segoe UI" w:cs="Segoe UI"/>
          <w:color w:val="000000"/>
          <w:kern w:val="36"/>
          <w:sz w:val="66"/>
          <w:szCs w:val="66"/>
        </w:rPr>
        <w:t>ASP.NET SQL Server Registration Tool (Aspnet_regsql.exe) </w:t>
      </w:r>
    </w:p>
    <w:p w:rsidR="003F70CC" w:rsidRPr="003F70CC" w:rsidRDefault="003F70CC" w:rsidP="003F70CC">
      <w:pPr>
        <w:spacing w:after="0" w:line="263" w:lineRule="atLeast"/>
        <w:rPr>
          <w:rFonts w:ascii="Segoe UI" w:eastAsia="Times New Roman" w:hAnsi="Segoe UI" w:cs="Segoe UI"/>
          <w:color w:val="5D5D5D"/>
          <w:sz w:val="20"/>
          <w:szCs w:val="20"/>
        </w:rPr>
      </w:pPr>
      <w:r w:rsidRPr="003F70CC">
        <w:rPr>
          <w:rFonts w:ascii="Segoe UI" w:eastAsia="Times New Roman" w:hAnsi="Segoe UI" w:cs="Segoe UI"/>
          <w:b/>
          <w:bCs/>
          <w:color w:val="5D5D5D"/>
          <w:sz w:val="20"/>
          <w:szCs w:val="20"/>
        </w:rPr>
        <w:t>.NET Framework 2.0</w:t>
      </w:r>
    </w:p>
    <w:p w:rsidR="003F70CC" w:rsidRPr="003F70CC" w:rsidRDefault="003F70CC" w:rsidP="003F70CC">
      <w:pPr>
        <w:spacing w:after="0" w:line="263" w:lineRule="atLeast"/>
        <w:rPr>
          <w:rFonts w:ascii="Segoe UI" w:eastAsia="Times New Roman" w:hAnsi="Segoe UI" w:cs="Segoe UI"/>
          <w:color w:val="000000"/>
          <w:sz w:val="20"/>
          <w:szCs w:val="20"/>
        </w:rPr>
      </w:pPr>
      <w:hyperlink r:id="rId6" w:history="1">
        <w:r w:rsidRPr="003F70CC">
          <w:rPr>
            <w:rFonts w:ascii="Segoe UI" w:eastAsia="Times New Roman" w:hAnsi="Segoe UI" w:cs="Segoe UI"/>
            <w:color w:val="03697A"/>
            <w:sz w:val="20"/>
            <w:szCs w:val="20"/>
            <w:u w:val="single"/>
          </w:rPr>
          <w:t>Other Versions</w:t>
        </w:r>
      </w:hyperlink>
    </w:p>
    <w:p w:rsidR="003F70CC" w:rsidRPr="003F70CC" w:rsidRDefault="003F70CC" w:rsidP="003F70CC">
      <w:pPr>
        <w:spacing w:after="0" w:line="263" w:lineRule="atLeast"/>
        <w:rPr>
          <w:rFonts w:ascii="Segoe UI" w:eastAsia="Times New Roman" w:hAnsi="Segoe UI" w:cs="Segoe UI"/>
          <w:color w:val="000000"/>
          <w:sz w:val="20"/>
          <w:szCs w:val="20"/>
        </w:rPr>
      </w:pPr>
      <w:r>
        <w:rPr>
          <w:rFonts w:ascii="Segoe UI" w:eastAsia="Times New Roman" w:hAnsi="Segoe UI" w:cs="Segoe UI"/>
          <w:noProof/>
          <w:color w:val="000000"/>
          <w:sz w:val="20"/>
          <w:szCs w:val="20"/>
        </w:rPr>
        <w:drawing>
          <wp:inline distT="0" distB="0" distL="0" distR="0">
            <wp:extent cx="18439130" cy="492760"/>
            <wp:effectExtent l="0" t="0" r="1270" b="0"/>
            <wp:docPr id="2" name="Picture 2"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39130" cy="492760"/>
                    </a:xfrm>
                    <a:prstGeom prst="rect">
                      <a:avLst/>
                    </a:prstGeom>
                    <a:noFill/>
                    <a:ln>
                      <a:noFill/>
                    </a:ln>
                  </pic:spPr>
                </pic:pic>
              </a:graphicData>
            </a:graphic>
          </wp:inline>
        </w:drawing>
      </w:r>
    </w:p>
    <w:p w:rsidR="003F70CC" w:rsidRPr="003F70CC" w:rsidRDefault="003F70CC" w:rsidP="003F70CC">
      <w:pPr>
        <w:spacing w:line="263" w:lineRule="atLeast"/>
        <w:rPr>
          <w:rFonts w:ascii="Segoe UI" w:eastAsia="Times New Roman" w:hAnsi="Segoe UI" w:cs="Segoe UI"/>
          <w:color w:val="000000"/>
          <w:sz w:val="20"/>
          <w:szCs w:val="20"/>
        </w:rPr>
      </w:pPr>
      <w:r w:rsidRPr="003F70CC">
        <w:rPr>
          <w:rFonts w:ascii="Segoe UI" w:eastAsia="Times New Roman" w:hAnsi="Segoe UI" w:cs="Segoe UI"/>
          <w:color w:val="5D5D5D"/>
          <w:sz w:val="20"/>
          <w:szCs w:val="20"/>
        </w:rPr>
        <w:t>59 out of 129 rated this helpful - </w:t>
      </w:r>
      <w:hyperlink r:id="rId8" w:anchor="feedback" w:tooltip="Rate this topic" w:history="1">
        <w:r w:rsidRPr="003F70CC">
          <w:rPr>
            <w:rFonts w:ascii="Segoe UI" w:eastAsia="Times New Roman" w:hAnsi="Segoe UI" w:cs="Segoe UI"/>
            <w:color w:val="03697A"/>
            <w:sz w:val="20"/>
            <w:szCs w:val="20"/>
            <w:u w:val="single"/>
          </w:rPr>
          <w:t>Rate this topic</w:t>
        </w:r>
      </w:hyperlink>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The ASP.NET SQL Server Registration tool is used to create a Microsoft SQL Server database for use by the SQL Server providers in ASP.NET, or to add or remove options from an existing database. The Aspnet_regsql.exe file is located in the [drive:]\%windir%\Microsoft.NET\Framework\</w:t>
      </w:r>
      <w:r w:rsidRPr="003F70CC">
        <w:rPr>
          <w:rFonts w:ascii="Segoe UI" w:eastAsia="Times New Roman" w:hAnsi="Segoe UI" w:cs="Segoe UI"/>
          <w:i/>
          <w:iCs/>
          <w:color w:val="2A2A2A"/>
          <w:sz w:val="20"/>
          <w:szCs w:val="20"/>
        </w:rPr>
        <w:t>version</w:t>
      </w:r>
      <w:r w:rsidRPr="003F70CC">
        <w:rPr>
          <w:rFonts w:ascii="Segoe UI" w:eastAsia="Times New Roman" w:hAnsi="Segoe UI" w:cs="Segoe UI"/>
          <w:color w:val="2A2A2A"/>
          <w:sz w:val="20"/>
          <w:szCs w:val="20"/>
        </w:rPr>
        <w:t> folder on your Web server.</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You can run Aspnet_regsql.exe without any command-line arguments to run a wizard that will walk you through specifying connection information for your SQL Server installation, and installing or removing the database elements for the membership, role management, profile, Web Parts personalization, and health monitoring features. (Setting session state and SQL cache dependency are not covered by the wizard.) You can also run Aspnet_regsql.exe as a command-line tool to specify database elements for individual features to add or remove, using the options listed in the table below.</w:t>
      </w:r>
    </w:p>
    <w:p w:rsidR="003F70CC" w:rsidRPr="003F70CC" w:rsidRDefault="003F70CC" w:rsidP="003F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p>
    <w:p w:rsidR="003F70CC" w:rsidRPr="003F70CC" w:rsidRDefault="003F70CC" w:rsidP="003F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rPr>
      </w:pPr>
      <w:r w:rsidRPr="003F70CC">
        <w:rPr>
          <w:rFonts w:ascii="Courier New" w:eastAsia="Times New Roman" w:hAnsi="Courier New" w:cs="Courier New"/>
          <w:color w:val="000000"/>
          <w:sz w:val="20"/>
          <w:szCs w:val="20"/>
        </w:rPr>
        <w:t>Aspnet_regsql.exe &lt;options&gt;</w:t>
      </w:r>
    </w:p>
    <w:p w:rsidR="003F70CC" w:rsidRPr="003F70CC" w:rsidRDefault="003F70CC" w:rsidP="003F70CC">
      <w:pPr>
        <w:spacing w:after="0" w:line="263" w:lineRule="atLeast"/>
        <w:outlineLvl w:val="1"/>
        <w:rPr>
          <w:rFonts w:ascii="Segoe UI Semibold" w:eastAsia="Times New Roman" w:hAnsi="Segoe UI Semibold" w:cs="Segoe UI"/>
          <w:color w:val="000000"/>
          <w:sz w:val="20"/>
          <w:szCs w:val="20"/>
        </w:rPr>
      </w:pPr>
      <w:hyperlink r:id="rId9" w:tooltip="Click to collapse. Double-click to collapse all." w:history="1">
        <w:r w:rsidRPr="003F70CC">
          <w:rPr>
            <w:rFonts w:ascii="Segoe UI Semibold" w:eastAsia="Times New Roman" w:hAnsi="Segoe UI Semibold" w:cs="Segoe UI"/>
            <w:color w:val="000000"/>
            <w:sz w:val="35"/>
            <w:szCs w:val="35"/>
          </w:rPr>
          <w:t>SQL Connection Options</w:t>
        </w:r>
      </w:hyperlink>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234"/>
        <w:gridCol w:w="6366"/>
      </w:tblGrid>
      <w:tr w:rsidR="003F70CC" w:rsidRPr="003F70CC" w:rsidTr="003F70C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F70CC" w:rsidRPr="003F70CC" w:rsidRDefault="003F70CC" w:rsidP="003F70CC">
            <w:pPr>
              <w:spacing w:before="150" w:after="150" w:line="240" w:lineRule="auto"/>
              <w:ind w:left="150" w:right="150"/>
              <w:rPr>
                <w:rFonts w:ascii="Times New Roman" w:eastAsia="Times New Roman" w:hAnsi="Times New Roman" w:cs="Times New Roman"/>
                <w:b/>
                <w:bCs/>
                <w:color w:val="636363"/>
                <w:sz w:val="24"/>
                <w:szCs w:val="24"/>
              </w:rPr>
            </w:pPr>
            <w:bookmarkStart w:id="0" w:name="sectionToggle0"/>
            <w:bookmarkEnd w:id="0"/>
            <w:r w:rsidRPr="003F70CC">
              <w:rPr>
                <w:rFonts w:ascii="Times New Roman" w:eastAsia="Times New Roman" w:hAnsi="Times New Roman" w:cs="Times New Roman"/>
                <w:b/>
                <w:bCs/>
                <w:color w:val="636363"/>
                <w:sz w:val="24"/>
                <w:szCs w:val="24"/>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F70CC" w:rsidRPr="003F70CC" w:rsidRDefault="003F70CC" w:rsidP="003F70CC">
            <w:pPr>
              <w:spacing w:before="150" w:after="150" w:line="240" w:lineRule="auto"/>
              <w:ind w:left="150" w:right="150"/>
              <w:rPr>
                <w:rFonts w:ascii="Times New Roman" w:eastAsia="Times New Roman" w:hAnsi="Times New Roman" w:cs="Times New Roman"/>
                <w:b/>
                <w:bCs/>
                <w:color w:val="636363"/>
                <w:sz w:val="24"/>
                <w:szCs w:val="24"/>
              </w:rPr>
            </w:pPr>
            <w:r w:rsidRPr="003F70CC">
              <w:rPr>
                <w:rFonts w:ascii="Times New Roman" w:eastAsia="Times New Roman" w:hAnsi="Times New Roman" w:cs="Times New Roman"/>
                <w:b/>
                <w:bCs/>
                <w:color w:val="636363"/>
                <w:sz w:val="24"/>
                <w:szCs w:val="24"/>
              </w:rPr>
              <w:t>Description</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Prints Aspnet_regsql.exe Help text in the command window.</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Runs the tool in wizard mode. This is the default if no command-line arguments are specified.</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-C</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&lt;connection string&gt;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Specifies the connection string to the computer running SQL Server where the database will be installed, or is already installed. This option is not necessary if you specify only the server (</w:t>
            </w:r>
            <w:r w:rsidRPr="003F70CC">
              <w:rPr>
                <w:rFonts w:ascii="Times New Roman" w:eastAsia="Times New Roman" w:hAnsi="Times New Roman" w:cs="Times New Roman"/>
                <w:b/>
                <w:bCs/>
                <w:color w:val="2A2A2A"/>
                <w:sz w:val="24"/>
                <w:szCs w:val="24"/>
              </w:rPr>
              <w:t>-S</w:t>
            </w:r>
            <w:r w:rsidRPr="003F70CC">
              <w:rPr>
                <w:rFonts w:ascii="Times New Roman" w:eastAsia="Times New Roman" w:hAnsi="Times New Roman" w:cs="Times New Roman"/>
                <w:color w:val="2A2A2A"/>
                <w:sz w:val="24"/>
                <w:szCs w:val="24"/>
              </w:rPr>
              <w:t>) and login (</w:t>
            </w:r>
            <w:r w:rsidRPr="003F70CC">
              <w:rPr>
                <w:rFonts w:ascii="Times New Roman" w:eastAsia="Times New Roman" w:hAnsi="Times New Roman" w:cs="Times New Roman"/>
                <w:b/>
                <w:bCs/>
                <w:color w:val="2A2A2A"/>
                <w:sz w:val="24"/>
                <w:szCs w:val="24"/>
              </w:rPr>
              <w:t>-U</w:t>
            </w:r>
            <w:r w:rsidRPr="003F70CC">
              <w:rPr>
                <w:rFonts w:ascii="Times New Roman" w:eastAsia="Times New Roman" w:hAnsi="Times New Roman" w:cs="Times New Roman"/>
                <w:color w:val="2A2A2A"/>
                <w:sz w:val="24"/>
                <w:szCs w:val="24"/>
              </w:rPr>
              <w:t> and </w:t>
            </w:r>
            <w:r w:rsidRPr="003F70CC">
              <w:rPr>
                <w:rFonts w:ascii="Times New Roman" w:eastAsia="Times New Roman" w:hAnsi="Times New Roman" w:cs="Times New Roman"/>
                <w:b/>
                <w:bCs/>
                <w:color w:val="2A2A2A"/>
                <w:sz w:val="24"/>
                <w:szCs w:val="24"/>
              </w:rPr>
              <w:t>-P</w:t>
            </w:r>
            <w:r w:rsidRPr="003F70CC">
              <w:rPr>
                <w:rFonts w:ascii="Times New Roman" w:eastAsia="Times New Roman" w:hAnsi="Times New Roman" w:cs="Times New Roman"/>
                <w:color w:val="2A2A2A"/>
                <w:sz w:val="24"/>
                <w:szCs w:val="24"/>
              </w:rPr>
              <w:t>, or </w:t>
            </w:r>
            <w:r w:rsidRPr="003F70CC">
              <w:rPr>
                <w:rFonts w:ascii="Times New Roman" w:eastAsia="Times New Roman" w:hAnsi="Times New Roman" w:cs="Times New Roman"/>
                <w:b/>
                <w:bCs/>
                <w:color w:val="2A2A2A"/>
                <w:sz w:val="24"/>
                <w:szCs w:val="24"/>
              </w:rPr>
              <w:t>-E</w:t>
            </w:r>
            <w:r w:rsidRPr="003F70CC">
              <w:rPr>
                <w:rFonts w:ascii="Times New Roman" w:eastAsia="Times New Roman" w:hAnsi="Times New Roman" w:cs="Times New Roman"/>
                <w:color w:val="2A2A2A"/>
                <w:sz w:val="24"/>
                <w:szCs w:val="24"/>
              </w:rPr>
              <w:t>) information.</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lastRenderedPageBreak/>
              <w:t>-S</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&lt;server&gt;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Specifies the name of the computer running SQL Server where the database will be installed, or is already installed.</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-U</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&lt;login ID&gt;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The SQL Server user ID to log in with. This option also requires the password (</w:t>
            </w:r>
            <w:r w:rsidRPr="003F70CC">
              <w:rPr>
                <w:rFonts w:ascii="Times New Roman" w:eastAsia="Times New Roman" w:hAnsi="Times New Roman" w:cs="Times New Roman"/>
                <w:b/>
                <w:bCs/>
                <w:color w:val="2A2A2A"/>
                <w:sz w:val="24"/>
                <w:szCs w:val="24"/>
              </w:rPr>
              <w:t>-P</w:t>
            </w:r>
            <w:r w:rsidRPr="003F70CC">
              <w:rPr>
                <w:rFonts w:ascii="Times New Roman" w:eastAsia="Times New Roman" w:hAnsi="Times New Roman" w:cs="Times New Roman"/>
                <w:color w:val="2A2A2A"/>
                <w:sz w:val="24"/>
                <w:szCs w:val="24"/>
              </w:rPr>
              <w:t>) option. This option is not necessary if you are authenticating using Windows credentials (</w:t>
            </w:r>
            <w:r w:rsidRPr="003F70CC">
              <w:rPr>
                <w:rFonts w:ascii="Times New Roman" w:eastAsia="Times New Roman" w:hAnsi="Times New Roman" w:cs="Times New Roman"/>
                <w:b/>
                <w:bCs/>
                <w:color w:val="2A2A2A"/>
                <w:sz w:val="24"/>
                <w:szCs w:val="24"/>
              </w:rPr>
              <w:t>-E</w:t>
            </w:r>
            <w:r w:rsidRPr="003F70CC">
              <w:rPr>
                <w:rFonts w:ascii="Times New Roman" w:eastAsia="Times New Roman" w:hAnsi="Times New Roman" w:cs="Times New Roman"/>
                <w:color w:val="2A2A2A"/>
                <w:sz w:val="24"/>
                <w:szCs w:val="24"/>
              </w:rPr>
              <w:t>).</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-P</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&lt;password&gt;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The SQL Server password to log in with. This option also requires the user ID (</w:t>
            </w:r>
            <w:r w:rsidRPr="003F70CC">
              <w:rPr>
                <w:rFonts w:ascii="Times New Roman" w:eastAsia="Times New Roman" w:hAnsi="Times New Roman" w:cs="Times New Roman"/>
                <w:b/>
                <w:bCs/>
                <w:color w:val="2A2A2A"/>
                <w:sz w:val="24"/>
                <w:szCs w:val="24"/>
              </w:rPr>
              <w:t>-U</w:t>
            </w:r>
            <w:r w:rsidRPr="003F70CC">
              <w:rPr>
                <w:rFonts w:ascii="Times New Roman" w:eastAsia="Times New Roman" w:hAnsi="Times New Roman" w:cs="Times New Roman"/>
                <w:color w:val="2A2A2A"/>
                <w:sz w:val="24"/>
                <w:szCs w:val="24"/>
              </w:rPr>
              <w:t>) option. This option is not necessary if you are authenticating using Windows credentials (</w:t>
            </w:r>
            <w:r w:rsidRPr="003F70CC">
              <w:rPr>
                <w:rFonts w:ascii="Times New Roman" w:eastAsia="Times New Roman" w:hAnsi="Times New Roman" w:cs="Times New Roman"/>
                <w:b/>
                <w:bCs/>
                <w:color w:val="2A2A2A"/>
                <w:sz w:val="24"/>
                <w:szCs w:val="24"/>
              </w:rPr>
              <w:t>-E</w:t>
            </w:r>
            <w:r w:rsidRPr="003F70CC">
              <w:rPr>
                <w:rFonts w:ascii="Times New Roman" w:eastAsia="Times New Roman" w:hAnsi="Times New Roman" w:cs="Times New Roman"/>
                <w:color w:val="2A2A2A"/>
                <w:sz w:val="24"/>
                <w:szCs w:val="24"/>
              </w:rPr>
              <w:t>).</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Authenticates using the Windows credentials of the currently logged-on user.</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-sqlexportlonly</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&lt;filename&gt;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Generates a SQL script file that can be used to add or remove the specified features. The specified actions are not performed.</w:t>
            </w:r>
          </w:p>
        </w:tc>
      </w:tr>
    </w:tbl>
    <w:p w:rsidR="003F70CC" w:rsidRPr="003F70CC" w:rsidRDefault="003F70CC" w:rsidP="003F70CC">
      <w:pPr>
        <w:spacing w:after="0" w:line="263" w:lineRule="atLeast"/>
        <w:outlineLvl w:val="1"/>
        <w:rPr>
          <w:rFonts w:ascii="Segoe UI Semibold" w:eastAsia="Times New Roman" w:hAnsi="Segoe UI Semibold" w:cs="Segoe UI"/>
          <w:color w:val="000000"/>
          <w:sz w:val="20"/>
          <w:szCs w:val="20"/>
        </w:rPr>
      </w:pPr>
      <w:hyperlink r:id="rId10" w:tooltip="Click to collapse. Double-click to collapse all." w:history="1">
        <w:r w:rsidRPr="003F70CC">
          <w:rPr>
            <w:rFonts w:ascii="Segoe UI Semibold" w:eastAsia="Times New Roman" w:hAnsi="Segoe UI Semibold" w:cs="Segoe UI"/>
            <w:color w:val="000000"/>
            <w:sz w:val="35"/>
            <w:szCs w:val="35"/>
          </w:rPr>
          <w:t>Application Services Options</w:t>
        </w:r>
      </w:hyperlink>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275"/>
        <w:gridCol w:w="7325"/>
      </w:tblGrid>
      <w:tr w:rsidR="003F70CC" w:rsidRPr="003F70CC" w:rsidTr="003F70C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F70CC" w:rsidRPr="003F70CC" w:rsidRDefault="003F70CC" w:rsidP="003F70CC">
            <w:pPr>
              <w:spacing w:before="150" w:after="150" w:line="240" w:lineRule="auto"/>
              <w:ind w:left="150" w:right="150"/>
              <w:rPr>
                <w:rFonts w:ascii="Times New Roman" w:eastAsia="Times New Roman" w:hAnsi="Times New Roman" w:cs="Times New Roman"/>
                <w:b/>
                <w:bCs/>
                <w:color w:val="636363"/>
                <w:sz w:val="24"/>
                <w:szCs w:val="24"/>
              </w:rPr>
            </w:pPr>
            <w:bookmarkStart w:id="1" w:name="sectionToggle1"/>
            <w:bookmarkEnd w:id="1"/>
            <w:r w:rsidRPr="003F70CC">
              <w:rPr>
                <w:rFonts w:ascii="Times New Roman" w:eastAsia="Times New Roman" w:hAnsi="Times New Roman" w:cs="Times New Roman"/>
                <w:b/>
                <w:bCs/>
                <w:color w:val="636363"/>
                <w:sz w:val="24"/>
                <w:szCs w:val="24"/>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F70CC" w:rsidRPr="003F70CC" w:rsidRDefault="003F70CC" w:rsidP="003F70CC">
            <w:pPr>
              <w:spacing w:before="150" w:after="150" w:line="240" w:lineRule="auto"/>
              <w:ind w:left="150" w:right="150"/>
              <w:rPr>
                <w:rFonts w:ascii="Times New Roman" w:eastAsia="Times New Roman" w:hAnsi="Times New Roman" w:cs="Times New Roman"/>
                <w:b/>
                <w:bCs/>
                <w:color w:val="636363"/>
                <w:sz w:val="24"/>
                <w:szCs w:val="24"/>
              </w:rPr>
            </w:pPr>
            <w:r w:rsidRPr="003F70CC">
              <w:rPr>
                <w:rFonts w:ascii="Times New Roman" w:eastAsia="Times New Roman" w:hAnsi="Times New Roman" w:cs="Times New Roman"/>
                <w:b/>
                <w:bCs/>
                <w:color w:val="636363"/>
                <w:sz w:val="24"/>
                <w:szCs w:val="24"/>
              </w:rPr>
              <w:t>Description</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-A</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all|m|r|p|c|w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Adds support for one or more ASP.NET application services. Service identifiers can be specified together or separately. The following identifiers are used for ASP.NET application services:</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all</w:t>
            </w:r>
            <w:r w:rsidRPr="003F70CC">
              <w:rPr>
                <w:rFonts w:ascii="Times New Roman" w:eastAsia="Times New Roman" w:hAnsi="Times New Roman" w:cs="Times New Roman"/>
                <w:color w:val="2A2A2A"/>
                <w:sz w:val="24"/>
                <w:szCs w:val="24"/>
              </w:rPr>
              <w:t> - All services, including common tables and stored procedures shared by the services</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m</w:t>
            </w:r>
            <w:r w:rsidRPr="003F70CC">
              <w:rPr>
                <w:rFonts w:ascii="Times New Roman" w:eastAsia="Times New Roman" w:hAnsi="Times New Roman" w:cs="Times New Roman"/>
                <w:color w:val="2A2A2A"/>
                <w:sz w:val="24"/>
                <w:szCs w:val="24"/>
              </w:rPr>
              <w:t> - Membership</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r</w:t>
            </w:r>
            <w:r w:rsidRPr="003F70CC">
              <w:rPr>
                <w:rFonts w:ascii="Times New Roman" w:eastAsia="Times New Roman" w:hAnsi="Times New Roman" w:cs="Times New Roman"/>
                <w:color w:val="2A2A2A"/>
                <w:sz w:val="24"/>
                <w:szCs w:val="24"/>
              </w:rPr>
              <w:t> - Role Manager</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p</w:t>
            </w:r>
            <w:r w:rsidRPr="003F70CC">
              <w:rPr>
                <w:rFonts w:ascii="Times New Roman" w:eastAsia="Times New Roman" w:hAnsi="Times New Roman" w:cs="Times New Roman"/>
                <w:color w:val="2A2A2A"/>
                <w:sz w:val="24"/>
                <w:szCs w:val="24"/>
              </w:rPr>
              <w:t> - Profile</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c</w:t>
            </w:r>
            <w:r w:rsidRPr="003F70CC">
              <w:rPr>
                <w:rFonts w:ascii="Times New Roman" w:eastAsia="Times New Roman" w:hAnsi="Times New Roman" w:cs="Times New Roman"/>
                <w:color w:val="2A2A2A"/>
                <w:sz w:val="24"/>
                <w:szCs w:val="24"/>
              </w:rPr>
              <w:t> - Web Parts Personalization</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w</w:t>
            </w:r>
            <w:r w:rsidRPr="003F70CC">
              <w:rPr>
                <w:rFonts w:ascii="Times New Roman" w:eastAsia="Times New Roman" w:hAnsi="Times New Roman" w:cs="Times New Roman"/>
                <w:color w:val="2A2A2A"/>
                <w:sz w:val="24"/>
                <w:szCs w:val="24"/>
              </w:rPr>
              <w:t> - Web Events</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-R</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all|m|r|p|c|w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Removes support for one or more application services. Service identifiers can be specified together or separately. The following identifiers are used for ASP.NET application services:</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all</w:t>
            </w:r>
            <w:r w:rsidRPr="003F70CC">
              <w:rPr>
                <w:rFonts w:ascii="Times New Roman" w:eastAsia="Times New Roman" w:hAnsi="Times New Roman" w:cs="Times New Roman"/>
                <w:color w:val="2A2A2A"/>
                <w:sz w:val="24"/>
                <w:szCs w:val="24"/>
              </w:rPr>
              <w:t> - All services, including common tables and stored procedures shared by the services</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m</w:t>
            </w:r>
            <w:r w:rsidRPr="003F70CC">
              <w:rPr>
                <w:rFonts w:ascii="Times New Roman" w:eastAsia="Times New Roman" w:hAnsi="Times New Roman" w:cs="Times New Roman"/>
                <w:color w:val="2A2A2A"/>
                <w:sz w:val="24"/>
                <w:szCs w:val="24"/>
              </w:rPr>
              <w:t> - Membership</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r</w:t>
            </w:r>
            <w:r w:rsidRPr="003F70CC">
              <w:rPr>
                <w:rFonts w:ascii="Times New Roman" w:eastAsia="Times New Roman" w:hAnsi="Times New Roman" w:cs="Times New Roman"/>
                <w:color w:val="2A2A2A"/>
                <w:sz w:val="24"/>
                <w:szCs w:val="24"/>
              </w:rPr>
              <w:t> - Role Manager</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p</w:t>
            </w:r>
            <w:r w:rsidRPr="003F70CC">
              <w:rPr>
                <w:rFonts w:ascii="Times New Roman" w:eastAsia="Times New Roman" w:hAnsi="Times New Roman" w:cs="Times New Roman"/>
                <w:color w:val="2A2A2A"/>
                <w:sz w:val="24"/>
                <w:szCs w:val="24"/>
              </w:rPr>
              <w:t> - Profile</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lastRenderedPageBreak/>
              <w:t>c</w:t>
            </w:r>
            <w:r w:rsidRPr="003F70CC">
              <w:rPr>
                <w:rFonts w:ascii="Times New Roman" w:eastAsia="Times New Roman" w:hAnsi="Times New Roman" w:cs="Times New Roman"/>
                <w:color w:val="2A2A2A"/>
                <w:sz w:val="24"/>
                <w:szCs w:val="24"/>
              </w:rPr>
              <w:t> - Web Parts Personalization</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w</w:t>
            </w:r>
            <w:r w:rsidRPr="003F70CC">
              <w:rPr>
                <w:rFonts w:ascii="Times New Roman" w:eastAsia="Times New Roman" w:hAnsi="Times New Roman" w:cs="Times New Roman"/>
                <w:color w:val="2A2A2A"/>
                <w:sz w:val="24"/>
                <w:szCs w:val="24"/>
              </w:rPr>
              <w:t> - Web Events</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lastRenderedPageBreak/>
              <w:t>-Q</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Runs the tool in quiet mode and does not confirm before removing an application service.</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-d</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&lt;database&gt;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Specifies the name of the database to create or modify for use with application services. If the database is not specified, the default database name of "aspnetdb" is used.</w:t>
            </w:r>
          </w:p>
        </w:tc>
      </w:tr>
      <w:tr w:rsidR="003F70CC" w:rsidRPr="003F70CC" w:rsidTr="003F70CC">
        <w:tc>
          <w:tcPr>
            <w:tcW w:w="0" w:type="auto"/>
            <w:gridSpan w:val="2"/>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F70CC" w:rsidRPr="003F70CC" w:rsidRDefault="003F70CC" w:rsidP="003F70CC">
            <w:pPr>
              <w:spacing w:before="150" w:after="150" w:line="240" w:lineRule="auto"/>
              <w:ind w:left="150" w:right="150"/>
              <w:rPr>
                <w:rFonts w:ascii="Times New Roman" w:eastAsia="Times New Roman" w:hAnsi="Times New Roman" w:cs="Times New Roman"/>
                <w:b/>
                <w:bCs/>
                <w:color w:val="636363"/>
                <w:sz w:val="24"/>
                <w:szCs w:val="24"/>
              </w:rPr>
            </w:pPr>
            <w:r>
              <w:rPr>
                <w:rFonts w:ascii="Times New Roman" w:eastAsia="Times New Roman" w:hAnsi="Times New Roman" w:cs="Times New Roman"/>
                <w:b/>
                <w:bCs/>
                <w:noProof/>
                <w:color w:val="636363"/>
                <w:sz w:val="24"/>
                <w:szCs w:val="24"/>
              </w:rPr>
              <w:drawing>
                <wp:inline distT="0" distB="0" distL="0" distR="0">
                  <wp:extent cx="8255" cy="8255"/>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F70CC">
              <w:rPr>
                <w:rFonts w:ascii="Times New Roman" w:eastAsia="Times New Roman" w:hAnsi="Times New Roman" w:cs="Times New Roman"/>
                <w:b/>
                <w:bCs/>
                <w:color w:val="636363"/>
                <w:sz w:val="24"/>
                <w:szCs w:val="24"/>
              </w:rPr>
              <w:t>Note</w:t>
            </w:r>
          </w:p>
        </w:tc>
      </w:tr>
      <w:tr w:rsidR="003F70CC" w:rsidRPr="003F70CC" w:rsidTr="003F70CC">
        <w:tc>
          <w:tcPr>
            <w:tcW w:w="0" w:type="auto"/>
            <w:gridSpan w:val="2"/>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The database elements that are installed in the application services database will always be owned by the SQL Server database owner account (dbo). You do not need to be a system administrator for the computer running SQL Server to install the application services database. To install the application services database, a SQL Server login must be permitted to the</w:t>
            </w:r>
            <w:r w:rsidRPr="003F70CC">
              <w:rPr>
                <w:rFonts w:ascii="Times New Roman" w:eastAsia="Times New Roman" w:hAnsi="Times New Roman" w:cs="Times New Roman"/>
                <w:b/>
                <w:bCs/>
                <w:color w:val="2A2A2A"/>
                <w:sz w:val="24"/>
                <w:szCs w:val="24"/>
              </w:rPr>
              <w:t>db_ddladmin</w:t>
            </w:r>
            <w:r w:rsidRPr="003F70CC">
              <w:rPr>
                <w:rFonts w:ascii="Times New Roman" w:eastAsia="Times New Roman" w:hAnsi="Times New Roman" w:cs="Times New Roman"/>
                <w:color w:val="2A2A2A"/>
                <w:sz w:val="24"/>
                <w:szCs w:val="24"/>
              </w:rPr>
              <w:t> and </w:t>
            </w:r>
            <w:r w:rsidRPr="003F70CC">
              <w:rPr>
                <w:rFonts w:ascii="Times New Roman" w:eastAsia="Times New Roman" w:hAnsi="Times New Roman" w:cs="Times New Roman"/>
                <w:b/>
                <w:bCs/>
                <w:color w:val="2A2A2A"/>
                <w:sz w:val="24"/>
                <w:szCs w:val="24"/>
              </w:rPr>
              <w:t>dd_securityadmin</w:t>
            </w:r>
            <w:r w:rsidRPr="003F70CC">
              <w:rPr>
                <w:rFonts w:ascii="Times New Roman" w:eastAsia="Times New Roman" w:hAnsi="Times New Roman" w:cs="Times New Roman"/>
                <w:color w:val="2A2A2A"/>
                <w:sz w:val="24"/>
                <w:szCs w:val="24"/>
              </w:rPr>
              <w:t> roles for the SQL Server database.</w:t>
            </w:r>
          </w:p>
        </w:tc>
      </w:tr>
    </w:tbl>
    <w:p w:rsidR="003F70CC" w:rsidRPr="003F70CC" w:rsidRDefault="003F70CC" w:rsidP="003F70CC">
      <w:pPr>
        <w:spacing w:after="0" w:line="263" w:lineRule="atLeast"/>
        <w:outlineLvl w:val="1"/>
        <w:rPr>
          <w:rFonts w:ascii="Segoe UI Semibold" w:eastAsia="Times New Roman" w:hAnsi="Segoe UI Semibold" w:cs="Segoe UI"/>
          <w:color w:val="000000"/>
          <w:sz w:val="20"/>
          <w:szCs w:val="20"/>
        </w:rPr>
      </w:pPr>
      <w:hyperlink r:id="rId12" w:tooltip="Click to collapse. Double-click to collapse all." w:history="1">
        <w:r w:rsidRPr="003F70CC">
          <w:rPr>
            <w:rFonts w:ascii="Segoe UI Semibold" w:eastAsia="Times New Roman" w:hAnsi="Segoe UI Semibold" w:cs="Segoe UI"/>
            <w:color w:val="000000"/>
            <w:sz w:val="35"/>
            <w:szCs w:val="35"/>
          </w:rPr>
          <w:t>SQL Cache Dependency Options (for Microsoft SQL Server 7.0, Microsoft SQL Server 2000 and SQL Server 2005)</w:t>
        </w:r>
      </w:hyperlink>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959"/>
        <w:gridCol w:w="7641"/>
      </w:tblGrid>
      <w:tr w:rsidR="003F70CC" w:rsidRPr="003F70CC" w:rsidTr="003F70C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F70CC" w:rsidRPr="003F70CC" w:rsidRDefault="003F70CC" w:rsidP="003F70CC">
            <w:pPr>
              <w:spacing w:before="150" w:after="150" w:line="240" w:lineRule="auto"/>
              <w:ind w:left="150" w:right="150"/>
              <w:rPr>
                <w:rFonts w:ascii="Times New Roman" w:eastAsia="Times New Roman" w:hAnsi="Times New Roman" w:cs="Times New Roman"/>
                <w:b/>
                <w:bCs/>
                <w:color w:val="636363"/>
                <w:sz w:val="24"/>
                <w:szCs w:val="24"/>
              </w:rPr>
            </w:pPr>
            <w:bookmarkStart w:id="2" w:name="sectionToggle2"/>
            <w:bookmarkEnd w:id="2"/>
            <w:r w:rsidRPr="003F70CC">
              <w:rPr>
                <w:rFonts w:ascii="Times New Roman" w:eastAsia="Times New Roman" w:hAnsi="Times New Roman" w:cs="Times New Roman"/>
                <w:b/>
                <w:bCs/>
                <w:color w:val="636363"/>
                <w:sz w:val="24"/>
                <w:szCs w:val="24"/>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F70CC" w:rsidRPr="003F70CC" w:rsidRDefault="003F70CC" w:rsidP="003F70CC">
            <w:pPr>
              <w:spacing w:before="150" w:after="150" w:line="240" w:lineRule="auto"/>
              <w:ind w:left="150" w:right="150"/>
              <w:rPr>
                <w:rFonts w:ascii="Times New Roman" w:eastAsia="Times New Roman" w:hAnsi="Times New Roman" w:cs="Times New Roman"/>
                <w:b/>
                <w:bCs/>
                <w:color w:val="636363"/>
                <w:sz w:val="24"/>
                <w:szCs w:val="24"/>
              </w:rPr>
            </w:pPr>
            <w:r w:rsidRPr="003F70CC">
              <w:rPr>
                <w:rFonts w:ascii="Times New Roman" w:eastAsia="Times New Roman" w:hAnsi="Times New Roman" w:cs="Times New Roman"/>
                <w:b/>
                <w:bCs/>
                <w:color w:val="636363"/>
                <w:sz w:val="24"/>
                <w:szCs w:val="24"/>
              </w:rPr>
              <w:t>Description</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-d</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&lt;database&gt;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Specifies the name of the database to use with SQL cache dependency. The database can optionally be specified using the connection string option, </w:t>
            </w:r>
            <w:r w:rsidRPr="003F70CC">
              <w:rPr>
                <w:rFonts w:ascii="Times New Roman" w:eastAsia="Times New Roman" w:hAnsi="Times New Roman" w:cs="Times New Roman"/>
                <w:b/>
                <w:bCs/>
                <w:color w:val="2A2A2A"/>
                <w:sz w:val="24"/>
                <w:szCs w:val="24"/>
              </w:rPr>
              <w:t>-C</w:t>
            </w:r>
            <w:r w:rsidRPr="003F70CC">
              <w:rPr>
                <w:rFonts w:ascii="Times New Roman" w:eastAsia="Times New Roman" w:hAnsi="Times New Roman" w:cs="Times New Roman"/>
                <w:color w:val="2A2A2A"/>
                <w:sz w:val="24"/>
                <w:szCs w:val="24"/>
              </w:rPr>
              <w:t>.</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Enables a database for SQL cache dependency.</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-dd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Disables a database for SQL cache dependency.</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-et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Enables a table for SQL cache dependency. The </w:t>
            </w:r>
            <w:r w:rsidRPr="003F70CC">
              <w:rPr>
                <w:rFonts w:ascii="Times New Roman" w:eastAsia="Times New Roman" w:hAnsi="Times New Roman" w:cs="Times New Roman"/>
                <w:b/>
                <w:bCs/>
                <w:color w:val="2A2A2A"/>
                <w:sz w:val="24"/>
                <w:szCs w:val="24"/>
              </w:rPr>
              <w:t>-t</w:t>
            </w:r>
            <w:r w:rsidRPr="003F70CC">
              <w:rPr>
                <w:rFonts w:ascii="Times New Roman" w:eastAsia="Times New Roman" w:hAnsi="Times New Roman" w:cs="Times New Roman"/>
                <w:color w:val="2A2A2A"/>
                <w:sz w:val="24"/>
                <w:szCs w:val="24"/>
              </w:rPr>
              <w:t> option must also be included in the parameter string.</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-dt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Disables a table for SQL cache dependency. The </w:t>
            </w:r>
            <w:r w:rsidRPr="003F70CC">
              <w:rPr>
                <w:rFonts w:ascii="Times New Roman" w:eastAsia="Times New Roman" w:hAnsi="Times New Roman" w:cs="Times New Roman"/>
                <w:b/>
                <w:bCs/>
                <w:color w:val="2A2A2A"/>
                <w:sz w:val="24"/>
                <w:szCs w:val="24"/>
              </w:rPr>
              <w:t>-t</w:t>
            </w:r>
            <w:r w:rsidRPr="003F70CC">
              <w:rPr>
                <w:rFonts w:ascii="Times New Roman" w:eastAsia="Times New Roman" w:hAnsi="Times New Roman" w:cs="Times New Roman"/>
                <w:color w:val="2A2A2A"/>
                <w:sz w:val="24"/>
                <w:szCs w:val="24"/>
              </w:rPr>
              <w:t> option must also be included in the parameter string.</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-t</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&lt;table&gt;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Specifies the table name to enable or disable for use with SQL cache dependency. This option must be used with the </w:t>
            </w:r>
            <w:r w:rsidRPr="003F70CC">
              <w:rPr>
                <w:rFonts w:ascii="Times New Roman" w:eastAsia="Times New Roman" w:hAnsi="Times New Roman" w:cs="Times New Roman"/>
                <w:b/>
                <w:bCs/>
                <w:color w:val="2A2A2A"/>
                <w:sz w:val="24"/>
                <w:szCs w:val="24"/>
              </w:rPr>
              <w:t>-et</w:t>
            </w:r>
            <w:r w:rsidRPr="003F70CC">
              <w:rPr>
                <w:rFonts w:ascii="Times New Roman" w:eastAsia="Times New Roman" w:hAnsi="Times New Roman" w:cs="Times New Roman"/>
                <w:color w:val="2A2A2A"/>
                <w:sz w:val="24"/>
                <w:szCs w:val="24"/>
              </w:rPr>
              <w:t> or </w:t>
            </w:r>
            <w:r w:rsidRPr="003F70CC">
              <w:rPr>
                <w:rFonts w:ascii="Times New Roman" w:eastAsia="Times New Roman" w:hAnsi="Times New Roman" w:cs="Times New Roman"/>
                <w:b/>
                <w:bCs/>
                <w:color w:val="2A2A2A"/>
                <w:sz w:val="24"/>
                <w:szCs w:val="24"/>
              </w:rPr>
              <w:t>-dt</w:t>
            </w:r>
            <w:r w:rsidRPr="003F70CC">
              <w:rPr>
                <w:rFonts w:ascii="Times New Roman" w:eastAsia="Times New Roman" w:hAnsi="Times New Roman" w:cs="Times New Roman"/>
                <w:color w:val="2A2A2A"/>
                <w:sz w:val="24"/>
                <w:szCs w:val="24"/>
              </w:rPr>
              <w:t> options.</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Lists all tables enabled for SQL cache dependency.</w:t>
            </w:r>
          </w:p>
        </w:tc>
      </w:tr>
    </w:tbl>
    <w:p w:rsidR="003F70CC" w:rsidRPr="003F70CC" w:rsidRDefault="003F70CC" w:rsidP="003F70CC">
      <w:pPr>
        <w:spacing w:after="0" w:line="263" w:lineRule="atLeast"/>
        <w:outlineLvl w:val="1"/>
        <w:rPr>
          <w:rFonts w:ascii="Segoe UI Semibold" w:eastAsia="Times New Roman" w:hAnsi="Segoe UI Semibold" w:cs="Segoe UI"/>
          <w:color w:val="000000"/>
          <w:sz w:val="20"/>
          <w:szCs w:val="20"/>
        </w:rPr>
      </w:pPr>
      <w:hyperlink r:id="rId13" w:tooltip="Click to collapse. Double-click to collapse all." w:history="1">
        <w:r w:rsidRPr="003F70CC">
          <w:rPr>
            <w:rFonts w:ascii="Segoe UI Semibold" w:eastAsia="Times New Roman" w:hAnsi="Segoe UI Semibold" w:cs="Segoe UI"/>
            <w:color w:val="000000"/>
            <w:sz w:val="35"/>
            <w:szCs w:val="35"/>
          </w:rPr>
          <w:t>Session State Options</w:t>
        </w:r>
      </w:hyperlink>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946"/>
        <w:gridCol w:w="7654"/>
      </w:tblGrid>
      <w:tr w:rsidR="003F70CC" w:rsidRPr="003F70CC" w:rsidTr="003F70C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F70CC" w:rsidRPr="003F70CC" w:rsidRDefault="003F70CC" w:rsidP="003F70CC">
            <w:pPr>
              <w:spacing w:before="150" w:after="150" w:line="240" w:lineRule="auto"/>
              <w:ind w:left="150" w:right="150"/>
              <w:rPr>
                <w:rFonts w:ascii="Times New Roman" w:eastAsia="Times New Roman" w:hAnsi="Times New Roman" w:cs="Times New Roman"/>
                <w:b/>
                <w:bCs/>
                <w:color w:val="636363"/>
                <w:sz w:val="24"/>
                <w:szCs w:val="24"/>
              </w:rPr>
            </w:pPr>
            <w:bookmarkStart w:id="3" w:name="sectionToggle3"/>
            <w:bookmarkEnd w:id="3"/>
            <w:r w:rsidRPr="003F70CC">
              <w:rPr>
                <w:rFonts w:ascii="Times New Roman" w:eastAsia="Times New Roman" w:hAnsi="Times New Roman" w:cs="Times New Roman"/>
                <w:b/>
                <w:bCs/>
                <w:color w:val="636363"/>
                <w:sz w:val="24"/>
                <w:szCs w:val="24"/>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F70CC" w:rsidRPr="003F70CC" w:rsidRDefault="003F70CC" w:rsidP="003F70CC">
            <w:pPr>
              <w:spacing w:before="150" w:after="150" w:line="240" w:lineRule="auto"/>
              <w:ind w:left="150" w:right="150"/>
              <w:rPr>
                <w:rFonts w:ascii="Times New Roman" w:eastAsia="Times New Roman" w:hAnsi="Times New Roman" w:cs="Times New Roman"/>
                <w:b/>
                <w:bCs/>
                <w:color w:val="636363"/>
                <w:sz w:val="24"/>
                <w:szCs w:val="24"/>
              </w:rPr>
            </w:pPr>
            <w:r w:rsidRPr="003F70CC">
              <w:rPr>
                <w:rFonts w:ascii="Times New Roman" w:eastAsia="Times New Roman" w:hAnsi="Times New Roman" w:cs="Times New Roman"/>
                <w:b/>
                <w:bCs/>
                <w:color w:val="636363"/>
                <w:sz w:val="24"/>
                <w:szCs w:val="24"/>
              </w:rPr>
              <w:t>Description</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-d</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&lt;database&gt;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Specifies the name of the database to store session state. This option must be used if </w:t>
            </w:r>
            <w:r w:rsidRPr="003F70CC">
              <w:rPr>
                <w:rFonts w:ascii="Times New Roman" w:eastAsia="Times New Roman" w:hAnsi="Times New Roman" w:cs="Times New Roman"/>
                <w:b/>
                <w:bCs/>
                <w:color w:val="2A2A2A"/>
                <w:sz w:val="24"/>
                <w:szCs w:val="24"/>
              </w:rPr>
              <w:t>-sstype</w:t>
            </w:r>
            <w:r w:rsidRPr="003F70CC">
              <w:rPr>
                <w:rFonts w:ascii="Times New Roman" w:eastAsia="Times New Roman" w:hAnsi="Times New Roman" w:cs="Times New Roman"/>
                <w:color w:val="2A2A2A"/>
                <w:sz w:val="24"/>
                <w:szCs w:val="24"/>
              </w:rPr>
              <w:t> is set to </w:t>
            </w:r>
            <w:r w:rsidRPr="003F70CC">
              <w:rPr>
                <w:rFonts w:ascii="Times New Roman" w:eastAsia="Times New Roman" w:hAnsi="Times New Roman" w:cs="Times New Roman"/>
                <w:b/>
                <w:bCs/>
                <w:color w:val="2A2A2A"/>
                <w:sz w:val="24"/>
                <w:szCs w:val="24"/>
              </w:rPr>
              <w:t>c</w:t>
            </w:r>
            <w:r w:rsidRPr="003F70CC">
              <w:rPr>
                <w:rFonts w:ascii="Times New Roman" w:eastAsia="Times New Roman" w:hAnsi="Times New Roman" w:cs="Times New Roman"/>
                <w:color w:val="2A2A2A"/>
                <w:sz w:val="24"/>
                <w:szCs w:val="24"/>
              </w:rPr>
              <w:t>.</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-ssadd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Adds support for SQL Server mode session state.</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-ssremove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Removes support for SQL Server mode session state.</w:t>
            </w:r>
          </w:p>
        </w:tc>
      </w:tr>
      <w:tr w:rsidR="003F70CC" w:rsidRPr="003F70CC" w:rsidTr="003F70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-sstype</w:t>
            </w:r>
            <w:r w:rsidRPr="003F70CC">
              <w:rPr>
                <w:rFonts w:ascii="Times New Roman" w:eastAsia="Times New Roman" w:hAnsi="Times New Roman" w:cs="Times New Roman"/>
                <w:color w:val="2A2A2A"/>
                <w:sz w:val="24"/>
                <w:szCs w:val="24"/>
              </w:rPr>
              <w:t> </w:t>
            </w:r>
            <w:r w:rsidRPr="003F70CC">
              <w:rPr>
                <w:rFonts w:ascii="Times New Roman" w:eastAsia="Times New Roman" w:hAnsi="Times New Roman" w:cs="Times New Roman"/>
                <w:i/>
                <w:iCs/>
                <w:color w:val="2A2A2A"/>
                <w:sz w:val="24"/>
                <w:szCs w:val="24"/>
              </w:rPr>
              <w:t>t|p|c</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color w:val="2A2A2A"/>
                <w:sz w:val="24"/>
                <w:szCs w:val="24"/>
              </w:rPr>
              <w:t>Specifies the type of session state to use:</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t</w:t>
            </w:r>
            <w:r w:rsidRPr="003F70CC">
              <w:rPr>
                <w:rFonts w:ascii="Times New Roman" w:eastAsia="Times New Roman" w:hAnsi="Times New Roman" w:cs="Times New Roman"/>
                <w:color w:val="2A2A2A"/>
                <w:sz w:val="24"/>
                <w:szCs w:val="24"/>
              </w:rPr>
              <w:t> - Temporary. Session state data is stored in the SQL Server tempdb database. Stored procedures for managing session state are installed in the SQL Server ASPState database. Data is not persisted if you restart SQL. This is the default.</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p</w:t>
            </w:r>
            <w:r w:rsidRPr="003F70CC">
              <w:rPr>
                <w:rFonts w:ascii="Times New Roman" w:eastAsia="Times New Roman" w:hAnsi="Times New Roman" w:cs="Times New Roman"/>
                <w:color w:val="2A2A2A"/>
                <w:sz w:val="24"/>
                <w:szCs w:val="24"/>
              </w:rPr>
              <w:t> - Persisted. Both session state data and stored procedures are stored in the SQL Server ASPState database.</w:t>
            </w:r>
          </w:p>
          <w:p w:rsidR="003F70CC" w:rsidRPr="003F70CC" w:rsidRDefault="003F70CC" w:rsidP="003F70CC">
            <w:pPr>
              <w:spacing w:after="0" w:line="270" w:lineRule="atLeast"/>
              <w:ind w:left="150" w:right="150"/>
              <w:rPr>
                <w:rFonts w:ascii="Times New Roman" w:eastAsia="Times New Roman" w:hAnsi="Times New Roman" w:cs="Times New Roman"/>
                <w:color w:val="2A2A2A"/>
                <w:sz w:val="24"/>
                <w:szCs w:val="24"/>
              </w:rPr>
            </w:pPr>
            <w:r w:rsidRPr="003F70CC">
              <w:rPr>
                <w:rFonts w:ascii="Times New Roman" w:eastAsia="Times New Roman" w:hAnsi="Times New Roman" w:cs="Times New Roman"/>
                <w:b/>
                <w:bCs/>
                <w:color w:val="2A2A2A"/>
                <w:sz w:val="24"/>
                <w:szCs w:val="24"/>
              </w:rPr>
              <w:t>c</w:t>
            </w:r>
            <w:r w:rsidRPr="003F70CC">
              <w:rPr>
                <w:rFonts w:ascii="Times New Roman" w:eastAsia="Times New Roman" w:hAnsi="Times New Roman" w:cs="Times New Roman"/>
                <w:color w:val="2A2A2A"/>
                <w:sz w:val="24"/>
                <w:szCs w:val="24"/>
              </w:rPr>
              <w:t> - Custom. Both session state data and stored procedures are stored in a custom database. The database name must be specified using the </w:t>
            </w:r>
            <w:r w:rsidRPr="003F70CC">
              <w:rPr>
                <w:rFonts w:ascii="Times New Roman" w:eastAsia="Times New Roman" w:hAnsi="Times New Roman" w:cs="Times New Roman"/>
                <w:b/>
                <w:bCs/>
                <w:color w:val="2A2A2A"/>
                <w:sz w:val="24"/>
                <w:szCs w:val="24"/>
              </w:rPr>
              <w:t>-d</w:t>
            </w:r>
            <w:r w:rsidRPr="003F70CC">
              <w:rPr>
                <w:rFonts w:ascii="Times New Roman" w:eastAsia="Times New Roman" w:hAnsi="Times New Roman" w:cs="Times New Roman"/>
                <w:color w:val="2A2A2A"/>
                <w:sz w:val="24"/>
                <w:szCs w:val="24"/>
              </w:rPr>
              <w:t> option.</w:t>
            </w:r>
          </w:p>
        </w:tc>
      </w:tr>
    </w:tbl>
    <w:p w:rsidR="003F70CC" w:rsidRPr="003F70CC" w:rsidRDefault="003F70CC" w:rsidP="003F70CC">
      <w:pPr>
        <w:spacing w:after="0" w:line="263" w:lineRule="atLeast"/>
        <w:outlineLvl w:val="1"/>
        <w:rPr>
          <w:rFonts w:ascii="Segoe UI Semibold" w:eastAsia="Times New Roman" w:hAnsi="Segoe UI Semibold" w:cs="Segoe UI"/>
          <w:color w:val="000000"/>
          <w:sz w:val="20"/>
          <w:szCs w:val="20"/>
        </w:rPr>
      </w:pPr>
      <w:hyperlink r:id="rId14" w:tooltip="Click to collapse. Double-click to collapse all." w:history="1">
        <w:r w:rsidRPr="003F70CC">
          <w:rPr>
            <w:rFonts w:ascii="Segoe UI Semibold" w:eastAsia="Times New Roman" w:hAnsi="Segoe UI Semibold" w:cs="Segoe UI"/>
            <w:color w:val="000000"/>
            <w:sz w:val="35"/>
            <w:szCs w:val="35"/>
          </w:rPr>
          <w:t>Remarks</w:t>
        </w:r>
      </w:hyperlink>
    </w:p>
    <w:p w:rsidR="003F70CC" w:rsidRPr="003F70CC" w:rsidRDefault="003F70CC" w:rsidP="003F70CC">
      <w:pPr>
        <w:spacing w:after="0" w:line="270" w:lineRule="atLeast"/>
        <w:rPr>
          <w:rFonts w:ascii="Segoe UI" w:eastAsia="Times New Roman" w:hAnsi="Segoe UI" w:cs="Segoe UI"/>
          <w:color w:val="2A2A2A"/>
          <w:sz w:val="20"/>
          <w:szCs w:val="20"/>
        </w:rPr>
      </w:pPr>
      <w:bookmarkStart w:id="4" w:name="remarksToggle"/>
      <w:bookmarkEnd w:id="4"/>
      <w:r w:rsidRPr="003F70CC">
        <w:rPr>
          <w:rFonts w:ascii="Segoe UI" w:eastAsia="Times New Roman" w:hAnsi="Segoe UI" w:cs="Segoe UI"/>
          <w:color w:val="2A2A2A"/>
          <w:sz w:val="20"/>
          <w:szCs w:val="20"/>
        </w:rPr>
        <w:t>You can set several types of options with the ASP.NET SQL Server Registration tool. You can specify a SQL connection, specify which ASP.NET application services use SQL Server to manage information, indicate which database or table is used for SQL cache dependency, and add or remove support for using SQL Server to store procedures and session state.</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Several ASP.NET application services rely on a provider to manage storing and retrieving data from a data source. Each provider is specific to the data source. ASP.NET includes a SQL Server provider for the following ASP.NET features:</w:t>
      </w:r>
    </w:p>
    <w:p w:rsidR="003F70CC" w:rsidRPr="003F70CC" w:rsidRDefault="003F70CC" w:rsidP="003F70CC">
      <w:pPr>
        <w:numPr>
          <w:ilvl w:val="0"/>
          <w:numId w:val="1"/>
        </w:num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Membership (the </w:t>
      </w:r>
      <w:hyperlink r:id="rId15" w:history="1">
        <w:r w:rsidRPr="003F70CC">
          <w:rPr>
            <w:rFonts w:ascii="Segoe UI" w:eastAsia="Times New Roman" w:hAnsi="Segoe UI" w:cs="Segoe UI"/>
            <w:color w:val="03697A"/>
            <w:sz w:val="20"/>
            <w:szCs w:val="20"/>
            <w:u w:val="single"/>
          </w:rPr>
          <w:t>SqlMembershipProvider</w:t>
        </w:r>
      </w:hyperlink>
      <w:r w:rsidRPr="003F70CC">
        <w:rPr>
          <w:rFonts w:ascii="Segoe UI" w:eastAsia="Times New Roman" w:hAnsi="Segoe UI" w:cs="Segoe UI"/>
          <w:color w:val="2A2A2A"/>
          <w:sz w:val="20"/>
          <w:szCs w:val="20"/>
        </w:rPr>
        <w:t> class).</w:t>
      </w:r>
    </w:p>
    <w:p w:rsidR="003F70CC" w:rsidRPr="003F70CC" w:rsidRDefault="003F70CC" w:rsidP="003F70CC">
      <w:pPr>
        <w:numPr>
          <w:ilvl w:val="0"/>
          <w:numId w:val="1"/>
        </w:num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Role management (the </w:t>
      </w:r>
      <w:hyperlink r:id="rId16" w:history="1">
        <w:r w:rsidRPr="003F70CC">
          <w:rPr>
            <w:rFonts w:ascii="Segoe UI" w:eastAsia="Times New Roman" w:hAnsi="Segoe UI" w:cs="Segoe UI"/>
            <w:color w:val="03697A"/>
            <w:sz w:val="20"/>
            <w:szCs w:val="20"/>
            <w:u w:val="single"/>
          </w:rPr>
          <w:t>SqlRoleProvider</w:t>
        </w:r>
      </w:hyperlink>
      <w:r w:rsidRPr="003F70CC">
        <w:rPr>
          <w:rFonts w:ascii="Segoe UI" w:eastAsia="Times New Roman" w:hAnsi="Segoe UI" w:cs="Segoe UI"/>
          <w:color w:val="2A2A2A"/>
          <w:sz w:val="20"/>
          <w:szCs w:val="20"/>
        </w:rPr>
        <w:t> class).</w:t>
      </w:r>
    </w:p>
    <w:p w:rsidR="003F70CC" w:rsidRPr="003F70CC" w:rsidRDefault="003F70CC" w:rsidP="003F70CC">
      <w:pPr>
        <w:numPr>
          <w:ilvl w:val="0"/>
          <w:numId w:val="1"/>
        </w:num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Profile (the </w:t>
      </w:r>
      <w:hyperlink r:id="rId17" w:history="1">
        <w:r w:rsidRPr="003F70CC">
          <w:rPr>
            <w:rFonts w:ascii="Segoe UI" w:eastAsia="Times New Roman" w:hAnsi="Segoe UI" w:cs="Segoe UI"/>
            <w:color w:val="03697A"/>
            <w:sz w:val="20"/>
            <w:szCs w:val="20"/>
            <w:u w:val="single"/>
          </w:rPr>
          <w:t>SqlProfileProvider</w:t>
        </w:r>
      </w:hyperlink>
      <w:r w:rsidRPr="003F70CC">
        <w:rPr>
          <w:rFonts w:ascii="Segoe UI" w:eastAsia="Times New Roman" w:hAnsi="Segoe UI" w:cs="Segoe UI"/>
          <w:color w:val="2A2A2A"/>
          <w:sz w:val="20"/>
          <w:szCs w:val="20"/>
        </w:rPr>
        <w:t> class).</w:t>
      </w:r>
    </w:p>
    <w:p w:rsidR="003F70CC" w:rsidRPr="003F70CC" w:rsidRDefault="003F70CC" w:rsidP="003F70CC">
      <w:pPr>
        <w:numPr>
          <w:ilvl w:val="0"/>
          <w:numId w:val="1"/>
        </w:num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Web Parts personalization (the </w:t>
      </w:r>
      <w:hyperlink r:id="rId18" w:history="1">
        <w:r w:rsidRPr="003F70CC">
          <w:rPr>
            <w:rFonts w:ascii="Segoe UI" w:eastAsia="Times New Roman" w:hAnsi="Segoe UI" w:cs="Segoe UI"/>
            <w:color w:val="03697A"/>
            <w:sz w:val="20"/>
            <w:szCs w:val="20"/>
            <w:u w:val="single"/>
          </w:rPr>
          <w:t>SqlPersonalizationProvider</w:t>
        </w:r>
      </w:hyperlink>
      <w:r w:rsidRPr="003F70CC">
        <w:rPr>
          <w:rFonts w:ascii="Segoe UI" w:eastAsia="Times New Roman" w:hAnsi="Segoe UI" w:cs="Segoe UI"/>
          <w:color w:val="2A2A2A"/>
          <w:sz w:val="20"/>
          <w:szCs w:val="20"/>
        </w:rPr>
        <w:t> class).</w:t>
      </w:r>
    </w:p>
    <w:p w:rsidR="003F70CC" w:rsidRPr="003F70CC" w:rsidRDefault="003F70CC" w:rsidP="003F70CC">
      <w:pPr>
        <w:numPr>
          <w:ilvl w:val="0"/>
          <w:numId w:val="1"/>
        </w:num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Web events (the </w:t>
      </w:r>
      <w:hyperlink r:id="rId19" w:history="1">
        <w:r w:rsidRPr="003F70CC">
          <w:rPr>
            <w:rFonts w:ascii="Segoe UI" w:eastAsia="Times New Roman" w:hAnsi="Segoe UI" w:cs="Segoe UI"/>
            <w:color w:val="03697A"/>
            <w:sz w:val="20"/>
            <w:szCs w:val="20"/>
            <w:u w:val="single"/>
          </w:rPr>
          <w:t>SqlWebEventProvider</w:t>
        </w:r>
      </w:hyperlink>
      <w:r w:rsidRPr="003F70CC">
        <w:rPr>
          <w:rFonts w:ascii="Segoe UI" w:eastAsia="Times New Roman" w:hAnsi="Segoe UI" w:cs="Segoe UI"/>
          <w:color w:val="2A2A2A"/>
          <w:sz w:val="20"/>
          <w:szCs w:val="20"/>
        </w:rPr>
        <w:t> class).</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When you install ASP.NET, the Machine.config file for your server includes configuration elements that specify SQL Server providers for each of the ASP.NET features that rely on a provider. These providers are configured, by default, to connect to a local user instance of SQL Server Express 2005. If you change the default connection string used by the providers, then before you can use any of the ASP.NET features configured in the machine configuration, you must install the SQL Server database and the database elements for your chosen feature using Aspnet_regsql.exe. If the database that you specify with Aspnet_regsql.exe does not already exist (aspnetdb will be the default database if one is not specified on the command line), then the current user must have rights to create databases in SQL Server as well as to create schema elements within a database.</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lastRenderedPageBreak/>
        <w:t>Each SQL Server provider can use the same SQL Server database to store the data for that particular feature. Each feature can be used individually, or in conjunction with other features. For example, you could use role management by itself or in conjunction with the user information managed by membership.</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For more information about SQL Server providers and ASP.NET, see </w:t>
      </w:r>
      <w:hyperlink r:id="rId20" w:history="1">
        <w:r w:rsidRPr="003F70CC">
          <w:rPr>
            <w:rFonts w:ascii="Segoe UI" w:eastAsia="Times New Roman" w:hAnsi="Segoe UI" w:cs="Segoe UI"/>
            <w:color w:val="03697A"/>
            <w:sz w:val="20"/>
            <w:szCs w:val="20"/>
            <w:u w:val="single"/>
          </w:rPr>
          <w:t>Implementing a Membership Provider</w:t>
        </w:r>
      </w:hyperlink>
      <w:r w:rsidRPr="003F70CC">
        <w:rPr>
          <w:rFonts w:ascii="Segoe UI" w:eastAsia="Times New Roman" w:hAnsi="Segoe UI" w:cs="Segoe UI"/>
          <w:color w:val="2A2A2A"/>
          <w:sz w:val="20"/>
          <w:szCs w:val="20"/>
        </w:rPr>
        <w:t>, </w:t>
      </w:r>
      <w:hyperlink r:id="rId21" w:history="1">
        <w:r w:rsidRPr="003F70CC">
          <w:rPr>
            <w:rFonts w:ascii="Segoe UI" w:eastAsia="Times New Roman" w:hAnsi="Segoe UI" w:cs="Segoe UI"/>
            <w:color w:val="03697A"/>
            <w:sz w:val="20"/>
            <w:szCs w:val="20"/>
            <w:u w:val="single"/>
          </w:rPr>
          <w:t>Implementing a Profile Provider</w:t>
        </w:r>
      </w:hyperlink>
      <w:r w:rsidRPr="003F70CC">
        <w:rPr>
          <w:rFonts w:ascii="Segoe UI" w:eastAsia="Times New Roman" w:hAnsi="Segoe UI" w:cs="Segoe UI"/>
          <w:color w:val="2A2A2A"/>
          <w:sz w:val="20"/>
          <w:szCs w:val="20"/>
        </w:rPr>
        <w:t>, and </w:t>
      </w:r>
      <w:hyperlink r:id="rId22" w:history="1">
        <w:r w:rsidRPr="003F70CC">
          <w:rPr>
            <w:rFonts w:ascii="Segoe UI" w:eastAsia="Times New Roman" w:hAnsi="Segoe UI" w:cs="Segoe UI"/>
            <w:color w:val="03697A"/>
            <w:sz w:val="20"/>
            <w:szCs w:val="20"/>
            <w:u w:val="single"/>
          </w:rPr>
          <w:t>Implementing a Role Provider</w:t>
        </w:r>
      </w:hyperlink>
      <w:r w:rsidRPr="003F70CC">
        <w:rPr>
          <w:rFonts w:ascii="Segoe UI" w:eastAsia="Times New Roman" w:hAnsi="Segoe UI" w:cs="Segoe UI"/>
          <w:color w:val="2A2A2A"/>
          <w:sz w:val="20"/>
          <w:szCs w:val="20"/>
        </w:rPr>
        <w:t>.</w:t>
      </w:r>
    </w:p>
    <w:p w:rsidR="003F70CC" w:rsidRPr="003F70CC" w:rsidRDefault="003F70CC" w:rsidP="003F70CC">
      <w:pPr>
        <w:spacing w:after="0" w:line="263" w:lineRule="atLeast"/>
        <w:outlineLvl w:val="2"/>
        <w:rPr>
          <w:rFonts w:ascii="Segoe UI Semibold" w:eastAsia="Times New Roman" w:hAnsi="Segoe UI Semibold" w:cs="Segoe UI"/>
          <w:color w:val="000000"/>
          <w:sz w:val="25"/>
          <w:szCs w:val="25"/>
        </w:rPr>
      </w:pPr>
      <w:r w:rsidRPr="003F70CC">
        <w:rPr>
          <w:rFonts w:ascii="Segoe UI Semibold" w:eastAsia="Times New Roman" w:hAnsi="Segoe UI Semibold" w:cs="Segoe UI"/>
          <w:color w:val="000000"/>
          <w:sz w:val="25"/>
          <w:szCs w:val="25"/>
        </w:rPr>
        <w:t>SQL Cache Dependency</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An advanced feature of ASP.NET output caching is SQL cache dependency. SQL cache dependency supports two different modes of operation: one that uses an ASP.NET implementation of table polling and a second mode that uses the query notification features of SQL Server 2005. Aspnet_regsql.exe can be used to configure the table-polling mode of operation. SQL cache dependency enables you to cache pages that are dependent on data from SQL Server tables. You can configure SQL Server and ASP.NET to cache page requests, reducing server workload, until the data on which the page depends has been updated in SQL Server. SQL cache dependency is useful for data such as product catalogs or customer registration information that remains comparatively static. Note that you must configure SQL Server to provide proper notification to ASP.NET about changes in dependent data when you use the ASP.NET table-polling mode of SQL cache dependency. Thus, you will need administrative privileges to configure the server. For more information about SQL cache dependency, see </w:t>
      </w:r>
      <w:hyperlink r:id="rId23" w:history="1">
        <w:r w:rsidRPr="003F70CC">
          <w:rPr>
            <w:rFonts w:ascii="Segoe UI" w:eastAsia="Times New Roman" w:hAnsi="Segoe UI" w:cs="Segoe UI"/>
            <w:color w:val="03697A"/>
            <w:sz w:val="20"/>
            <w:szCs w:val="20"/>
            <w:u w:val="single"/>
          </w:rPr>
          <w:t>Walkthrough: Using ASP.NET Output Caching with SQL Server</w:t>
        </w:r>
      </w:hyperlink>
      <w:r w:rsidRPr="003F70CC">
        <w:rPr>
          <w:rFonts w:ascii="Segoe UI" w:eastAsia="Times New Roman" w:hAnsi="Segoe UI" w:cs="Segoe UI"/>
          <w:color w:val="2A2A2A"/>
          <w:sz w:val="20"/>
          <w:szCs w:val="20"/>
        </w:rPr>
        <w:t>.</w:t>
      </w:r>
    </w:p>
    <w:p w:rsidR="003F70CC" w:rsidRPr="003F70CC" w:rsidRDefault="003F70CC" w:rsidP="003F70CC">
      <w:pPr>
        <w:spacing w:after="0" w:line="263" w:lineRule="atLeast"/>
        <w:outlineLvl w:val="2"/>
        <w:rPr>
          <w:rFonts w:ascii="Segoe UI Semibold" w:eastAsia="Times New Roman" w:hAnsi="Segoe UI Semibold" w:cs="Segoe UI"/>
          <w:color w:val="000000"/>
          <w:sz w:val="25"/>
          <w:szCs w:val="25"/>
        </w:rPr>
      </w:pPr>
      <w:r w:rsidRPr="003F70CC">
        <w:rPr>
          <w:rFonts w:ascii="Segoe UI Semibold" w:eastAsia="Times New Roman" w:hAnsi="Segoe UI Semibold" w:cs="Segoe UI"/>
          <w:color w:val="000000"/>
          <w:sz w:val="25"/>
          <w:szCs w:val="25"/>
        </w:rPr>
        <w:t>Session State</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ASP.NET session state is designed to enable you to easily store user session data in different sources for your ASP.NET applications. By default, session state values and information are stored in memory within the ASP.NET process. Alternatively, you can store session data in a SQL Server database, where it can be shared by multiple Web servers. For more information about session state, see </w:t>
      </w:r>
      <w:hyperlink r:id="rId24" w:history="1">
        <w:r w:rsidRPr="003F70CC">
          <w:rPr>
            <w:rFonts w:ascii="Segoe UI" w:eastAsia="Times New Roman" w:hAnsi="Segoe UI" w:cs="Segoe UI"/>
            <w:color w:val="03697A"/>
            <w:sz w:val="20"/>
            <w:szCs w:val="20"/>
            <w:u w:val="single"/>
          </w:rPr>
          <w:t>Implementing a Session-State Store Provider</w:t>
        </w:r>
      </w:hyperlink>
      <w:r w:rsidRPr="003F70CC">
        <w:rPr>
          <w:rFonts w:ascii="Segoe UI" w:eastAsia="Times New Roman" w:hAnsi="Segoe UI" w:cs="Segoe UI"/>
          <w:color w:val="2A2A2A"/>
          <w:sz w:val="20"/>
          <w:szCs w:val="20"/>
        </w:rPr>
        <w:t> and </w:t>
      </w:r>
      <w:hyperlink r:id="rId25" w:history="1">
        <w:r w:rsidRPr="003F70CC">
          <w:rPr>
            <w:rFonts w:ascii="Segoe UI" w:eastAsia="Times New Roman" w:hAnsi="Segoe UI" w:cs="Segoe UI"/>
            <w:color w:val="03697A"/>
            <w:sz w:val="20"/>
            <w:szCs w:val="20"/>
            <w:u w:val="single"/>
          </w:rPr>
          <w:t>Session-State Modes</w:t>
        </w:r>
      </w:hyperlink>
      <w:r w:rsidRPr="003F70CC">
        <w:rPr>
          <w:rFonts w:ascii="Segoe UI" w:eastAsia="Times New Roman" w:hAnsi="Segoe UI" w:cs="Segoe UI"/>
          <w:color w:val="2A2A2A"/>
          <w:sz w:val="20"/>
          <w:szCs w:val="20"/>
        </w:rPr>
        <w:t>.</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If the database that you specify for session state with Aspnet_regsql.exe does not already exist, then the current user must have rights to create databases in SQL Server as well as to create schema elements within a database. If the database does exist, then the current user must have rights to create schema elements in the existing database.</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To install the session state database on SQL Server, run Aspnet_regsql.exe tool supply the following information with the command:</w:t>
      </w:r>
    </w:p>
    <w:p w:rsidR="003F70CC" w:rsidRPr="003F70CC" w:rsidRDefault="003F70CC" w:rsidP="003F70CC">
      <w:pPr>
        <w:numPr>
          <w:ilvl w:val="0"/>
          <w:numId w:val="2"/>
        </w:num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The name of the SQL Server instance, using the </w:t>
      </w:r>
      <w:r w:rsidRPr="003F70CC">
        <w:rPr>
          <w:rFonts w:ascii="Segoe UI" w:eastAsia="Times New Roman" w:hAnsi="Segoe UI" w:cs="Segoe UI"/>
          <w:b/>
          <w:bCs/>
          <w:color w:val="2A2A2A"/>
          <w:sz w:val="20"/>
          <w:szCs w:val="20"/>
        </w:rPr>
        <w:t>-S</w:t>
      </w:r>
      <w:r w:rsidRPr="003F70CC">
        <w:rPr>
          <w:rFonts w:ascii="Segoe UI" w:eastAsia="Times New Roman" w:hAnsi="Segoe UI" w:cs="Segoe UI"/>
          <w:color w:val="2A2A2A"/>
          <w:sz w:val="20"/>
          <w:szCs w:val="20"/>
        </w:rPr>
        <w:t> option.</w:t>
      </w:r>
    </w:p>
    <w:p w:rsidR="003F70CC" w:rsidRPr="003F70CC" w:rsidRDefault="003F70CC" w:rsidP="003F70CC">
      <w:pPr>
        <w:numPr>
          <w:ilvl w:val="0"/>
          <w:numId w:val="2"/>
        </w:num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The logon credentials for an account that has permission to create a database on a computer running SQL Server. Use the </w:t>
      </w:r>
      <w:r w:rsidRPr="003F70CC">
        <w:rPr>
          <w:rFonts w:ascii="Segoe UI" w:eastAsia="Times New Roman" w:hAnsi="Segoe UI" w:cs="Segoe UI"/>
          <w:b/>
          <w:bCs/>
          <w:color w:val="2A2A2A"/>
          <w:sz w:val="20"/>
          <w:szCs w:val="20"/>
        </w:rPr>
        <w:t>-E</w:t>
      </w:r>
      <w:r w:rsidRPr="003F70CC">
        <w:rPr>
          <w:rFonts w:ascii="Segoe UI" w:eastAsia="Times New Roman" w:hAnsi="Segoe UI" w:cs="Segoe UI"/>
          <w:color w:val="2A2A2A"/>
          <w:sz w:val="20"/>
          <w:szCs w:val="20"/>
        </w:rPr>
        <w:t> option to use the currently logged-on user, or use the </w:t>
      </w:r>
      <w:r w:rsidRPr="003F70CC">
        <w:rPr>
          <w:rFonts w:ascii="Segoe UI" w:eastAsia="Times New Roman" w:hAnsi="Segoe UI" w:cs="Segoe UI"/>
          <w:b/>
          <w:bCs/>
          <w:color w:val="2A2A2A"/>
          <w:sz w:val="20"/>
          <w:szCs w:val="20"/>
        </w:rPr>
        <w:t>-U</w:t>
      </w:r>
      <w:r w:rsidRPr="003F70CC">
        <w:rPr>
          <w:rFonts w:ascii="Segoe UI" w:eastAsia="Times New Roman" w:hAnsi="Segoe UI" w:cs="Segoe UI"/>
          <w:color w:val="2A2A2A"/>
          <w:sz w:val="20"/>
          <w:szCs w:val="20"/>
        </w:rPr>
        <w:t> option to specify a user ID along with the </w:t>
      </w:r>
      <w:r w:rsidRPr="003F70CC">
        <w:rPr>
          <w:rFonts w:ascii="Segoe UI" w:eastAsia="Times New Roman" w:hAnsi="Segoe UI" w:cs="Segoe UI"/>
          <w:b/>
          <w:bCs/>
          <w:color w:val="2A2A2A"/>
          <w:sz w:val="20"/>
          <w:szCs w:val="20"/>
        </w:rPr>
        <w:t>-P</w:t>
      </w:r>
      <w:r w:rsidRPr="003F70CC">
        <w:rPr>
          <w:rFonts w:ascii="Segoe UI" w:eastAsia="Times New Roman" w:hAnsi="Segoe UI" w:cs="Segoe UI"/>
          <w:color w:val="2A2A2A"/>
          <w:sz w:val="20"/>
          <w:szCs w:val="20"/>
        </w:rPr>
        <w:t> option to specify a password.</w:t>
      </w:r>
    </w:p>
    <w:p w:rsidR="003F70CC" w:rsidRPr="003F70CC" w:rsidRDefault="003F70CC" w:rsidP="003F70CC">
      <w:pPr>
        <w:numPr>
          <w:ilvl w:val="0"/>
          <w:numId w:val="2"/>
        </w:num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The </w:t>
      </w:r>
      <w:r w:rsidRPr="003F70CC">
        <w:rPr>
          <w:rFonts w:ascii="Segoe UI" w:eastAsia="Times New Roman" w:hAnsi="Segoe UI" w:cs="Segoe UI"/>
          <w:b/>
          <w:bCs/>
          <w:color w:val="2A2A2A"/>
          <w:sz w:val="20"/>
          <w:szCs w:val="20"/>
        </w:rPr>
        <w:t>-ssadd</w:t>
      </w:r>
      <w:r w:rsidRPr="003F70CC">
        <w:rPr>
          <w:rFonts w:ascii="Segoe UI" w:eastAsia="Times New Roman" w:hAnsi="Segoe UI" w:cs="Segoe UI"/>
          <w:color w:val="2A2A2A"/>
          <w:sz w:val="20"/>
          <w:szCs w:val="20"/>
        </w:rPr>
        <w:t> command-line option to add the session state database.</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By default, you cannot use Aspnet_regsql.exe to install the session state database on a computer running SQL Server 2005 Express Edition. For more information about using SQL Server 2005 Express Edition to store session state, see </w:t>
      </w:r>
      <w:hyperlink r:id="rId26" w:history="1">
        <w:r w:rsidRPr="003F70CC">
          <w:rPr>
            <w:rFonts w:ascii="Segoe UI" w:eastAsia="Times New Roman" w:hAnsi="Segoe UI" w:cs="Segoe UI"/>
            <w:color w:val="03697A"/>
            <w:sz w:val="20"/>
            <w:szCs w:val="20"/>
            <w:u w:val="single"/>
          </w:rPr>
          <w:t>Session-State Modes</w:t>
        </w:r>
      </w:hyperlink>
      <w:r w:rsidRPr="003F70CC">
        <w:rPr>
          <w:rFonts w:ascii="Segoe UI" w:eastAsia="Times New Roman" w:hAnsi="Segoe UI" w:cs="Segoe UI"/>
          <w:color w:val="2A2A2A"/>
          <w:sz w:val="20"/>
          <w:szCs w:val="20"/>
        </w:rPr>
        <w:t>.</w:t>
      </w:r>
    </w:p>
    <w:p w:rsidR="003F70CC" w:rsidRPr="003F70CC" w:rsidRDefault="003F70CC" w:rsidP="003F70CC">
      <w:pPr>
        <w:spacing w:after="0" w:line="263" w:lineRule="atLeast"/>
        <w:outlineLvl w:val="1"/>
        <w:rPr>
          <w:rFonts w:ascii="Segoe UI Semibold" w:eastAsia="Times New Roman" w:hAnsi="Segoe UI Semibold" w:cs="Segoe UI"/>
          <w:color w:val="000000"/>
          <w:sz w:val="20"/>
          <w:szCs w:val="20"/>
        </w:rPr>
      </w:pPr>
      <w:hyperlink r:id="rId27" w:tooltip="Click to collapse. Double-click to collapse all." w:history="1">
        <w:r w:rsidRPr="003F70CC">
          <w:rPr>
            <w:rFonts w:ascii="Segoe UI Semibold" w:eastAsia="Times New Roman" w:hAnsi="Segoe UI Semibold" w:cs="Segoe UI"/>
            <w:color w:val="000000"/>
            <w:sz w:val="35"/>
            <w:szCs w:val="35"/>
          </w:rPr>
          <w:t>Examples</w:t>
        </w:r>
      </w:hyperlink>
    </w:p>
    <w:p w:rsidR="003F70CC" w:rsidRPr="003F70CC" w:rsidRDefault="003F70CC" w:rsidP="003F70CC">
      <w:pPr>
        <w:spacing w:after="0" w:line="270" w:lineRule="atLeast"/>
        <w:rPr>
          <w:rFonts w:ascii="Segoe UI" w:eastAsia="Times New Roman" w:hAnsi="Segoe UI" w:cs="Segoe UI"/>
          <w:color w:val="2A2A2A"/>
          <w:sz w:val="20"/>
          <w:szCs w:val="20"/>
        </w:rPr>
      </w:pPr>
      <w:bookmarkStart w:id="5" w:name="sectionToggle4"/>
      <w:bookmarkEnd w:id="5"/>
      <w:r w:rsidRPr="003F70CC">
        <w:rPr>
          <w:rFonts w:ascii="Segoe UI" w:eastAsia="Times New Roman" w:hAnsi="Segoe UI" w:cs="Segoe UI"/>
          <w:color w:val="2A2A2A"/>
          <w:sz w:val="20"/>
          <w:szCs w:val="20"/>
        </w:rPr>
        <w:t>You can run Aspnet_regsql.exe without any command-line arguments to run a wizard that will walk you through specifying connection information for your SQL Server database and installing or removing the database elements for supported features. You can also run Aspnet_regsql.exe as a command-line tool to specify database elements for individual features to add or remove. To specify SQL cache dependency settings or set up session state, you must use the command-line tool.</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lastRenderedPageBreak/>
        <w:t>To run the wizard, run Aspnet_regsql.exe without any command-line arguments, as shown in the following example.</w:t>
      </w:r>
    </w:p>
    <w:p w:rsidR="003F70CC" w:rsidRPr="003F70CC" w:rsidRDefault="003F70CC" w:rsidP="003F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rPr>
      </w:pPr>
      <w:r w:rsidRPr="003F70CC">
        <w:rPr>
          <w:rFonts w:ascii="Courier New" w:eastAsia="Times New Roman" w:hAnsi="Courier New" w:cs="Courier New"/>
          <w:color w:val="000000"/>
          <w:sz w:val="20"/>
          <w:szCs w:val="20"/>
        </w:rPr>
        <w:t>C:\%windir%\Microsoft.NET\Framework\&lt;versionNumber&gt;\aspnet_regsql.exe</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The ASP.NET SQL Registration tool is commonly used with the </w:t>
      </w:r>
      <w:r w:rsidRPr="003F70CC">
        <w:rPr>
          <w:rFonts w:ascii="Segoe UI" w:eastAsia="Times New Roman" w:hAnsi="Segoe UI" w:cs="Segoe UI"/>
          <w:b/>
          <w:bCs/>
          <w:color w:val="2A2A2A"/>
          <w:sz w:val="20"/>
          <w:szCs w:val="20"/>
        </w:rPr>
        <w:t>-A</w:t>
      </w:r>
      <w:r w:rsidRPr="003F70CC">
        <w:rPr>
          <w:rFonts w:ascii="Segoe UI" w:eastAsia="Times New Roman" w:hAnsi="Segoe UI" w:cs="Segoe UI"/>
          <w:color w:val="2A2A2A"/>
          <w:sz w:val="20"/>
          <w:szCs w:val="20"/>
        </w:rPr>
        <w:t> or </w:t>
      </w:r>
      <w:r w:rsidRPr="003F70CC">
        <w:rPr>
          <w:rFonts w:ascii="Segoe UI" w:eastAsia="Times New Roman" w:hAnsi="Segoe UI" w:cs="Segoe UI"/>
          <w:b/>
          <w:bCs/>
          <w:color w:val="2A2A2A"/>
          <w:sz w:val="20"/>
          <w:szCs w:val="20"/>
        </w:rPr>
        <w:t>-R</w:t>
      </w:r>
      <w:r w:rsidRPr="003F70CC">
        <w:rPr>
          <w:rFonts w:ascii="Segoe UI" w:eastAsia="Times New Roman" w:hAnsi="Segoe UI" w:cs="Segoe UI"/>
          <w:color w:val="2A2A2A"/>
          <w:sz w:val="20"/>
          <w:szCs w:val="20"/>
        </w:rPr>
        <w:t> option to specify which features use a SQL Server provider. The </w:t>
      </w:r>
      <w:r w:rsidRPr="003F70CC">
        <w:rPr>
          <w:rFonts w:ascii="Segoe UI" w:eastAsia="Times New Roman" w:hAnsi="Segoe UI" w:cs="Segoe UI"/>
          <w:b/>
          <w:bCs/>
          <w:color w:val="2A2A2A"/>
          <w:sz w:val="20"/>
          <w:szCs w:val="20"/>
        </w:rPr>
        <w:t>-A</w:t>
      </w:r>
      <w:r w:rsidRPr="003F70CC">
        <w:rPr>
          <w:rFonts w:ascii="Segoe UI" w:eastAsia="Times New Roman" w:hAnsi="Segoe UI" w:cs="Segoe UI"/>
          <w:color w:val="2A2A2A"/>
          <w:sz w:val="20"/>
          <w:szCs w:val="20"/>
        </w:rPr>
        <w:t> option allows you to add support for one or more features, whereas the </w:t>
      </w:r>
      <w:r w:rsidRPr="003F70CC">
        <w:rPr>
          <w:rFonts w:ascii="Segoe UI" w:eastAsia="Times New Roman" w:hAnsi="Segoe UI" w:cs="Segoe UI"/>
          <w:b/>
          <w:bCs/>
          <w:color w:val="2A2A2A"/>
          <w:sz w:val="20"/>
          <w:szCs w:val="20"/>
        </w:rPr>
        <w:t>-R</w:t>
      </w:r>
      <w:r w:rsidRPr="003F70CC">
        <w:rPr>
          <w:rFonts w:ascii="Segoe UI" w:eastAsia="Times New Roman" w:hAnsi="Segoe UI" w:cs="Segoe UI"/>
          <w:color w:val="2A2A2A"/>
          <w:sz w:val="20"/>
          <w:szCs w:val="20"/>
        </w:rPr>
        <w:t> option allows you to remove a feature. The following command installs the database elements for membership and role management on the local computer running SQL Server using Windows authentication.</w:t>
      </w:r>
    </w:p>
    <w:p w:rsidR="003F70CC" w:rsidRPr="003F70CC" w:rsidRDefault="003F70CC" w:rsidP="003F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rPr>
      </w:pPr>
      <w:r w:rsidRPr="003F70CC">
        <w:rPr>
          <w:rFonts w:ascii="Courier New" w:eastAsia="Times New Roman" w:hAnsi="Courier New" w:cs="Courier New"/>
          <w:color w:val="000000"/>
          <w:sz w:val="20"/>
          <w:szCs w:val="20"/>
        </w:rPr>
        <w:t>aspnet_regsql.exe -E -S localhost -A mr</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To set up SQL cache dependency, you need administrative privileges or the administrative account and password. The following command enables SQL cache dependency for the Employees table in the Northwind database.</w:t>
      </w:r>
    </w:p>
    <w:p w:rsidR="003F70CC" w:rsidRPr="003F70CC" w:rsidRDefault="003F70CC" w:rsidP="003F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rPr>
      </w:pPr>
      <w:r w:rsidRPr="003F70CC">
        <w:rPr>
          <w:rFonts w:ascii="Courier New" w:eastAsia="Times New Roman" w:hAnsi="Courier New" w:cs="Courier New"/>
          <w:color w:val="000000"/>
          <w:sz w:val="20"/>
          <w:szCs w:val="20"/>
        </w:rPr>
        <w:t>aspnet_regsql.exe -S &lt;Server&gt; -U &lt;Username&gt; -P &lt;Password&gt; -ed -d Northwind -et -t Employees</w:t>
      </w:r>
    </w:p>
    <w:p w:rsidR="003F70CC" w:rsidRPr="003F70CC" w:rsidRDefault="003F70CC" w:rsidP="003F70CC">
      <w:pPr>
        <w:spacing w:after="0" w:line="270" w:lineRule="atLeast"/>
        <w:rPr>
          <w:rFonts w:ascii="Segoe UI" w:eastAsia="Times New Roman" w:hAnsi="Segoe UI" w:cs="Segoe UI"/>
          <w:color w:val="2A2A2A"/>
          <w:sz w:val="20"/>
          <w:szCs w:val="20"/>
        </w:rPr>
      </w:pPr>
      <w:r w:rsidRPr="003F70CC">
        <w:rPr>
          <w:rFonts w:ascii="Segoe UI" w:eastAsia="Times New Roman" w:hAnsi="Segoe UI" w:cs="Segoe UI"/>
          <w:color w:val="2A2A2A"/>
          <w:sz w:val="20"/>
          <w:szCs w:val="20"/>
        </w:rPr>
        <w:t>The following command creates a database named ASPState on a SQL Server instance named "SampleSqlServer" and specifies that session data is also stored in the ASPState database.</w:t>
      </w:r>
    </w:p>
    <w:p w:rsidR="003F70CC" w:rsidRPr="003F70CC" w:rsidRDefault="003F70CC" w:rsidP="003F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rPr>
      </w:pPr>
      <w:r w:rsidRPr="003F70CC">
        <w:rPr>
          <w:rFonts w:ascii="Courier New" w:eastAsia="Times New Roman" w:hAnsi="Courier New" w:cs="Courier New"/>
          <w:color w:val="000000"/>
          <w:sz w:val="20"/>
          <w:szCs w:val="20"/>
        </w:rPr>
        <w:t>aspnet_regsql.exe -S SampleSqlServer -E -ssadd -sstype p</w:t>
      </w:r>
    </w:p>
    <w:p w:rsidR="009904D2" w:rsidRDefault="009904D2">
      <w:bookmarkStart w:id="6" w:name="_GoBack"/>
      <w:bookmarkEnd w:id="6"/>
    </w:p>
    <w:sectPr w:rsidR="0099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C325C"/>
    <w:multiLevelType w:val="multilevel"/>
    <w:tmpl w:val="3B7C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7F48F8"/>
    <w:multiLevelType w:val="multilevel"/>
    <w:tmpl w:val="361E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5AA"/>
    <w:rsid w:val="003F70CC"/>
    <w:rsid w:val="009904D2"/>
    <w:rsid w:val="00F1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70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7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70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0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70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70CC"/>
    <w:rPr>
      <w:rFonts w:ascii="Times New Roman" w:eastAsia="Times New Roman" w:hAnsi="Times New Roman" w:cs="Times New Roman"/>
      <w:b/>
      <w:bCs/>
      <w:sz w:val="27"/>
      <w:szCs w:val="27"/>
    </w:rPr>
  </w:style>
  <w:style w:type="character" w:styleId="Strong">
    <w:name w:val="Strong"/>
    <w:basedOn w:val="DefaultParagraphFont"/>
    <w:uiPriority w:val="22"/>
    <w:qFormat/>
    <w:rsid w:val="003F70CC"/>
    <w:rPr>
      <w:b/>
      <w:bCs/>
    </w:rPr>
  </w:style>
  <w:style w:type="character" w:styleId="Hyperlink">
    <w:name w:val="Hyperlink"/>
    <w:basedOn w:val="DefaultParagraphFont"/>
    <w:uiPriority w:val="99"/>
    <w:semiHidden/>
    <w:unhideWhenUsed/>
    <w:rsid w:val="003F70CC"/>
    <w:rPr>
      <w:color w:val="0000FF"/>
      <w:u w:val="single"/>
    </w:rPr>
  </w:style>
  <w:style w:type="character" w:customStyle="1" w:styleId="ratingtext">
    <w:name w:val="ratingtext"/>
    <w:basedOn w:val="DefaultParagraphFont"/>
    <w:rsid w:val="003F70CC"/>
  </w:style>
  <w:style w:type="character" w:customStyle="1" w:styleId="apple-converted-space">
    <w:name w:val="apple-converted-space"/>
    <w:basedOn w:val="DefaultParagraphFont"/>
    <w:rsid w:val="003F70CC"/>
  </w:style>
  <w:style w:type="paragraph" w:styleId="NormalWeb">
    <w:name w:val="Normal (Web)"/>
    <w:basedOn w:val="Normal"/>
    <w:uiPriority w:val="99"/>
    <w:unhideWhenUsed/>
    <w:rsid w:val="003F70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0CC"/>
    <w:rPr>
      <w:rFonts w:ascii="Courier New" w:eastAsia="Times New Roman" w:hAnsi="Courier New" w:cs="Courier New"/>
      <w:sz w:val="20"/>
      <w:szCs w:val="20"/>
    </w:rPr>
  </w:style>
  <w:style w:type="character" w:customStyle="1" w:styleId="lwcollapsibleareatitle">
    <w:name w:val="lw_collapsiblearea_title"/>
    <w:basedOn w:val="DefaultParagraphFont"/>
    <w:rsid w:val="003F70CC"/>
  </w:style>
  <w:style w:type="character" w:customStyle="1" w:styleId="parameter">
    <w:name w:val="parameter"/>
    <w:basedOn w:val="DefaultParagraphFont"/>
    <w:rsid w:val="003F70CC"/>
  </w:style>
  <w:style w:type="character" w:customStyle="1" w:styleId="linkterms">
    <w:name w:val="linkterms"/>
    <w:basedOn w:val="DefaultParagraphFont"/>
    <w:rsid w:val="003F70CC"/>
  </w:style>
  <w:style w:type="paragraph" w:styleId="BalloonText">
    <w:name w:val="Balloon Text"/>
    <w:basedOn w:val="Normal"/>
    <w:link w:val="BalloonTextChar"/>
    <w:uiPriority w:val="99"/>
    <w:semiHidden/>
    <w:unhideWhenUsed/>
    <w:rsid w:val="003F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0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70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7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70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0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70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70CC"/>
    <w:rPr>
      <w:rFonts w:ascii="Times New Roman" w:eastAsia="Times New Roman" w:hAnsi="Times New Roman" w:cs="Times New Roman"/>
      <w:b/>
      <w:bCs/>
      <w:sz w:val="27"/>
      <w:szCs w:val="27"/>
    </w:rPr>
  </w:style>
  <w:style w:type="character" w:styleId="Strong">
    <w:name w:val="Strong"/>
    <w:basedOn w:val="DefaultParagraphFont"/>
    <w:uiPriority w:val="22"/>
    <w:qFormat/>
    <w:rsid w:val="003F70CC"/>
    <w:rPr>
      <w:b/>
      <w:bCs/>
    </w:rPr>
  </w:style>
  <w:style w:type="character" w:styleId="Hyperlink">
    <w:name w:val="Hyperlink"/>
    <w:basedOn w:val="DefaultParagraphFont"/>
    <w:uiPriority w:val="99"/>
    <w:semiHidden/>
    <w:unhideWhenUsed/>
    <w:rsid w:val="003F70CC"/>
    <w:rPr>
      <w:color w:val="0000FF"/>
      <w:u w:val="single"/>
    </w:rPr>
  </w:style>
  <w:style w:type="character" w:customStyle="1" w:styleId="ratingtext">
    <w:name w:val="ratingtext"/>
    <w:basedOn w:val="DefaultParagraphFont"/>
    <w:rsid w:val="003F70CC"/>
  </w:style>
  <w:style w:type="character" w:customStyle="1" w:styleId="apple-converted-space">
    <w:name w:val="apple-converted-space"/>
    <w:basedOn w:val="DefaultParagraphFont"/>
    <w:rsid w:val="003F70CC"/>
  </w:style>
  <w:style w:type="paragraph" w:styleId="NormalWeb">
    <w:name w:val="Normal (Web)"/>
    <w:basedOn w:val="Normal"/>
    <w:uiPriority w:val="99"/>
    <w:unhideWhenUsed/>
    <w:rsid w:val="003F70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0CC"/>
    <w:rPr>
      <w:rFonts w:ascii="Courier New" w:eastAsia="Times New Roman" w:hAnsi="Courier New" w:cs="Courier New"/>
      <w:sz w:val="20"/>
      <w:szCs w:val="20"/>
    </w:rPr>
  </w:style>
  <w:style w:type="character" w:customStyle="1" w:styleId="lwcollapsibleareatitle">
    <w:name w:val="lw_collapsiblearea_title"/>
    <w:basedOn w:val="DefaultParagraphFont"/>
    <w:rsid w:val="003F70CC"/>
  </w:style>
  <w:style w:type="character" w:customStyle="1" w:styleId="parameter">
    <w:name w:val="parameter"/>
    <w:basedOn w:val="DefaultParagraphFont"/>
    <w:rsid w:val="003F70CC"/>
  </w:style>
  <w:style w:type="character" w:customStyle="1" w:styleId="linkterms">
    <w:name w:val="linkterms"/>
    <w:basedOn w:val="DefaultParagraphFont"/>
    <w:rsid w:val="003F70CC"/>
  </w:style>
  <w:style w:type="paragraph" w:styleId="BalloonText">
    <w:name w:val="Balloon Text"/>
    <w:basedOn w:val="Normal"/>
    <w:link w:val="BalloonTextChar"/>
    <w:uiPriority w:val="99"/>
    <w:semiHidden/>
    <w:unhideWhenUsed/>
    <w:rsid w:val="003F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0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542445">
      <w:bodyDiv w:val="1"/>
      <w:marLeft w:val="0"/>
      <w:marRight w:val="0"/>
      <w:marTop w:val="0"/>
      <w:marBottom w:val="0"/>
      <w:divBdr>
        <w:top w:val="none" w:sz="0" w:space="0" w:color="auto"/>
        <w:left w:val="none" w:sz="0" w:space="0" w:color="auto"/>
        <w:bottom w:val="none" w:sz="0" w:space="0" w:color="auto"/>
        <w:right w:val="none" w:sz="0" w:space="0" w:color="auto"/>
      </w:divBdr>
      <w:divsChild>
        <w:div w:id="1574006579">
          <w:marLeft w:val="0"/>
          <w:marRight w:val="0"/>
          <w:marTop w:val="0"/>
          <w:marBottom w:val="525"/>
          <w:divBdr>
            <w:top w:val="none" w:sz="0" w:space="0" w:color="auto"/>
            <w:left w:val="none" w:sz="0" w:space="0" w:color="auto"/>
            <w:bottom w:val="none" w:sz="0" w:space="0" w:color="auto"/>
            <w:right w:val="none" w:sz="0" w:space="0" w:color="auto"/>
          </w:divBdr>
          <w:divsChild>
            <w:div w:id="1251431073">
              <w:marLeft w:val="0"/>
              <w:marRight w:val="0"/>
              <w:marTop w:val="0"/>
              <w:marBottom w:val="0"/>
              <w:divBdr>
                <w:top w:val="none" w:sz="0" w:space="0" w:color="auto"/>
                <w:left w:val="none" w:sz="0" w:space="0" w:color="auto"/>
                <w:bottom w:val="none" w:sz="0" w:space="0" w:color="auto"/>
                <w:right w:val="none" w:sz="0" w:space="0" w:color="auto"/>
              </w:divBdr>
            </w:div>
            <w:div w:id="115148353">
              <w:marLeft w:val="0"/>
              <w:marRight w:val="0"/>
              <w:marTop w:val="0"/>
              <w:marBottom w:val="0"/>
              <w:divBdr>
                <w:top w:val="none" w:sz="0" w:space="0" w:color="auto"/>
                <w:left w:val="none" w:sz="0" w:space="0" w:color="auto"/>
                <w:bottom w:val="none" w:sz="0" w:space="0" w:color="auto"/>
                <w:right w:val="none" w:sz="0" w:space="0" w:color="auto"/>
              </w:divBdr>
              <w:divsChild>
                <w:div w:id="1427964661">
                  <w:marLeft w:val="0"/>
                  <w:marRight w:val="0"/>
                  <w:marTop w:val="0"/>
                  <w:marBottom w:val="0"/>
                  <w:divBdr>
                    <w:top w:val="none" w:sz="0" w:space="0" w:color="auto"/>
                    <w:left w:val="none" w:sz="0" w:space="0" w:color="auto"/>
                    <w:bottom w:val="none" w:sz="0" w:space="0" w:color="auto"/>
                    <w:right w:val="none" w:sz="0" w:space="0" w:color="auto"/>
                  </w:divBdr>
                  <w:divsChild>
                    <w:div w:id="361833008">
                      <w:marLeft w:val="0"/>
                      <w:marRight w:val="0"/>
                      <w:marTop w:val="0"/>
                      <w:marBottom w:val="0"/>
                      <w:divBdr>
                        <w:top w:val="none" w:sz="0" w:space="0" w:color="auto"/>
                        <w:left w:val="none" w:sz="0" w:space="0" w:color="auto"/>
                        <w:bottom w:val="none" w:sz="0" w:space="0" w:color="auto"/>
                        <w:right w:val="none" w:sz="0" w:space="0" w:color="auto"/>
                      </w:divBdr>
                    </w:div>
                    <w:div w:id="33923906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76173850">
              <w:marLeft w:val="195"/>
              <w:marRight w:val="0"/>
              <w:marTop w:val="0"/>
              <w:marBottom w:val="0"/>
              <w:divBdr>
                <w:top w:val="none" w:sz="0" w:space="0" w:color="auto"/>
                <w:left w:val="none" w:sz="0" w:space="0" w:color="auto"/>
                <w:bottom w:val="none" w:sz="0" w:space="0" w:color="auto"/>
                <w:right w:val="none" w:sz="0" w:space="0" w:color="auto"/>
              </w:divBdr>
            </w:div>
          </w:divsChild>
        </w:div>
        <w:div w:id="303120166">
          <w:marLeft w:val="0"/>
          <w:marRight w:val="0"/>
          <w:marTop w:val="0"/>
          <w:marBottom w:val="0"/>
          <w:divBdr>
            <w:top w:val="none" w:sz="0" w:space="0" w:color="auto"/>
            <w:left w:val="none" w:sz="0" w:space="0" w:color="auto"/>
            <w:bottom w:val="none" w:sz="0" w:space="0" w:color="auto"/>
            <w:right w:val="none" w:sz="0" w:space="0" w:color="auto"/>
          </w:divBdr>
          <w:divsChild>
            <w:div w:id="1644702573">
              <w:marLeft w:val="0"/>
              <w:marRight w:val="0"/>
              <w:marTop w:val="0"/>
              <w:marBottom w:val="0"/>
              <w:divBdr>
                <w:top w:val="none" w:sz="0" w:space="0" w:color="auto"/>
                <w:left w:val="none" w:sz="0" w:space="0" w:color="auto"/>
                <w:bottom w:val="none" w:sz="0" w:space="0" w:color="auto"/>
                <w:right w:val="none" w:sz="0" w:space="0" w:color="auto"/>
              </w:divBdr>
              <w:divsChild>
                <w:div w:id="1887834168">
                  <w:marLeft w:val="0"/>
                  <w:marRight w:val="0"/>
                  <w:marTop w:val="0"/>
                  <w:marBottom w:val="0"/>
                  <w:divBdr>
                    <w:top w:val="none" w:sz="0" w:space="0" w:color="auto"/>
                    <w:left w:val="none" w:sz="0" w:space="0" w:color="auto"/>
                    <w:bottom w:val="none" w:sz="0" w:space="0" w:color="auto"/>
                    <w:right w:val="none" w:sz="0" w:space="0" w:color="auto"/>
                  </w:divBdr>
                  <w:divsChild>
                    <w:div w:id="423762842">
                      <w:marLeft w:val="0"/>
                      <w:marRight w:val="0"/>
                      <w:marTop w:val="0"/>
                      <w:marBottom w:val="0"/>
                      <w:divBdr>
                        <w:top w:val="none" w:sz="0" w:space="0" w:color="auto"/>
                        <w:left w:val="none" w:sz="0" w:space="0" w:color="auto"/>
                        <w:bottom w:val="none" w:sz="0" w:space="0" w:color="auto"/>
                        <w:right w:val="none" w:sz="0" w:space="0" w:color="auto"/>
                      </w:divBdr>
                      <w:divsChild>
                        <w:div w:id="598022637">
                          <w:marLeft w:val="0"/>
                          <w:marRight w:val="0"/>
                          <w:marTop w:val="0"/>
                          <w:marBottom w:val="180"/>
                          <w:divBdr>
                            <w:top w:val="single" w:sz="6" w:space="0" w:color="939393"/>
                            <w:left w:val="single" w:sz="6" w:space="0" w:color="939393"/>
                            <w:bottom w:val="single" w:sz="6" w:space="0" w:color="939393"/>
                            <w:right w:val="single" w:sz="6" w:space="0" w:color="939393"/>
                          </w:divBdr>
                          <w:divsChild>
                            <w:div w:id="1588689329">
                              <w:marLeft w:val="0"/>
                              <w:marRight w:val="0"/>
                              <w:marTop w:val="0"/>
                              <w:marBottom w:val="0"/>
                              <w:divBdr>
                                <w:top w:val="none" w:sz="0" w:space="0" w:color="auto"/>
                                <w:left w:val="none" w:sz="0" w:space="0" w:color="auto"/>
                                <w:bottom w:val="none" w:sz="0" w:space="0" w:color="auto"/>
                                <w:right w:val="none" w:sz="0" w:space="0" w:color="auto"/>
                              </w:divBdr>
                              <w:divsChild>
                                <w:div w:id="3316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7013">
                  <w:marLeft w:val="0"/>
                  <w:marRight w:val="0"/>
                  <w:marTop w:val="0"/>
                  <w:marBottom w:val="0"/>
                  <w:divBdr>
                    <w:top w:val="none" w:sz="0" w:space="0" w:color="auto"/>
                    <w:left w:val="none" w:sz="0" w:space="0" w:color="auto"/>
                    <w:bottom w:val="none" w:sz="0" w:space="0" w:color="auto"/>
                    <w:right w:val="none" w:sz="0" w:space="0" w:color="auto"/>
                  </w:divBdr>
                  <w:divsChild>
                    <w:div w:id="1180269511">
                      <w:marLeft w:val="0"/>
                      <w:marRight w:val="0"/>
                      <w:marTop w:val="0"/>
                      <w:marBottom w:val="0"/>
                      <w:divBdr>
                        <w:top w:val="none" w:sz="0" w:space="0" w:color="auto"/>
                        <w:left w:val="none" w:sz="0" w:space="0" w:color="auto"/>
                        <w:bottom w:val="none" w:sz="0" w:space="0" w:color="auto"/>
                        <w:right w:val="none" w:sz="0" w:space="0" w:color="auto"/>
                      </w:divBdr>
                    </w:div>
                    <w:div w:id="802038412">
                      <w:marLeft w:val="0"/>
                      <w:marRight w:val="0"/>
                      <w:marTop w:val="0"/>
                      <w:marBottom w:val="0"/>
                      <w:divBdr>
                        <w:top w:val="none" w:sz="0" w:space="0" w:color="auto"/>
                        <w:left w:val="none" w:sz="0" w:space="0" w:color="auto"/>
                        <w:bottom w:val="none" w:sz="0" w:space="0" w:color="auto"/>
                        <w:right w:val="none" w:sz="0" w:space="0" w:color="auto"/>
                      </w:divBdr>
                      <w:divsChild>
                        <w:div w:id="966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3014">
                  <w:marLeft w:val="0"/>
                  <w:marRight w:val="0"/>
                  <w:marTop w:val="0"/>
                  <w:marBottom w:val="0"/>
                  <w:divBdr>
                    <w:top w:val="none" w:sz="0" w:space="0" w:color="auto"/>
                    <w:left w:val="none" w:sz="0" w:space="0" w:color="auto"/>
                    <w:bottom w:val="none" w:sz="0" w:space="0" w:color="auto"/>
                    <w:right w:val="none" w:sz="0" w:space="0" w:color="auto"/>
                  </w:divBdr>
                  <w:divsChild>
                    <w:div w:id="471678895">
                      <w:marLeft w:val="0"/>
                      <w:marRight w:val="0"/>
                      <w:marTop w:val="0"/>
                      <w:marBottom w:val="0"/>
                      <w:divBdr>
                        <w:top w:val="none" w:sz="0" w:space="0" w:color="auto"/>
                        <w:left w:val="none" w:sz="0" w:space="0" w:color="auto"/>
                        <w:bottom w:val="none" w:sz="0" w:space="0" w:color="auto"/>
                        <w:right w:val="none" w:sz="0" w:space="0" w:color="auto"/>
                      </w:divBdr>
                    </w:div>
                    <w:div w:id="971331137">
                      <w:marLeft w:val="0"/>
                      <w:marRight w:val="0"/>
                      <w:marTop w:val="0"/>
                      <w:marBottom w:val="0"/>
                      <w:divBdr>
                        <w:top w:val="none" w:sz="0" w:space="0" w:color="auto"/>
                        <w:left w:val="none" w:sz="0" w:space="0" w:color="auto"/>
                        <w:bottom w:val="none" w:sz="0" w:space="0" w:color="auto"/>
                        <w:right w:val="none" w:sz="0" w:space="0" w:color="auto"/>
                      </w:divBdr>
                      <w:divsChild>
                        <w:div w:id="18057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973">
                  <w:marLeft w:val="0"/>
                  <w:marRight w:val="0"/>
                  <w:marTop w:val="0"/>
                  <w:marBottom w:val="0"/>
                  <w:divBdr>
                    <w:top w:val="none" w:sz="0" w:space="0" w:color="auto"/>
                    <w:left w:val="none" w:sz="0" w:space="0" w:color="auto"/>
                    <w:bottom w:val="none" w:sz="0" w:space="0" w:color="auto"/>
                    <w:right w:val="none" w:sz="0" w:space="0" w:color="auto"/>
                  </w:divBdr>
                  <w:divsChild>
                    <w:div w:id="1202982358">
                      <w:marLeft w:val="0"/>
                      <w:marRight w:val="0"/>
                      <w:marTop w:val="0"/>
                      <w:marBottom w:val="0"/>
                      <w:divBdr>
                        <w:top w:val="none" w:sz="0" w:space="0" w:color="auto"/>
                        <w:left w:val="none" w:sz="0" w:space="0" w:color="auto"/>
                        <w:bottom w:val="none" w:sz="0" w:space="0" w:color="auto"/>
                        <w:right w:val="none" w:sz="0" w:space="0" w:color="auto"/>
                      </w:divBdr>
                    </w:div>
                    <w:div w:id="1919899371">
                      <w:marLeft w:val="0"/>
                      <w:marRight w:val="0"/>
                      <w:marTop w:val="0"/>
                      <w:marBottom w:val="0"/>
                      <w:divBdr>
                        <w:top w:val="none" w:sz="0" w:space="0" w:color="auto"/>
                        <w:left w:val="none" w:sz="0" w:space="0" w:color="auto"/>
                        <w:bottom w:val="none" w:sz="0" w:space="0" w:color="auto"/>
                        <w:right w:val="none" w:sz="0" w:space="0" w:color="auto"/>
                      </w:divBdr>
                      <w:divsChild>
                        <w:div w:id="12818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6899">
                  <w:marLeft w:val="0"/>
                  <w:marRight w:val="0"/>
                  <w:marTop w:val="0"/>
                  <w:marBottom w:val="0"/>
                  <w:divBdr>
                    <w:top w:val="none" w:sz="0" w:space="0" w:color="auto"/>
                    <w:left w:val="none" w:sz="0" w:space="0" w:color="auto"/>
                    <w:bottom w:val="none" w:sz="0" w:space="0" w:color="auto"/>
                    <w:right w:val="none" w:sz="0" w:space="0" w:color="auto"/>
                  </w:divBdr>
                  <w:divsChild>
                    <w:div w:id="1871801713">
                      <w:marLeft w:val="0"/>
                      <w:marRight w:val="0"/>
                      <w:marTop w:val="0"/>
                      <w:marBottom w:val="0"/>
                      <w:divBdr>
                        <w:top w:val="none" w:sz="0" w:space="0" w:color="auto"/>
                        <w:left w:val="none" w:sz="0" w:space="0" w:color="auto"/>
                        <w:bottom w:val="none" w:sz="0" w:space="0" w:color="auto"/>
                        <w:right w:val="none" w:sz="0" w:space="0" w:color="auto"/>
                      </w:divBdr>
                    </w:div>
                    <w:div w:id="199128633">
                      <w:marLeft w:val="0"/>
                      <w:marRight w:val="0"/>
                      <w:marTop w:val="0"/>
                      <w:marBottom w:val="0"/>
                      <w:divBdr>
                        <w:top w:val="none" w:sz="0" w:space="0" w:color="auto"/>
                        <w:left w:val="none" w:sz="0" w:space="0" w:color="auto"/>
                        <w:bottom w:val="none" w:sz="0" w:space="0" w:color="auto"/>
                        <w:right w:val="none" w:sz="0" w:space="0" w:color="auto"/>
                      </w:divBdr>
                      <w:divsChild>
                        <w:div w:id="21092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6126">
                  <w:marLeft w:val="0"/>
                  <w:marRight w:val="0"/>
                  <w:marTop w:val="0"/>
                  <w:marBottom w:val="0"/>
                  <w:divBdr>
                    <w:top w:val="none" w:sz="0" w:space="0" w:color="auto"/>
                    <w:left w:val="none" w:sz="0" w:space="0" w:color="auto"/>
                    <w:bottom w:val="none" w:sz="0" w:space="0" w:color="auto"/>
                    <w:right w:val="none" w:sz="0" w:space="0" w:color="auto"/>
                  </w:divBdr>
                  <w:divsChild>
                    <w:div w:id="1594389435">
                      <w:marLeft w:val="0"/>
                      <w:marRight w:val="0"/>
                      <w:marTop w:val="0"/>
                      <w:marBottom w:val="0"/>
                      <w:divBdr>
                        <w:top w:val="none" w:sz="0" w:space="0" w:color="auto"/>
                        <w:left w:val="none" w:sz="0" w:space="0" w:color="auto"/>
                        <w:bottom w:val="none" w:sz="0" w:space="0" w:color="auto"/>
                        <w:right w:val="none" w:sz="0" w:space="0" w:color="auto"/>
                      </w:divBdr>
                    </w:div>
                    <w:div w:id="1358654561">
                      <w:marLeft w:val="0"/>
                      <w:marRight w:val="0"/>
                      <w:marTop w:val="0"/>
                      <w:marBottom w:val="0"/>
                      <w:divBdr>
                        <w:top w:val="none" w:sz="0" w:space="0" w:color="auto"/>
                        <w:left w:val="none" w:sz="0" w:space="0" w:color="auto"/>
                        <w:bottom w:val="none" w:sz="0" w:space="0" w:color="auto"/>
                        <w:right w:val="none" w:sz="0" w:space="0" w:color="auto"/>
                      </w:divBdr>
                      <w:divsChild>
                        <w:div w:id="1018584834">
                          <w:marLeft w:val="0"/>
                          <w:marRight w:val="0"/>
                          <w:marTop w:val="0"/>
                          <w:marBottom w:val="0"/>
                          <w:divBdr>
                            <w:top w:val="none" w:sz="0" w:space="0" w:color="auto"/>
                            <w:left w:val="none" w:sz="0" w:space="0" w:color="auto"/>
                            <w:bottom w:val="none" w:sz="0" w:space="0" w:color="auto"/>
                            <w:right w:val="none" w:sz="0" w:space="0" w:color="auto"/>
                          </w:divBdr>
                        </w:div>
                        <w:div w:id="14158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9290">
                  <w:marLeft w:val="0"/>
                  <w:marRight w:val="0"/>
                  <w:marTop w:val="0"/>
                  <w:marBottom w:val="0"/>
                  <w:divBdr>
                    <w:top w:val="none" w:sz="0" w:space="0" w:color="auto"/>
                    <w:left w:val="none" w:sz="0" w:space="0" w:color="auto"/>
                    <w:bottom w:val="none" w:sz="0" w:space="0" w:color="auto"/>
                    <w:right w:val="none" w:sz="0" w:space="0" w:color="auto"/>
                  </w:divBdr>
                  <w:divsChild>
                    <w:div w:id="237063312">
                      <w:marLeft w:val="0"/>
                      <w:marRight w:val="0"/>
                      <w:marTop w:val="0"/>
                      <w:marBottom w:val="0"/>
                      <w:divBdr>
                        <w:top w:val="none" w:sz="0" w:space="0" w:color="auto"/>
                        <w:left w:val="none" w:sz="0" w:space="0" w:color="auto"/>
                        <w:bottom w:val="none" w:sz="0" w:space="0" w:color="auto"/>
                        <w:right w:val="none" w:sz="0" w:space="0" w:color="auto"/>
                      </w:divBdr>
                    </w:div>
                    <w:div w:id="1527138738">
                      <w:marLeft w:val="0"/>
                      <w:marRight w:val="0"/>
                      <w:marTop w:val="0"/>
                      <w:marBottom w:val="0"/>
                      <w:divBdr>
                        <w:top w:val="none" w:sz="0" w:space="0" w:color="auto"/>
                        <w:left w:val="none" w:sz="0" w:space="0" w:color="auto"/>
                        <w:bottom w:val="none" w:sz="0" w:space="0" w:color="auto"/>
                        <w:right w:val="none" w:sz="0" w:space="0" w:color="auto"/>
                      </w:divBdr>
                      <w:divsChild>
                        <w:div w:id="786238784">
                          <w:marLeft w:val="0"/>
                          <w:marRight w:val="0"/>
                          <w:marTop w:val="0"/>
                          <w:marBottom w:val="0"/>
                          <w:divBdr>
                            <w:top w:val="none" w:sz="0" w:space="0" w:color="auto"/>
                            <w:left w:val="none" w:sz="0" w:space="0" w:color="auto"/>
                            <w:bottom w:val="none" w:sz="0" w:space="0" w:color="auto"/>
                            <w:right w:val="none" w:sz="0" w:space="0" w:color="auto"/>
                          </w:divBdr>
                          <w:divsChild>
                            <w:div w:id="1795100831">
                              <w:marLeft w:val="0"/>
                              <w:marRight w:val="0"/>
                              <w:marTop w:val="0"/>
                              <w:marBottom w:val="180"/>
                              <w:divBdr>
                                <w:top w:val="single" w:sz="6" w:space="0" w:color="939393"/>
                                <w:left w:val="single" w:sz="6" w:space="0" w:color="939393"/>
                                <w:bottom w:val="single" w:sz="6" w:space="0" w:color="939393"/>
                                <w:right w:val="single" w:sz="6" w:space="0" w:color="939393"/>
                              </w:divBdr>
                              <w:divsChild>
                                <w:div w:id="451947746">
                                  <w:marLeft w:val="0"/>
                                  <w:marRight w:val="0"/>
                                  <w:marTop w:val="0"/>
                                  <w:marBottom w:val="0"/>
                                  <w:divBdr>
                                    <w:top w:val="none" w:sz="0" w:space="0" w:color="auto"/>
                                    <w:left w:val="none" w:sz="0" w:space="0" w:color="auto"/>
                                    <w:bottom w:val="none" w:sz="0" w:space="0" w:color="auto"/>
                                    <w:right w:val="none" w:sz="0" w:space="0" w:color="auto"/>
                                  </w:divBdr>
                                  <w:divsChild>
                                    <w:div w:id="15604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38925">
                          <w:marLeft w:val="0"/>
                          <w:marRight w:val="0"/>
                          <w:marTop w:val="0"/>
                          <w:marBottom w:val="0"/>
                          <w:divBdr>
                            <w:top w:val="none" w:sz="0" w:space="0" w:color="auto"/>
                            <w:left w:val="none" w:sz="0" w:space="0" w:color="auto"/>
                            <w:bottom w:val="none" w:sz="0" w:space="0" w:color="auto"/>
                            <w:right w:val="none" w:sz="0" w:space="0" w:color="auto"/>
                          </w:divBdr>
                          <w:divsChild>
                            <w:div w:id="1190216204">
                              <w:marLeft w:val="0"/>
                              <w:marRight w:val="0"/>
                              <w:marTop w:val="0"/>
                              <w:marBottom w:val="180"/>
                              <w:divBdr>
                                <w:top w:val="single" w:sz="6" w:space="0" w:color="939393"/>
                                <w:left w:val="single" w:sz="6" w:space="0" w:color="939393"/>
                                <w:bottom w:val="single" w:sz="6" w:space="0" w:color="939393"/>
                                <w:right w:val="single" w:sz="6" w:space="0" w:color="939393"/>
                              </w:divBdr>
                              <w:divsChild>
                                <w:div w:id="944848365">
                                  <w:marLeft w:val="0"/>
                                  <w:marRight w:val="0"/>
                                  <w:marTop w:val="0"/>
                                  <w:marBottom w:val="0"/>
                                  <w:divBdr>
                                    <w:top w:val="none" w:sz="0" w:space="0" w:color="auto"/>
                                    <w:left w:val="none" w:sz="0" w:space="0" w:color="auto"/>
                                    <w:bottom w:val="none" w:sz="0" w:space="0" w:color="auto"/>
                                    <w:right w:val="none" w:sz="0" w:space="0" w:color="auto"/>
                                  </w:divBdr>
                                  <w:divsChild>
                                    <w:div w:id="13212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26233">
                          <w:marLeft w:val="0"/>
                          <w:marRight w:val="0"/>
                          <w:marTop w:val="0"/>
                          <w:marBottom w:val="0"/>
                          <w:divBdr>
                            <w:top w:val="none" w:sz="0" w:space="0" w:color="auto"/>
                            <w:left w:val="none" w:sz="0" w:space="0" w:color="auto"/>
                            <w:bottom w:val="none" w:sz="0" w:space="0" w:color="auto"/>
                            <w:right w:val="none" w:sz="0" w:space="0" w:color="auto"/>
                          </w:divBdr>
                          <w:divsChild>
                            <w:div w:id="1904634048">
                              <w:marLeft w:val="0"/>
                              <w:marRight w:val="0"/>
                              <w:marTop w:val="0"/>
                              <w:marBottom w:val="180"/>
                              <w:divBdr>
                                <w:top w:val="single" w:sz="6" w:space="0" w:color="939393"/>
                                <w:left w:val="single" w:sz="6" w:space="0" w:color="939393"/>
                                <w:bottom w:val="single" w:sz="6" w:space="0" w:color="939393"/>
                                <w:right w:val="single" w:sz="6" w:space="0" w:color="939393"/>
                              </w:divBdr>
                              <w:divsChild>
                                <w:div w:id="709690835">
                                  <w:marLeft w:val="0"/>
                                  <w:marRight w:val="0"/>
                                  <w:marTop w:val="0"/>
                                  <w:marBottom w:val="0"/>
                                  <w:divBdr>
                                    <w:top w:val="none" w:sz="0" w:space="0" w:color="auto"/>
                                    <w:left w:val="none" w:sz="0" w:space="0" w:color="auto"/>
                                    <w:bottom w:val="none" w:sz="0" w:space="0" w:color="auto"/>
                                    <w:right w:val="none" w:sz="0" w:space="0" w:color="auto"/>
                                  </w:divBdr>
                                  <w:divsChild>
                                    <w:div w:id="15358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59583">
                          <w:marLeft w:val="0"/>
                          <w:marRight w:val="0"/>
                          <w:marTop w:val="0"/>
                          <w:marBottom w:val="0"/>
                          <w:divBdr>
                            <w:top w:val="none" w:sz="0" w:space="0" w:color="auto"/>
                            <w:left w:val="none" w:sz="0" w:space="0" w:color="auto"/>
                            <w:bottom w:val="none" w:sz="0" w:space="0" w:color="auto"/>
                            <w:right w:val="none" w:sz="0" w:space="0" w:color="auto"/>
                          </w:divBdr>
                          <w:divsChild>
                            <w:div w:id="507139084">
                              <w:marLeft w:val="0"/>
                              <w:marRight w:val="0"/>
                              <w:marTop w:val="0"/>
                              <w:marBottom w:val="180"/>
                              <w:divBdr>
                                <w:top w:val="single" w:sz="6" w:space="0" w:color="939393"/>
                                <w:left w:val="single" w:sz="6" w:space="0" w:color="939393"/>
                                <w:bottom w:val="single" w:sz="6" w:space="0" w:color="939393"/>
                                <w:right w:val="single" w:sz="6" w:space="0" w:color="939393"/>
                              </w:divBdr>
                              <w:divsChild>
                                <w:div w:id="758715554">
                                  <w:marLeft w:val="0"/>
                                  <w:marRight w:val="0"/>
                                  <w:marTop w:val="0"/>
                                  <w:marBottom w:val="0"/>
                                  <w:divBdr>
                                    <w:top w:val="none" w:sz="0" w:space="0" w:color="auto"/>
                                    <w:left w:val="none" w:sz="0" w:space="0" w:color="auto"/>
                                    <w:bottom w:val="none" w:sz="0" w:space="0" w:color="auto"/>
                                    <w:right w:val="none" w:sz="0" w:space="0" w:color="auto"/>
                                  </w:divBdr>
                                  <w:divsChild>
                                    <w:div w:id="9466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229862(v=vs.80).aspx"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system.web.ui.webcontrols.webparts.sqlpersonalizationprovider(v=vs.80).aspx" TargetMode="External"/><Relationship Id="rId26" Type="http://schemas.openxmlformats.org/officeDocument/2006/relationships/hyperlink" Target="http://msdn.microsoft.com/en-us/library/ms178586(v=vs.80).aspx" TargetMode="External"/><Relationship Id="rId3" Type="http://schemas.microsoft.com/office/2007/relationships/stylesWithEffects" Target="stylesWithEffects.xml"/><Relationship Id="rId21" Type="http://schemas.openxmlformats.org/officeDocument/2006/relationships/hyperlink" Target="http://msdn.microsoft.com/en-us/library/0580x1f5(v=vs.80).aspx" TargetMode="External"/><Relationship Id="rId7" Type="http://schemas.openxmlformats.org/officeDocument/2006/relationships/image" Target="media/image1.png"/><Relationship Id="rId12" Type="http://schemas.openxmlformats.org/officeDocument/2006/relationships/hyperlink" Target="javascript:void(0)" TargetMode="External"/><Relationship Id="rId17" Type="http://schemas.openxmlformats.org/officeDocument/2006/relationships/hyperlink" Target="http://msdn.microsoft.com/en-us/library/system.web.profile.sqlprofileprovider(v=vs.80).aspx" TargetMode="External"/><Relationship Id="rId25" Type="http://schemas.openxmlformats.org/officeDocument/2006/relationships/hyperlink" Target="http://msdn.microsoft.com/en-us/library/ms178586(v=vs.80).aspx" TargetMode="External"/><Relationship Id="rId2" Type="http://schemas.openxmlformats.org/officeDocument/2006/relationships/styles" Target="styles.xml"/><Relationship Id="rId16" Type="http://schemas.openxmlformats.org/officeDocument/2006/relationships/hyperlink" Target="http://msdn.microsoft.com/en-us/library/system.web.security.sqlroleprovider(v=vs.80).aspx" TargetMode="External"/><Relationship Id="rId20" Type="http://schemas.openxmlformats.org/officeDocument/2006/relationships/hyperlink" Target="http://msdn.microsoft.com/en-us/library/f1kyba5e(v=vs.8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2.gif"/><Relationship Id="rId24" Type="http://schemas.openxmlformats.org/officeDocument/2006/relationships/hyperlink" Target="http://msdn.microsoft.com/en-us/library/ms178587(v=vs.80).aspx" TargetMode="External"/><Relationship Id="rId5" Type="http://schemas.openxmlformats.org/officeDocument/2006/relationships/webSettings" Target="webSettings.xml"/><Relationship Id="rId15" Type="http://schemas.openxmlformats.org/officeDocument/2006/relationships/hyperlink" Target="http://msdn.microsoft.com/en-us/library/system.web.security.sqlmembershipprovider(v=vs.80).aspx" TargetMode="External"/><Relationship Id="rId23" Type="http://schemas.openxmlformats.org/officeDocument/2006/relationships/hyperlink" Target="http://msdn.microsoft.com/en-us/library/e3w8402y(v=vs.80).aspx" TargetMode="External"/><Relationship Id="rId28"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msdn.microsoft.com/en-us/library/system.web.management.sqlwebeventprovider(v=vs.80).aspx"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8fw7xh74(v=vs.80).aspx" TargetMode="External"/><Relationship Id="rId27"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2064</Words>
  <Characters>11769</Characters>
  <Application>Microsoft Office Word</Application>
  <DocSecurity>0</DocSecurity>
  <Lines>98</Lines>
  <Paragraphs>27</Paragraphs>
  <ScaleCrop>false</ScaleCrop>
  <Company/>
  <LinksUpToDate>false</LinksUpToDate>
  <CharactersWithSpaces>13806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dc:creator>
  <cp:keywords/>
  <dc:description/>
  <cp:lastModifiedBy>santu</cp:lastModifiedBy>
  <cp:revision>3</cp:revision>
  <dcterms:created xsi:type="dcterms:W3CDTF">2014-09-16T08:47:00Z</dcterms:created>
  <dcterms:modified xsi:type="dcterms:W3CDTF">2014-09-16T08:47:00Z</dcterms:modified>
</cp:coreProperties>
</file>