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7942EF" w14:textId="77777777" w:rsidR="002C32F5" w:rsidRDefault="002C32F5">
      <w:pPr>
        <w:rPr>
          <w:sz w:val="12"/>
          <w:szCs w:val="12"/>
        </w:rPr>
      </w:pPr>
    </w:p>
    <w:tbl>
      <w:tblPr>
        <w:tblStyle w:val="4"/>
        <w:tblW w:w="108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6900"/>
      </w:tblGrid>
      <w:tr w:rsidR="002C32F5" w14:paraId="30B69062" w14:textId="77777777" w:rsidTr="00085907">
        <w:trPr>
          <w:trHeight w:val="4661"/>
        </w:trPr>
        <w:tc>
          <w:tcPr>
            <w:tcW w:w="10875" w:type="dxa"/>
            <w:gridSpan w:val="2"/>
            <w:tcBorders>
              <w:top w:val="single" w:sz="8" w:space="0" w:color="73EDFF"/>
              <w:left w:val="single" w:sz="8" w:space="0" w:color="73EDFF"/>
              <w:bottom w:val="single" w:sz="8" w:space="0" w:color="73EDFF"/>
            </w:tcBorders>
            <w:shd w:val="clear" w:color="auto" w:fill="73EDFF"/>
            <w:tcMar>
              <w:top w:w="100" w:type="dxa"/>
              <w:left w:w="100" w:type="dxa"/>
              <w:bottom w:w="100" w:type="dxa"/>
              <w:right w:w="100" w:type="dxa"/>
            </w:tcMar>
          </w:tcPr>
          <w:p w14:paraId="7309905B" w14:textId="77777777" w:rsidR="002C32F5" w:rsidRDefault="002C32F5">
            <w:pPr>
              <w:widowControl w:val="0"/>
              <w:pBdr>
                <w:top w:val="nil"/>
                <w:left w:val="nil"/>
                <w:bottom w:val="nil"/>
                <w:right w:val="nil"/>
                <w:between w:val="nil"/>
              </w:pBdr>
              <w:spacing w:line="240" w:lineRule="auto"/>
              <w:ind w:left="283" w:right="0"/>
            </w:pPr>
          </w:p>
          <w:p w14:paraId="505A3BD7" w14:textId="1D5021EB" w:rsidR="002C32F5" w:rsidRPr="00CF47C8" w:rsidRDefault="00BE45B4" w:rsidP="00CF47C8">
            <w:pPr>
              <w:widowControl w:val="0"/>
              <w:pBdr>
                <w:top w:val="nil"/>
                <w:left w:val="nil"/>
                <w:bottom w:val="nil"/>
                <w:right w:val="nil"/>
                <w:between w:val="nil"/>
              </w:pBdr>
              <w:spacing w:line="240" w:lineRule="auto"/>
              <w:ind w:left="283" w:right="0"/>
              <w:rPr>
                <w:b/>
                <w:sz w:val="96"/>
                <w:szCs w:val="96"/>
              </w:rPr>
            </w:pPr>
            <w:r>
              <w:rPr>
                <w:b/>
                <w:sz w:val="100"/>
                <w:szCs w:val="100"/>
              </w:rPr>
              <w:t>Evaluación de riesgos en seguridad vial, uso de técnicas avanzadas de Machine Learning</w:t>
            </w:r>
          </w:p>
        </w:tc>
      </w:tr>
      <w:tr w:rsidR="002C32F5" w14:paraId="7D89AA5B" w14:textId="77777777">
        <w:trPr>
          <w:trHeight w:val="240"/>
        </w:trPr>
        <w:tc>
          <w:tcPr>
            <w:tcW w:w="10875" w:type="dxa"/>
            <w:gridSpan w:val="2"/>
            <w:tcBorders>
              <w:top w:val="single" w:sz="8" w:space="0" w:color="73EDFF"/>
              <w:left w:val="single" w:sz="8" w:space="0" w:color="FFFFFF"/>
              <w:bottom w:val="single" w:sz="8" w:space="0" w:color="FFFFFF"/>
            </w:tcBorders>
            <w:shd w:val="clear" w:color="auto" w:fill="auto"/>
            <w:tcMar>
              <w:top w:w="100" w:type="dxa"/>
              <w:left w:w="100" w:type="dxa"/>
              <w:bottom w:w="100" w:type="dxa"/>
              <w:right w:w="100" w:type="dxa"/>
            </w:tcMar>
          </w:tcPr>
          <w:p w14:paraId="66CDBAF1" w14:textId="77777777" w:rsidR="002C32F5" w:rsidRDefault="002C32F5">
            <w:pPr>
              <w:widowControl w:val="0"/>
              <w:pBdr>
                <w:top w:val="nil"/>
                <w:left w:val="nil"/>
                <w:bottom w:val="nil"/>
                <w:right w:val="nil"/>
                <w:between w:val="nil"/>
              </w:pBdr>
              <w:spacing w:line="240" w:lineRule="auto"/>
              <w:ind w:left="0" w:right="0"/>
              <w:rPr>
                <w:sz w:val="12"/>
                <w:szCs w:val="12"/>
              </w:rPr>
            </w:pPr>
          </w:p>
        </w:tc>
      </w:tr>
      <w:tr w:rsidR="002C32F5" w14:paraId="198CD168" w14:textId="77777777">
        <w:trPr>
          <w:trHeight w:val="9640"/>
        </w:trPr>
        <w:tc>
          <w:tcPr>
            <w:tcW w:w="397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25595A19" w14:textId="77777777" w:rsidR="002C32F5" w:rsidRDefault="00930264">
            <w:pPr>
              <w:widowControl w:val="0"/>
              <w:spacing w:line="240" w:lineRule="auto"/>
              <w:ind w:left="-141"/>
            </w:pPr>
            <w:r>
              <w:rPr>
                <w:noProof/>
                <w:lang w:val="es-EC" w:eastAsia="es-EC"/>
              </w:rPr>
              <w:lastRenderedPageBreak/>
              <w:drawing>
                <wp:inline distT="114300" distB="114300" distL="114300" distR="114300" wp14:anchorId="79A23CFE" wp14:editId="600AD608">
                  <wp:extent cx="2424925" cy="60817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91" t="-481" r="-1747" b="-481"/>
                          <a:stretch>
                            <a:fillRect/>
                          </a:stretch>
                        </pic:blipFill>
                        <pic:spPr>
                          <a:xfrm>
                            <a:off x="0" y="0"/>
                            <a:ext cx="2424925" cy="6081713"/>
                          </a:xfrm>
                          <a:prstGeom prst="rect">
                            <a:avLst/>
                          </a:prstGeom>
                          <a:ln/>
                        </pic:spPr>
                      </pic:pic>
                    </a:graphicData>
                  </a:graphic>
                </wp:inline>
              </w:drawing>
            </w:r>
          </w:p>
        </w:tc>
        <w:tc>
          <w:tcPr>
            <w:tcW w:w="6900" w:type="dxa"/>
            <w:tcBorders>
              <w:top w:val="single" w:sz="18" w:space="0" w:color="FFFFFF"/>
              <w:left w:val="single" w:sz="8" w:space="0" w:color="FFFFFF"/>
              <w:bottom w:val="single" w:sz="8" w:space="0" w:color="FFFFFF"/>
            </w:tcBorders>
            <w:shd w:val="clear" w:color="auto" w:fill="EFEFEF"/>
            <w:tcMar>
              <w:top w:w="100" w:type="dxa"/>
              <w:left w:w="100" w:type="dxa"/>
              <w:bottom w:w="100" w:type="dxa"/>
              <w:right w:w="100" w:type="dxa"/>
            </w:tcMar>
          </w:tcPr>
          <w:p w14:paraId="6FE2406E" w14:textId="77777777" w:rsidR="002C32F5" w:rsidRDefault="00930264">
            <w:pPr>
              <w:widowControl w:val="0"/>
              <w:pBdr>
                <w:top w:val="nil"/>
                <w:left w:val="nil"/>
                <w:bottom w:val="nil"/>
                <w:right w:val="nil"/>
                <w:between w:val="nil"/>
              </w:pBdr>
              <w:spacing w:line="240" w:lineRule="auto"/>
              <w:ind w:left="283" w:right="0"/>
            </w:pPr>
            <w:r>
              <w:t xml:space="preserve">   </w:t>
            </w:r>
          </w:p>
          <w:p w14:paraId="55CEA383" w14:textId="71812689" w:rsidR="002C32F5" w:rsidRDefault="00CF47C8">
            <w:pPr>
              <w:widowControl w:val="0"/>
              <w:pBdr>
                <w:top w:val="nil"/>
                <w:left w:val="nil"/>
                <w:bottom w:val="nil"/>
                <w:right w:val="nil"/>
                <w:between w:val="nil"/>
              </w:pBdr>
              <w:spacing w:line="240" w:lineRule="auto"/>
              <w:ind w:left="283" w:right="0"/>
              <w:rPr>
                <w:b/>
                <w:sz w:val="48"/>
                <w:szCs w:val="48"/>
              </w:rPr>
            </w:pPr>
            <w:r>
              <w:rPr>
                <w:b/>
                <w:sz w:val="48"/>
                <w:szCs w:val="48"/>
              </w:rPr>
              <w:t>Darwin Medardo Padilla Silva</w:t>
            </w:r>
          </w:p>
          <w:p w14:paraId="7363B3A0" w14:textId="77777777" w:rsidR="002C32F5" w:rsidRDefault="002C32F5">
            <w:pPr>
              <w:widowControl w:val="0"/>
              <w:pBdr>
                <w:top w:val="nil"/>
                <w:left w:val="nil"/>
                <w:bottom w:val="nil"/>
                <w:right w:val="nil"/>
                <w:between w:val="nil"/>
              </w:pBdr>
              <w:spacing w:line="240" w:lineRule="auto"/>
              <w:ind w:left="0" w:right="0"/>
              <w:rPr>
                <w:b/>
                <w:sz w:val="36"/>
                <w:szCs w:val="36"/>
              </w:rPr>
            </w:pPr>
          </w:p>
          <w:p w14:paraId="52EEF590" w14:textId="48C4ABE8" w:rsidR="002C32F5" w:rsidRDefault="004C4D8C">
            <w:pPr>
              <w:widowControl w:val="0"/>
              <w:pBdr>
                <w:top w:val="nil"/>
                <w:left w:val="nil"/>
                <w:bottom w:val="nil"/>
                <w:right w:val="nil"/>
                <w:between w:val="nil"/>
              </w:pBdr>
              <w:spacing w:line="240" w:lineRule="auto"/>
              <w:ind w:left="283" w:right="0"/>
              <w:rPr>
                <w:sz w:val="48"/>
                <w:szCs w:val="48"/>
              </w:rPr>
            </w:pPr>
            <w:r>
              <w:rPr>
                <w:sz w:val="48"/>
                <w:szCs w:val="48"/>
              </w:rPr>
              <w:t>Máster Universitario</w:t>
            </w:r>
            <w:r w:rsidR="00CF47C8">
              <w:rPr>
                <w:sz w:val="48"/>
                <w:szCs w:val="48"/>
              </w:rPr>
              <w:t xml:space="preserve"> en Ciencia de Datos</w:t>
            </w:r>
          </w:p>
          <w:p w14:paraId="344F79A4" w14:textId="4127A32C" w:rsidR="002C32F5" w:rsidRDefault="00930264">
            <w:pPr>
              <w:widowControl w:val="0"/>
              <w:pBdr>
                <w:top w:val="nil"/>
                <w:left w:val="nil"/>
                <w:bottom w:val="nil"/>
                <w:right w:val="nil"/>
                <w:between w:val="nil"/>
              </w:pBdr>
              <w:spacing w:line="240" w:lineRule="auto"/>
              <w:ind w:left="283" w:right="0"/>
              <w:rPr>
                <w:sz w:val="48"/>
                <w:szCs w:val="48"/>
              </w:rPr>
            </w:pPr>
            <w:r>
              <w:rPr>
                <w:sz w:val="48"/>
                <w:szCs w:val="48"/>
              </w:rPr>
              <w:t xml:space="preserve">Área </w:t>
            </w:r>
            <w:r w:rsidR="004C4D8C">
              <w:rPr>
                <w:sz w:val="48"/>
                <w:szCs w:val="48"/>
              </w:rPr>
              <w:t>4 – Aula 1</w:t>
            </w:r>
          </w:p>
          <w:p w14:paraId="67FA6ABB" w14:textId="77777777" w:rsidR="002C32F5" w:rsidRDefault="00930264">
            <w:pPr>
              <w:widowControl w:val="0"/>
              <w:pBdr>
                <w:top w:val="nil"/>
                <w:left w:val="nil"/>
                <w:bottom w:val="nil"/>
                <w:right w:val="nil"/>
                <w:between w:val="nil"/>
              </w:pBdr>
              <w:spacing w:line="240" w:lineRule="auto"/>
              <w:ind w:left="283" w:right="0"/>
              <w:rPr>
                <w:b/>
                <w:sz w:val="48"/>
                <w:szCs w:val="48"/>
              </w:rPr>
            </w:pPr>
            <w:r>
              <w:rPr>
                <w:b/>
                <w:sz w:val="48"/>
                <w:szCs w:val="48"/>
              </w:rPr>
              <w:t xml:space="preserve"> </w:t>
            </w:r>
          </w:p>
          <w:p w14:paraId="0CDD8631" w14:textId="77777777" w:rsidR="002C32F5" w:rsidRDefault="00930264">
            <w:pPr>
              <w:widowControl w:val="0"/>
              <w:pBdr>
                <w:top w:val="nil"/>
                <w:left w:val="nil"/>
                <w:bottom w:val="nil"/>
                <w:right w:val="nil"/>
                <w:between w:val="nil"/>
              </w:pBdr>
              <w:spacing w:line="240" w:lineRule="auto"/>
              <w:ind w:left="283" w:right="0"/>
              <w:rPr>
                <w:b/>
                <w:sz w:val="48"/>
                <w:szCs w:val="48"/>
              </w:rPr>
            </w:pPr>
            <w:r>
              <w:rPr>
                <w:b/>
                <w:sz w:val="48"/>
                <w:szCs w:val="48"/>
              </w:rPr>
              <w:t xml:space="preserve">Tutor/a de TF </w:t>
            </w:r>
          </w:p>
          <w:p w14:paraId="2971BBC0" w14:textId="146407A1" w:rsidR="002C32F5" w:rsidRDefault="00CF47C8">
            <w:pPr>
              <w:widowControl w:val="0"/>
              <w:pBdr>
                <w:top w:val="nil"/>
                <w:left w:val="nil"/>
                <w:bottom w:val="nil"/>
                <w:right w:val="nil"/>
                <w:between w:val="nil"/>
              </w:pBdr>
              <w:spacing w:line="240" w:lineRule="auto"/>
              <w:ind w:left="283" w:right="0"/>
              <w:rPr>
                <w:sz w:val="42"/>
                <w:szCs w:val="42"/>
              </w:rPr>
            </w:pPr>
            <w:r>
              <w:rPr>
                <w:sz w:val="42"/>
                <w:szCs w:val="42"/>
              </w:rPr>
              <w:t>Joaquin Torres Sospedra</w:t>
            </w:r>
          </w:p>
          <w:p w14:paraId="0B3C8633" w14:textId="77777777" w:rsidR="002C32F5" w:rsidRDefault="00930264">
            <w:pPr>
              <w:widowControl w:val="0"/>
              <w:pBdr>
                <w:top w:val="nil"/>
                <w:left w:val="nil"/>
                <w:bottom w:val="nil"/>
                <w:right w:val="nil"/>
                <w:between w:val="nil"/>
              </w:pBdr>
              <w:spacing w:line="240" w:lineRule="auto"/>
              <w:ind w:left="283" w:right="0"/>
              <w:rPr>
                <w:b/>
                <w:sz w:val="48"/>
                <w:szCs w:val="48"/>
              </w:rPr>
            </w:pPr>
            <w:r>
              <w:rPr>
                <w:b/>
                <w:sz w:val="48"/>
                <w:szCs w:val="48"/>
              </w:rPr>
              <w:t>Profesor/a responsable de la asignatura</w:t>
            </w:r>
          </w:p>
          <w:p w14:paraId="2BF51703" w14:textId="13FBADB3" w:rsidR="002C32F5" w:rsidRDefault="00CF47C8">
            <w:pPr>
              <w:widowControl w:val="0"/>
              <w:spacing w:line="240" w:lineRule="auto"/>
              <w:ind w:left="283" w:right="0"/>
              <w:rPr>
                <w:b/>
                <w:sz w:val="48"/>
                <w:szCs w:val="48"/>
              </w:rPr>
            </w:pPr>
            <w:r>
              <w:rPr>
                <w:sz w:val="42"/>
                <w:szCs w:val="42"/>
              </w:rPr>
              <w:t>Carlos E. Jiménez</w:t>
            </w:r>
          </w:p>
          <w:p w14:paraId="7480A8AD" w14:textId="77777777" w:rsidR="002C32F5" w:rsidRDefault="00930264">
            <w:pPr>
              <w:widowControl w:val="0"/>
              <w:pBdr>
                <w:top w:val="nil"/>
                <w:left w:val="nil"/>
                <w:bottom w:val="nil"/>
                <w:right w:val="nil"/>
                <w:between w:val="nil"/>
              </w:pBdr>
              <w:spacing w:line="240" w:lineRule="auto"/>
              <w:ind w:left="283" w:right="0"/>
              <w:rPr>
                <w:b/>
                <w:sz w:val="48"/>
                <w:szCs w:val="48"/>
              </w:rPr>
            </w:pPr>
            <w:r>
              <w:rPr>
                <w:b/>
                <w:sz w:val="48"/>
                <w:szCs w:val="48"/>
              </w:rPr>
              <w:t xml:space="preserve"> </w:t>
            </w:r>
          </w:p>
          <w:p w14:paraId="06D3E5D8" w14:textId="77777777" w:rsidR="002C32F5" w:rsidRDefault="00930264">
            <w:pPr>
              <w:widowControl w:val="0"/>
              <w:pBdr>
                <w:top w:val="nil"/>
                <w:left w:val="nil"/>
                <w:bottom w:val="nil"/>
                <w:right w:val="nil"/>
                <w:between w:val="nil"/>
              </w:pBdr>
              <w:spacing w:line="240" w:lineRule="auto"/>
              <w:ind w:left="283" w:right="0"/>
              <w:rPr>
                <w:sz w:val="48"/>
                <w:szCs w:val="48"/>
              </w:rPr>
            </w:pPr>
            <w:r>
              <w:rPr>
                <w:sz w:val="48"/>
                <w:szCs w:val="48"/>
              </w:rPr>
              <w:t>Fecha Entrega</w:t>
            </w:r>
          </w:p>
          <w:p w14:paraId="0A253FA7" w14:textId="77777777" w:rsidR="002C32F5" w:rsidRDefault="002C32F5">
            <w:pPr>
              <w:widowControl w:val="0"/>
              <w:spacing w:line="360" w:lineRule="auto"/>
              <w:ind w:left="283" w:right="0"/>
              <w:rPr>
                <w:sz w:val="24"/>
                <w:szCs w:val="24"/>
              </w:rPr>
            </w:pPr>
          </w:p>
          <w:p w14:paraId="07F693B2" w14:textId="053CE591" w:rsidR="002C32F5" w:rsidRDefault="00CF47C8">
            <w:pPr>
              <w:widowControl w:val="0"/>
              <w:pBdr>
                <w:top w:val="nil"/>
                <w:left w:val="nil"/>
                <w:bottom w:val="nil"/>
                <w:right w:val="nil"/>
                <w:between w:val="nil"/>
              </w:pBdr>
              <w:spacing w:line="240" w:lineRule="auto"/>
              <w:ind w:left="0" w:right="0"/>
            </w:pPr>
            <w:r>
              <w:t>12 de marzo de 2024</w:t>
            </w:r>
          </w:p>
        </w:tc>
      </w:tr>
    </w:tbl>
    <w:p w14:paraId="4A4A5008" w14:textId="77777777" w:rsidR="002C32F5" w:rsidRDefault="002C32F5">
      <w:pPr>
        <w:ind w:left="0"/>
        <w:rPr>
          <w:sz w:val="12"/>
          <w:szCs w:val="12"/>
        </w:rPr>
      </w:pPr>
    </w:p>
    <w:p w14:paraId="1FED272A" w14:textId="77777777" w:rsidR="002C32F5" w:rsidRDefault="002C32F5"/>
    <w:p w14:paraId="68042B15" w14:textId="77777777" w:rsidR="002C32F5" w:rsidRDefault="002C32F5">
      <w:pPr>
        <w:spacing w:line="240" w:lineRule="auto"/>
        <w:ind w:left="992" w:right="4253"/>
        <w:jc w:val="both"/>
      </w:pPr>
    </w:p>
    <w:p w14:paraId="02F5A0A5" w14:textId="77777777" w:rsidR="002C32F5" w:rsidRDefault="002C32F5">
      <w:pPr>
        <w:spacing w:line="240" w:lineRule="auto"/>
        <w:ind w:left="992" w:right="4253"/>
        <w:jc w:val="both"/>
      </w:pPr>
    </w:p>
    <w:p w14:paraId="24208F84" w14:textId="77777777" w:rsidR="002C32F5" w:rsidRDefault="002C32F5">
      <w:pPr>
        <w:spacing w:line="240" w:lineRule="auto"/>
        <w:ind w:left="992" w:right="4253"/>
        <w:jc w:val="both"/>
      </w:pPr>
    </w:p>
    <w:p w14:paraId="102E8FED" w14:textId="77777777" w:rsidR="002C32F5" w:rsidRDefault="002C32F5">
      <w:pPr>
        <w:spacing w:line="240" w:lineRule="auto"/>
        <w:ind w:left="992" w:right="4253"/>
        <w:jc w:val="both"/>
      </w:pPr>
    </w:p>
    <w:p w14:paraId="655440D3" w14:textId="77777777" w:rsidR="002C32F5" w:rsidRDefault="002C32F5">
      <w:pPr>
        <w:spacing w:line="240" w:lineRule="auto"/>
        <w:ind w:left="992" w:right="4253"/>
        <w:jc w:val="both"/>
      </w:pPr>
    </w:p>
    <w:p w14:paraId="6C47D4A9" w14:textId="77777777" w:rsidR="002C32F5" w:rsidRDefault="002C32F5">
      <w:pPr>
        <w:spacing w:line="240" w:lineRule="auto"/>
        <w:ind w:left="992" w:right="4253"/>
        <w:jc w:val="both"/>
      </w:pPr>
    </w:p>
    <w:p w14:paraId="1AB65AD2" w14:textId="77777777" w:rsidR="002C32F5" w:rsidRDefault="002C32F5">
      <w:pPr>
        <w:spacing w:line="240" w:lineRule="auto"/>
        <w:ind w:left="992" w:right="4253"/>
        <w:jc w:val="both"/>
      </w:pPr>
    </w:p>
    <w:p w14:paraId="60C6F4D7" w14:textId="77777777" w:rsidR="002C32F5" w:rsidRDefault="002C32F5">
      <w:pPr>
        <w:spacing w:line="240" w:lineRule="auto"/>
        <w:ind w:left="992" w:right="4253"/>
        <w:jc w:val="both"/>
      </w:pPr>
    </w:p>
    <w:p w14:paraId="4BABD20B" w14:textId="77777777" w:rsidR="002C32F5" w:rsidRDefault="002C32F5">
      <w:pPr>
        <w:spacing w:line="240" w:lineRule="auto"/>
        <w:ind w:left="992" w:right="4253"/>
        <w:jc w:val="both"/>
      </w:pPr>
    </w:p>
    <w:p w14:paraId="19A5C617" w14:textId="77777777" w:rsidR="002C32F5" w:rsidRDefault="002C32F5">
      <w:pPr>
        <w:spacing w:line="240" w:lineRule="auto"/>
        <w:ind w:left="992" w:right="4253"/>
        <w:jc w:val="both"/>
      </w:pPr>
    </w:p>
    <w:p w14:paraId="5A84B024" w14:textId="77777777" w:rsidR="00CF47C8" w:rsidRDefault="00CF47C8" w:rsidP="00CF47C8">
      <w:pPr>
        <w:ind w:left="992" w:right="4415"/>
        <w:rPr>
          <w:highlight w:val="yellow"/>
        </w:rPr>
      </w:pPr>
    </w:p>
    <w:p w14:paraId="2F663596" w14:textId="77777777" w:rsidR="00CF47C8" w:rsidRDefault="000F3AFA" w:rsidP="00CF47C8">
      <w:pPr>
        <w:ind w:left="992" w:right="4415"/>
        <w:rPr>
          <w:highlight w:val="yellow"/>
        </w:rPr>
      </w:pPr>
      <w:hyperlink r:id="rId9">
        <w:r w:rsidR="00CF47C8">
          <w:rPr>
            <w:noProof/>
            <w:color w:val="0000FF"/>
            <w:sz w:val="24"/>
            <w:szCs w:val="24"/>
            <w:highlight w:val="yellow"/>
            <w:lang w:val="es-EC" w:eastAsia="es-EC"/>
          </w:rPr>
          <w:drawing>
            <wp:inline distT="0" distB="0" distL="114300" distR="114300" wp14:anchorId="6C82B2A7" wp14:editId="6D0CA062">
              <wp:extent cx="839470" cy="298450"/>
              <wp:effectExtent l="0" t="0" r="0" b="0"/>
              <wp:docPr id="11" name="image7.png" descr="Llicència de Creative Commons"/>
              <wp:cNvGraphicFramePr/>
              <a:graphic xmlns:a="http://schemas.openxmlformats.org/drawingml/2006/main">
                <a:graphicData uri="http://schemas.openxmlformats.org/drawingml/2006/picture">
                  <pic:pic xmlns:pic="http://schemas.openxmlformats.org/drawingml/2006/picture">
                    <pic:nvPicPr>
                      <pic:cNvPr id="0" name="image7.png" descr="Llicència de Creative Commons"/>
                      <pic:cNvPicPr preferRelativeResize="0"/>
                    </pic:nvPicPr>
                    <pic:blipFill>
                      <a:blip r:embed="rId10"/>
                      <a:srcRect/>
                      <a:stretch>
                        <a:fillRect/>
                      </a:stretch>
                    </pic:blipFill>
                    <pic:spPr>
                      <a:xfrm>
                        <a:off x="0" y="0"/>
                        <a:ext cx="839470" cy="298450"/>
                      </a:xfrm>
                      <a:prstGeom prst="rect">
                        <a:avLst/>
                      </a:prstGeom>
                      <a:ln/>
                    </pic:spPr>
                  </pic:pic>
                </a:graphicData>
              </a:graphic>
            </wp:inline>
          </w:drawing>
        </w:r>
      </w:hyperlink>
    </w:p>
    <w:p w14:paraId="7F229388" w14:textId="77777777" w:rsidR="00CF47C8" w:rsidRPr="00CF47C8" w:rsidRDefault="00CF47C8" w:rsidP="00CF47C8">
      <w:pPr>
        <w:ind w:left="992" w:right="4415"/>
      </w:pPr>
      <w:r w:rsidRPr="00CF47C8">
        <w:t>Esta obra está sujeta a una licencia de Reconocimiento-NoComercial-SinObraDerivada</w:t>
      </w:r>
      <w:hyperlink r:id="rId11">
        <w:r w:rsidRPr="00CF47C8">
          <w:rPr>
            <w:color w:val="1155CC"/>
            <w:u w:val="single"/>
          </w:rPr>
          <w:t xml:space="preserve"> 3.0 España de Creative Commons</w:t>
        </w:r>
      </w:hyperlink>
    </w:p>
    <w:p w14:paraId="1A93B2A5" w14:textId="77777777" w:rsidR="002C32F5" w:rsidRPr="00CF47C8" w:rsidRDefault="002C32F5">
      <w:pPr>
        <w:spacing w:line="240" w:lineRule="auto"/>
        <w:ind w:left="992" w:right="4253"/>
        <w:jc w:val="both"/>
      </w:pPr>
    </w:p>
    <w:p w14:paraId="0DB523CF" w14:textId="1871C937" w:rsidR="002C32F5" w:rsidRPr="00CF47C8" w:rsidRDefault="002C32F5">
      <w:pPr>
        <w:ind w:left="992" w:right="4415"/>
      </w:pPr>
    </w:p>
    <w:p w14:paraId="792B6448" w14:textId="77777777" w:rsidR="002C32F5" w:rsidRPr="00CF47C8" w:rsidRDefault="00930264">
      <w:pPr>
        <w:ind w:left="992" w:right="4415"/>
        <w:rPr>
          <w:b/>
        </w:rPr>
      </w:pPr>
      <w:r w:rsidRPr="00CF47C8">
        <w:rPr>
          <w:b/>
        </w:rPr>
        <w:t>B) GNU Free Documentation License (GNU FDL)</w:t>
      </w:r>
    </w:p>
    <w:p w14:paraId="10B3252E" w14:textId="77777777" w:rsidR="002C32F5" w:rsidRPr="00CF47C8" w:rsidRDefault="00930264">
      <w:pPr>
        <w:ind w:left="992" w:right="4415"/>
      </w:pPr>
      <w:r w:rsidRPr="00CF47C8">
        <w:t xml:space="preserve"> </w:t>
      </w:r>
    </w:p>
    <w:p w14:paraId="43A6157A" w14:textId="4C9D1F9C" w:rsidR="002C32F5" w:rsidRPr="00CF47C8" w:rsidRDefault="00930264">
      <w:pPr>
        <w:ind w:left="992" w:right="4415"/>
      </w:pPr>
      <w:r w:rsidRPr="00CF47C8">
        <w:t xml:space="preserve">Copyright ©   </w:t>
      </w:r>
      <w:r w:rsidR="00CF47C8" w:rsidRPr="00CF47C8">
        <w:t>2014</w:t>
      </w:r>
      <w:r w:rsidRPr="00CF47C8">
        <w:t xml:space="preserve">  </w:t>
      </w:r>
      <w:r w:rsidR="00CF47C8" w:rsidRPr="00CF47C8">
        <w:t>DARWIN MEDARDO PADILLA SILVA</w:t>
      </w:r>
      <w:r w:rsidRPr="00CF47C8">
        <w:t>.</w:t>
      </w:r>
    </w:p>
    <w:p w14:paraId="5592B2E6" w14:textId="77777777" w:rsidR="002C32F5" w:rsidRPr="00CF47C8" w:rsidRDefault="002C32F5">
      <w:pPr>
        <w:ind w:left="992" w:right="4415"/>
      </w:pPr>
    </w:p>
    <w:p w14:paraId="77E609A1" w14:textId="77777777" w:rsidR="002C32F5" w:rsidRPr="00CF47C8" w:rsidRDefault="002C32F5">
      <w:pPr>
        <w:ind w:left="992" w:right="4415"/>
      </w:pPr>
    </w:p>
    <w:p w14:paraId="4F0C4ACA" w14:textId="77777777" w:rsidR="002C32F5" w:rsidRPr="00CF47C8" w:rsidRDefault="00930264">
      <w:pPr>
        <w:ind w:left="992" w:right="4415"/>
        <w:rPr>
          <w:lang w:val="en-US"/>
        </w:rPr>
      </w:pPr>
      <w:r w:rsidRPr="00CF47C8">
        <w:rPr>
          <w:lang w:val="en-US"/>
        </w:rPr>
        <w:t>Permission is granted to copy, distribute and/or modify this document under the terms of the GNU Free Documentation License, Version 1.3 or any later version published by the Free Software Foundation; with no Invariant Sections, no Front-Cover Texts, and no Back-Cover Texts.</w:t>
      </w:r>
    </w:p>
    <w:p w14:paraId="259E1767" w14:textId="77777777" w:rsidR="002C32F5" w:rsidRPr="00CF47C8" w:rsidRDefault="00930264">
      <w:pPr>
        <w:ind w:left="992" w:right="4415"/>
        <w:rPr>
          <w:lang w:val="en-US"/>
        </w:rPr>
      </w:pPr>
      <w:r w:rsidRPr="00CF47C8">
        <w:rPr>
          <w:lang w:val="en-US"/>
        </w:rPr>
        <w:t>A copy of the license is included in the section entitled "GNU Free Documentation License".</w:t>
      </w:r>
    </w:p>
    <w:p w14:paraId="3CF49319" w14:textId="77777777" w:rsidR="002C32F5" w:rsidRPr="00CF47C8" w:rsidRDefault="00930264">
      <w:pPr>
        <w:ind w:left="992" w:right="4415"/>
        <w:rPr>
          <w:lang w:val="en-US"/>
        </w:rPr>
      </w:pPr>
      <w:r w:rsidRPr="00CF47C8">
        <w:rPr>
          <w:lang w:val="en-US"/>
        </w:rPr>
        <w:t xml:space="preserve"> </w:t>
      </w:r>
    </w:p>
    <w:p w14:paraId="0DBC0744" w14:textId="77777777" w:rsidR="002C32F5" w:rsidRPr="00CF47C8" w:rsidRDefault="00930264">
      <w:pPr>
        <w:ind w:left="992" w:right="4415"/>
        <w:rPr>
          <w:b/>
        </w:rPr>
      </w:pPr>
      <w:r w:rsidRPr="00CF47C8">
        <w:rPr>
          <w:b/>
        </w:rPr>
        <w:t>C) Copyright</w:t>
      </w:r>
    </w:p>
    <w:p w14:paraId="016F85BD" w14:textId="77777777" w:rsidR="002C32F5" w:rsidRPr="00CF47C8" w:rsidRDefault="00930264">
      <w:pPr>
        <w:ind w:left="992" w:right="4415"/>
      </w:pPr>
      <w:r w:rsidRPr="00CF47C8">
        <w:t xml:space="preserve"> </w:t>
      </w:r>
    </w:p>
    <w:p w14:paraId="2E6A4275" w14:textId="1C3BB83A" w:rsidR="002C32F5" w:rsidRPr="00CF47C8" w:rsidRDefault="00930264">
      <w:pPr>
        <w:ind w:left="992" w:right="4415"/>
      </w:pPr>
      <w:r w:rsidRPr="00CF47C8">
        <w:t>© (</w:t>
      </w:r>
      <w:r w:rsidR="00CF47C8" w:rsidRPr="00CF47C8">
        <w:t>Darwin Padilla</w:t>
      </w:r>
      <w:r w:rsidRPr="00CF47C8">
        <w:t>)</w:t>
      </w:r>
    </w:p>
    <w:p w14:paraId="3D844F15" w14:textId="77777777" w:rsidR="002C32F5" w:rsidRPr="00CF47C8" w:rsidRDefault="00930264">
      <w:pPr>
        <w:ind w:left="992" w:right="4415"/>
        <w:rPr>
          <w:color w:val="000000"/>
          <w:sz w:val="24"/>
          <w:szCs w:val="24"/>
        </w:rPr>
        <w:sectPr w:rsidR="002C32F5" w:rsidRPr="00CF47C8">
          <w:headerReference w:type="default" r:id="rId12"/>
          <w:footerReference w:type="default" r:id="rId13"/>
          <w:headerReference w:type="first" r:id="rId14"/>
          <w:footerReference w:type="first" r:id="rId15"/>
          <w:pgSz w:w="11906" w:h="16838"/>
          <w:pgMar w:top="0" w:right="0" w:bottom="566" w:left="566" w:header="0" w:footer="720" w:gutter="0"/>
          <w:pgNumType w:start="1"/>
          <w:cols w:space="720"/>
          <w:titlePg/>
        </w:sectPr>
      </w:pPr>
      <w:r w:rsidRPr="00CF47C8">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14:paraId="17DAB009" w14:textId="77777777" w:rsidR="002C32F5" w:rsidRDefault="00930264">
      <w:pPr>
        <w:pStyle w:val="Puesto"/>
      </w:pPr>
      <w:bookmarkStart w:id="0" w:name="_ly1ed19kq0au" w:colFirst="0" w:colLast="0"/>
      <w:bookmarkEnd w:id="0"/>
      <w:r>
        <w:lastRenderedPageBreak/>
        <w:t>Ficha del Trabajo Final</w:t>
      </w:r>
    </w:p>
    <w:tbl>
      <w:tblPr>
        <w:tblStyle w:val="3"/>
        <w:tblW w:w="8430" w:type="dxa"/>
        <w:tblInd w:w="1540" w:type="dxa"/>
        <w:tblBorders>
          <w:top w:val="nil"/>
          <w:left w:val="nil"/>
          <w:bottom w:val="nil"/>
          <w:right w:val="nil"/>
          <w:insideH w:val="nil"/>
          <w:insideV w:val="nil"/>
        </w:tblBorders>
        <w:tblLayout w:type="fixed"/>
        <w:tblLook w:val="0600" w:firstRow="0" w:lastRow="0" w:firstColumn="0" w:lastColumn="0" w:noHBand="1" w:noVBand="1"/>
      </w:tblPr>
      <w:tblGrid>
        <w:gridCol w:w="2620"/>
        <w:gridCol w:w="5810"/>
      </w:tblGrid>
      <w:tr w:rsidR="002C32F5" w14:paraId="6DBB7E4C" w14:textId="77777777">
        <w:trPr>
          <w:trHeight w:val="270"/>
        </w:trPr>
        <w:tc>
          <w:tcPr>
            <w:tcW w:w="2620" w:type="dxa"/>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tcPr>
          <w:p w14:paraId="3BA00B82" w14:textId="77777777" w:rsidR="002C32F5" w:rsidRDefault="00930264">
            <w:pPr>
              <w:widowControl w:val="0"/>
              <w:ind w:left="0" w:right="0"/>
              <w:jc w:val="right"/>
              <w:rPr>
                <w:b/>
              </w:rPr>
            </w:pPr>
            <w:r>
              <w:rPr>
                <w:b/>
              </w:rPr>
              <w:t>Título del trabajo:</w:t>
            </w:r>
          </w:p>
        </w:tc>
        <w:tc>
          <w:tcPr>
            <w:tcW w:w="5810" w:type="dxa"/>
            <w:tcBorders>
              <w:top w:val="single" w:sz="18" w:space="0" w:color="000000"/>
              <w:left w:val="nil"/>
              <w:bottom w:val="single" w:sz="8" w:space="0" w:color="000000"/>
              <w:right w:val="single" w:sz="18" w:space="0" w:color="000000"/>
            </w:tcBorders>
            <w:shd w:val="clear" w:color="auto" w:fill="E6E6E6"/>
            <w:tcMar>
              <w:top w:w="100" w:type="dxa"/>
              <w:left w:w="100" w:type="dxa"/>
              <w:bottom w:w="100" w:type="dxa"/>
              <w:right w:w="100" w:type="dxa"/>
            </w:tcMar>
          </w:tcPr>
          <w:p w14:paraId="05E64396" w14:textId="4798A3A6" w:rsidR="002C32F5" w:rsidRPr="004C4D8C" w:rsidRDefault="004C4D8C">
            <w:pPr>
              <w:widowControl w:val="0"/>
              <w:ind w:left="0" w:right="0"/>
            </w:pPr>
            <w:r w:rsidRPr="004C4D8C">
              <w:t>Técnicas de aprendizaje automático en datos abiertos de siniestros de tránsito</w:t>
            </w:r>
          </w:p>
        </w:tc>
      </w:tr>
      <w:tr w:rsidR="002C32F5" w14:paraId="0D9B9246" w14:textId="77777777">
        <w:trPr>
          <w:trHeight w:val="25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4CE91B46" w14:textId="77777777" w:rsidR="002C32F5" w:rsidRDefault="00930264">
            <w:pPr>
              <w:widowControl w:val="0"/>
              <w:ind w:left="0" w:right="0"/>
              <w:jc w:val="right"/>
              <w:rPr>
                <w:b/>
              </w:rPr>
            </w:pPr>
            <w:r>
              <w:rPr>
                <w:b/>
              </w:rPr>
              <w:t>Nombre del autor/a: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5C83B67" w14:textId="171038EA" w:rsidR="002C32F5" w:rsidRPr="004C4D8C" w:rsidRDefault="004C4D8C">
            <w:pPr>
              <w:widowControl w:val="0"/>
              <w:ind w:left="0" w:right="0"/>
            </w:pPr>
            <w:r w:rsidRPr="004C4D8C">
              <w:t>Darwin Padilla Silva</w:t>
            </w:r>
          </w:p>
        </w:tc>
      </w:tr>
      <w:tr w:rsidR="002C32F5" w14:paraId="306E8E17" w14:textId="77777777">
        <w:trPr>
          <w:trHeight w:val="19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24472F38" w14:textId="77777777" w:rsidR="002C32F5" w:rsidRDefault="00930264">
            <w:pPr>
              <w:widowControl w:val="0"/>
              <w:ind w:left="0" w:right="0"/>
              <w:jc w:val="right"/>
              <w:rPr>
                <w:b/>
              </w:rPr>
            </w:pPr>
            <w:r>
              <w:rPr>
                <w:b/>
              </w:rPr>
              <w:t>Nombre del Tutor/a de TF:</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9EB3C20" w14:textId="6C9B22D0" w:rsidR="002C32F5" w:rsidRPr="004C4D8C" w:rsidRDefault="004C4D8C">
            <w:pPr>
              <w:widowControl w:val="0"/>
              <w:ind w:left="0" w:right="0"/>
            </w:pPr>
            <w:r w:rsidRPr="004C4D8C">
              <w:t>Joaquin Torres Sospedra</w:t>
            </w:r>
          </w:p>
        </w:tc>
      </w:tr>
      <w:tr w:rsidR="002C32F5" w14:paraId="15EF1862" w14:textId="77777777">
        <w:trPr>
          <w:trHeight w:val="180"/>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C4DC281" w14:textId="77777777" w:rsidR="002C32F5" w:rsidRDefault="00930264">
            <w:pPr>
              <w:widowControl w:val="0"/>
              <w:ind w:left="0" w:right="0"/>
              <w:jc w:val="right"/>
              <w:rPr>
                <w:b/>
              </w:rPr>
            </w:pPr>
            <w:r>
              <w:rPr>
                <w:b/>
              </w:rPr>
              <w:t>Nombre del/de la PRA: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E2B808A" w14:textId="0749C78D" w:rsidR="002C32F5" w:rsidRPr="004C4D8C" w:rsidRDefault="004C4D8C">
            <w:pPr>
              <w:widowControl w:val="0"/>
              <w:ind w:left="0" w:right="0"/>
            </w:pPr>
            <w:r w:rsidRPr="004C4D8C">
              <w:t>Carlos E. Jiménez</w:t>
            </w:r>
          </w:p>
        </w:tc>
      </w:tr>
      <w:tr w:rsidR="002C32F5" w14:paraId="6F235BA6" w14:textId="77777777">
        <w:trPr>
          <w:trHeight w:val="13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08730F6" w14:textId="77777777" w:rsidR="002C32F5" w:rsidRDefault="00930264">
            <w:pPr>
              <w:widowControl w:val="0"/>
              <w:ind w:left="0" w:right="0"/>
              <w:jc w:val="right"/>
              <w:rPr>
                <w:b/>
              </w:rPr>
            </w:pPr>
            <w:r>
              <w:rPr>
                <w:b/>
              </w:rPr>
              <w:t>Fecha de entrega: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D6DFA2D" w14:textId="282B04B7" w:rsidR="002C32F5" w:rsidRPr="004C4D8C" w:rsidRDefault="004C4D8C" w:rsidP="004C4D8C">
            <w:pPr>
              <w:widowControl w:val="0"/>
              <w:ind w:left="0" w:right="0"/>
            </w:pPr>
            <w:r w:rsidRPr="004C4D8C">
              <w:t>marzo</w:t>
            </w:r>
            <w:r w:rsidR="00930264" w:rsidRPr="004C4D8C">
              <w:t>/</w:t>
            </w:r>
            <w:r w:rsidRPr="004C4D8C">
              <w:t>2024</w:t>
            </w:r>
          </w:p>
        </w:tc>
      </w:tr>
      <w:tr w:rsidR="002C32F5" w14:paraId="728F0733" w14:textId="77777777">
        <w:trPr>
          <w:trHeight w:val="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A7FDE33" w14:textId="77777777" w:rsidR="002C32F5" w:rsidRDefault="00930264">
            <w:pPr>
              <w:widowControl w:val="0"/>
              <w:ind w:left="0" w:right="0"/>
              <w:jc w:val="right"/>
              <w:rPr>
                <w:b/>
              </w:rPr>
            </w:pPr>
            <w:r>
              <w:rPr>
                <w:b/>
              </w:rPr>
              <w:t>Titulación o programa: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67C1DC6" w14:textId="3A836641" w:rsidR="002C32F5" w:rsidRPr="004C4D8C" w:rsidRDefault="004C4D8C">
            <w:pPr>
              <w:widowControl w:val="0"/>
              <w:ind w:left="0" w:right="0"/>
            </w:pPr>
            <w:r>
              <w:t>Máster Universitario</w:t>
            </w:r>
            <w:r w:rsidRPr="004C4D8C">
              <w:t xml:space="preserve"> en Ciencia de Datos</w:t>
            </w:r>
          </w:p>
        </w:tc>
      </w:tr>
      <w:tr w:rsidR="002C32F5" w14:paraId="71C8A8E9" w14:textId="77777777">
        <w:trPr>
          <w:trHeight w:val="37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4141A4C" w14:textId="77777777" w:rsidR="002C32F5" w:rsidRDefault="00930264">
            <w:pPr>
              <w:widowControl w:val="0"/>
              <w:ind w:left="0" w:right="0"/>
              <w:jc w:val="right"/>
              <w:rPr>
                <w:b/>
              </w:rPr>
            </w:pPr>
            <w:r>
              <w:rPr>
                <w:b/>
              </w:rPr>
              <w:t>Área del Trabajo Final:</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4241CFAB" w14:textId="19C77B2C" w:rsidR="002C32F5" w:rsidRPr="004C4D8C" w:rsidRDefault="00930264" w:rsidP="004C4D8C">
            <w:pPr>
              <w:widowControl w:val="0"/>
              <w:ind w:left="0" w:right="0"/>
            </w:pPr>
            <w:r w:rsidRPr="004C4D8C">
              <w:t xml:space="preserve">Área </w:t>
            </w:r>
            <w:r w:rsidR="004C4D8C">
              <w:t>4 – Aula 1</w:t>
            </w:r>
          </w:p>
        </w:tc>
      </w:tr>
      <w:tr w:rsidR="002C32F5" w14:paraId="3AE1E175" w14:textId="77777777">
        <w:trPr>
          <w:trHeight w:val="10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A04F206" w14:textId="77777777" w:rsidR="002C32F5" w:rsidRDefault="00930264">
            <w:pPr>
              <w:widowControl w:val="0"/>
              <w:ind w:left="0" w:right="0"/>
              <w:jc w:val="right"/>
              <w:rPr>
                <w:b/>
              </w:rPr>
            </w:pPr>
            <w:r>
              <w:rPr>
                <w:b/>
              </w:rPr>
              <w:t>Idioma del trabajo:</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AC5A1ED" w14:textId="027CAD72" w:rsidR="002C32F5" w:rsidRPr="004C4D8C" w:rsidRDefault="004C4D8C" w:rsidP="004C4D8C">
            <w:pPr>
              <w:widowControl w:val="0"/>
              <w:ind w:left="0" w:right="0"/>
            </w:pPr>
            <w:r w:rsidRPr="004C4D8C">
              <w:t>Castellano</w:t>
            </w:r>
          </w:p>
        </w:tc>
      </w:tr>
      <w:tr w:rsidR="002C32F5" w14:paraId="1EEE17B6" w14:textId="77777777">
        <w:trPr>
          <w:trHeight w:val="6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6930FC3" w14:textId="77777777" w:rsidR="002C32F5" w:rsidRDefault="00930264">
            <w:pPr>
              <w:widowControl w:val="0"/>
              <w:ind w:left="0" w:right="0"/>
              <w:jc w:val="right"/>
              <w:rPr>
                <w:b/>
              </w:rPr>
            </w:pPr>
            <w:r>
              <w:rPr>
                <w:b/>
              </w:rPr>
              <w:t>Palabras clave</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2D05F8A" w14:textId="327824D7" w:rsidR="002C32F5" w:rsidRPr="004C4D8C" w:rsidRDefault="004C4D8C">
            <w:pPr>
              <w:widowControl w:val="0"/>
              <w:ind w:left="0" w:right="0"/>
            </w:pPr>
            <w:r w:rsidRPr="004C4D8C">
              <w:t xml:space="preserve">Aprendizaje automático, nivel de siniestralidad, datos abiertos </w:t>
            </w:r>
            <w:r>
              <w:t>.</w:t>
            </w:r>
          </w:p>
        </w:tc>
      </w:tr>
      <w:tr w:rsidR="002C32F5" w14:paraId="245E50CB" w14:textId="77777777">
        <w:trPr>
          <w:trHeight w:val="169"/>
        </w:trPr>
        <w:tc>
          <w:tcPr>
            <w:tcW w:w="8430" w:type="dxa"/>
            <w:gridSpan w:val="2"/>
            <w:tcBorders>
              <w:top w:val="nil"/>
              <w:left w:val="single" w:sz="18" w:space="0" w:color="000000"/>
              <w:bottom w:val="single" w:sz="8" w:space="0" w:color="000000"/>
              <w:right w:val="single" w:sz="18" w:space="0" w:color="000000"/>
            </w:tcBorders>
            <w:tcMar>
              <w:top w:w="100" w:type="dxa"/>
              <w:left w:w="100" w:type="dxa"/>
              <w:bottom w:w="100" w:type="dxa"/>
              <w:right w:w="100" w:type="dxa"/>
            </w:tcMar>
          </w:tcPr>
          <w:p w14:paraId="2F106E25" w14:textId="77777777" w:rsidR="002C32F5" w:rsidRPr="004C4D8C" w:rsidRDefault="00930264">
            <w:pPr>
              <w:widowControl w:val="0"/>
              <w:ind w:left="0" w:right="0"/>
              <w:rPr>
                <w:b/>
                <w:i/>
              </w:rPr>
            </w:pPr>
            <w:r w:rsidRPr="004C4D8C">
              <w:rPr>
                <w:b/>
              </w:rPr>
              <w:t>Resumen del Trabajo</w:t>
            </w:r>
          </w:p>
        </w:tc>
      </w:tr>
      <w:tr w:rsidR="002C32F5" w14:paraId="418477B6" w14:textId="77777777">
        <w:tc>
          <w:tcPr>
            <w:tcW w:w="8430" w:type="dxa"/>
            <w:gridSpan w:val="2"/>
            <w:tcBorders>
              <w:top w:val="nil"/>
              <w:left w:val="single" w:sz="18" w:space="0" w:color="000000"/>
              <w:bottom w:val="single" w:sz="8" w:space="0" w:color="000000"/>
              <w:right w:val="single" w:sz="18" w:space="0" w:color="000000"/>
            </w:tcBorders>
            <w:shd w:val="clear" w:color="auto" w:fill="E6E6E6"/>
            <w:tcMar>
              <w:top w:w="100" w:type="dxa"/>
              <w:left w:w="100" w:type="dxa"/>
              <w:bottom w:w="100" w:type="dxa"/>
              <w:right w:w="100" w:type="dxa"/>
            </w:tcMar>
          </w:tcPr>
          <w:p w14:paraId="514E3CEF" w14:textId="4F03FB10" w:rsidR="002C32F5" w:rsidRPr="004C4D8C" w:rsidRDefault="005A635C" w:rsidP="005A635C">
            <w:pPr>
              <w:widowControl w:val="0"/>
              <w:ind w:left="0" w:right="0"/>
              <w:jc w:val="both"/>
            </w:pPr>
            <w:r>
              <w:rPr>
                <w:sz w:val="24"/>
                <w:szCs w:val="24"/>
              </w:rPr>
              <w:t xml:space="preserve">La seguridad vial es un aspecto crucial para la gestión del tráfico y transporte en cualquier país, de aquí que los siniestros de tránsito son una preocupación constante en todos los países. Una alta incidencia de accidentes de tránsito impacta en la libre movilidad que tienen los ciudadanos en carreteras, pero además de eso y lo más grave se da en pérdidas humanas, lesiones irreversibles y todo tipo de costos asociados a estos siniestros. El reto está en adoptar enfoques innovadores y tecnológicos que permitan comprender los patrones y características de la siniestralidad en diferentes áreas geográficas. </w:t>
            </w:r>
            <w:r w:rsidR="002023CF">
              <w:rPr>
                <w:sz w:val="24"/>
                <w:szCs w:val="24"/>
              </w:rPr>
              <w:t>La siniestralidad de tránsito en Ecuador es un problema que año con año se agudiza, por diferentes factores, como la falta de control en escuelas de conducción, entrega irregular de licencias de conducir, falta de cultura vial, conducción imprudente acompañado de mal estado de las carreteras o un clima hostil. Lo que se pretende es no únicamente presentar la estadística descriptiva tradicional, sino más bien ahondar en esta problemática con un enfoque de aprendizaje automático, y que sean los datos los que señalen la problemática antes mencionada. Además de entender y encontrar aquellas variables que sean las que mejor expliquen este tipo de siniestralidad a nivel del país, además de identificar los lugares y horarios que presenten una alta probabilidad de ocurrencia de accidentes de tránsito.</w:t>
            </w:r>
            <w:r>
              <w:rPr>
                <w:sz w:val="24"/>
                <w:szCs w:val="24"/>
              </w:rPr>
              <w:t xml:space="preserve"> Este estudio se centra </w:t>
            </w:r>
            <w:r>
              <w:rPr>
                <w:sz w:val="24"/>
                <w:szCs w:val="24"/>
              </w:rPr>
              <w:lastRenderedPageBreak/>
              <w:t>en la aplicación de técnicas de clustering para agrupar áreas con características similares en términos de siniestralidad vial.</w:t>
            </w:r>
          </w:p>
        </w:tc>
      </w:tr>
      <w:tr w:rsidR="002C32F5" w14:paraId="752104D1" w14:textId="77777777">
        <w:trPr>
          <w:trHeight w:val="180"/>
        </w:trPr>
        <w:tc>
          <w:tcPr>
            <w:tcW w:w="8430" w:type="dxa"/>
            <w:gridSpan w:val="2"/>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11F1679F" w14:textId="77777777" w:rsidR="002C32F5" w:rsidRPr="004C4D8C" w:rsidRDefault="00930264">
            <w:pPr>
              <w:widowControl w:val="0"/>
              <w:ind w:left="0" w:right="0"/>
              <w:rPr>
                <w:b/>
              </w:rPr>
            </w:pPr>
            <w:r w:rsidRPr="004C4D8C">
              <w:rPr>
                <w:b/>
              </w:rPr>
              <w:lastRenderedPageBreak/>
              <w:t>Abstract</w:t>
            </w:r>
          </w:p>
        </w:tc>
      </w:tr>
      <w:tr w:rsidR="002C32F5" w:rsidRPr="00085907" w14:paraId="60435CCD" w14:textId="77777777">
        <w:tc>
          <w:tcPr>
            <w:tcW w:w="8430" w:type="dxa"/>
            <w:gridSpan w:val="2"/>
            <w:tcBorders>
              <w:top w:val="nil"/>
              <w:left w:val="single" w:sz="18" w:space="0" w:color="000000"/>
              <w:bottom w:val="single" w:sz="18" w:space="0" w:color="000000"/>
              <w:right w:val="single" w:sz="18" w:space="0" w:color="000000"/>
            </w:tcBorders>
            <w:shd w:val="clear" w:color="auto" w:fill="E6E6E6"/>
            <w:tcMar>
              <w:top w:w="100" w:type="dxa"/>
              <w:left w:w="100" w:type="dxa"/>
              <w:bottom w:w="100" w:type="dxa"/>
              <w:right w:w="100" w:type="dxa"/>
            </w:tcMar>
          </w:tcPr>
          <w:p w14:paraId="0EC2BFC3" w14:textId="66C36522" w:rsidR="002C32F5" w:rsidRPr="004C4D8C" w:rsidRDefault="002C32F5">
            <w:pPr>
              <w:widowControl w:val="0"/>
              <w:spacing w:line="327" w:lineRule="auto"/>
              <w:ind w:left="0" w:right="0"/>
              <w:rPr>
                <w:sz w:val="24"/>
                <w:szCs w:val="24"/>
                <w:lang w:val="en-US"/>
              </w:rPr>
            </w:pPr>
          </w:p>
        </w:tc>
      </w:tr>
    </w:tbl>
    <w:p w14:paraId="134C10D2" w14:textId="77777777" w:rsidR="002C32F5" w:rsidRPr="00085907" w:rsidRDefault="002C32F5">
      <w:pPr>
        <w:pStyle w:val="Puesto"/>
        <w:keepNext w:val="0"/>
        <w:keepLines w:val="0"/>
        <w:rPr>
          <w:lang w:val="en-US"/>
        </w:rPr>
        <w:sectPr w:rsidR="002C32F5" w:rsidRPr="00085907">
          <w:pgSz w:w="11906" w:h="16838"/>
          <w:pgMar w:top="0" w:right="0" w:bottom="566" w:left="566" w:header="0" w:footer="720" w:gutter="0"/>
          <w:cols w:space="720"/>
        </w:sectPr>
      </w:pPr>
      <w:bookmarkStart w:id="1" w:name="_m1sr2odu7p6q" w:colFirst="0" w:colLast="0"/>
      <w:bookmarkEnd w:id="1"/>
    </w:p>
    <w:p w14:paraId="682E14CA" w14:textId="77777777" w:rsidR="002C32F5" w:rsidRDefault="00930264">
      <w:pPr>
        <w:pStyle w:val="Puesto"/>
      </w:pPr>
      <w:bookmarkStart w:id="2" w:name="_67cm5drrpc9u" w:colFirst="0" w:colLast="0"/>
      <w:bookmarkEnd w:id="2"/>
      <w:r>
        <w:lastRenderedPageBreak/>
        <w:t>Index</w:t>
      </w:r>
    </w:p>
    <w:p w14:paraId="4AE074AE" w14:textId="77777777" w:rsidR="002C32F5" w:rsidRDefault="002C32F5"/>
    <w:sdt>
      <w:sdtPr>
        <w:id w:val="-1390411073"/>
        <w:docPartObj>
          <w:docPartGallery w:val="Table of Contents"/>
          <w:docPartUnique/>
        </w:docPartObj>
      </w:sdtPr>
      <w:sdtContent>
        <w:p w14:paraId="38245D7A" w14:textId="77777777" w:rsidR="00435816" w:rsidRDefault="00930264">
          <w:pPr>
            <w:pStyle w:val="TDC1"/>
            <w:tabs>
              <w:tab w:val="right" w:pos="10337"/>
            </w:tabs>
            <w:rPr>
              <w:rFonts w:asciiTheme="minorHAnsi" w:eastAsiaTheme="minorEastAsia" w:hAnsiTheme="minorHAnsi" w:cstheme="minorBidi"/>
              <w:noProof/>
              <w:color w:val="auto"/>
              <w:lang w:val="es-EC" w:eastAsia="es-EC"/>
            </w:rPr>
          </w:pPr>
          <w:r>
            <w:fldChar w:fldCharType="begin"/>
          </w:r>
          <w:r>
            <w:instrText xml:space="preserve"> TOC \h \u \z </w:instrText>
          </w:r>
          <w:r>
            <w:fldChar w:fldCharType="separate"/>
          </w:r>
          <w:hyperlink w:anchor="_Toc166666050" w:history="1">
            <w:r w:rsidR="00435816" w:rsidRPr="00DF75A1">
              <w:rPr>
                <w:rStyle w:val="Hipervnculo"/>
                <w:noProof/>
              </w:rPr>
              <w:t>Capítulo 1: Introducción</w:t>
            </w:r>
            <w:r w:rsidR="00435816">
              <w:rPr>
                <w:noProof/>
                <w:webHidden/>
              </w:rPr>
              <w:tab/>
            </w:r>
            <w:r w:rsidR="00435816">
              <w:rPr>
                <w:noProof/>
                <w:webHidden/>
              </w:rPr>
              <w:fldChar w:fldCharType="begin"/>
            </w:r>
            <w:r w:rsidR="00435816">
              <w:rPr>
                <w:noProof/>
                <w:webHidden/>
              </w:rPr>
              <w:instrText xml:space="preserve"> PAGEREF _Toc166666050 \h </w:instrText>
            </w:r>
            <w:r w:rsidR="00435816">
              <w:rPr>
                <w:noProof/>
                <w:webHidden/>
              </w:rPr>
            </w:r>
            <w:r w:rsidR="00435816">
              <w:rPr>
                <w:noProof/>
                <w:webHidden/>
              </w:rPr>
              <w:fldChar w:fldCharType="separate"/>
            </w:r>
            <w:r w:rsidR="00BE45B4">
              <w:rPr>
                <w:noProof/>
                <w:webHidden/>
              </w:rPr>
              <w:t>2</w:t>
            </w:r>
            <w:r w:rsidR="00435816">
              <w:rPr>
                <w:noProof/>
                <w:webHidden/>
              </w:rPr>
              <w:fldChar w:fldCharType="end"/>
            </w:r>
          </w:hyperlink>
        </w:p>
        <w:p w14:paraId="6622F593" w14:textId="77777777" w:rsidR="00435816" w:rsidRDefault="00435816">
          <w:pPr>
            <w:pStyle w:val="TDC2"/>
            <w:tabs>
              <w:tab w:val="left" w:pos="880"/>
              <w:tab w:val="right" w:pos="10337"/>
            </w:tabs>
            <w:rPr>
              <w:rFonts w:asciiTheme="minorHAnsi" w:eastAsiaTheme="minorEastAsia" w:hAnsiTheme="minorHAnsi" w:cstheme="minorBidi"/>
              <w:noProof/>
              <w:color w:val="auto"/>
              <w:lang w:val="es-EC" w:eastAsia="es-EC"/>
            </w:rPr>
          </w:pPr>
          <w:hyperlink w:anchor="_Toc166666051" w:history="1">
            <w:r w:rsidRPr="00DF75A1">
              <w:rPr>
                <w:rStyle w:val="Hipervnculo"/>
                <w:noProof/>
              </w:rPr>
              <w:t>1.1.</w:t>
            </w:r>
            <w:r>
              <w:rPr>
                <w:rFonts w:asciiTheme="minorHAnsi" w:eastAsiaTheme="minorEastAsia" w:hAnsiTheme="minorHAnsi" w:cstheme="minorBidi"/>
                <w:noProof/>
                <w:color w:val="auto"/>
                <w:lang w:val="es-EC" w:eastAsia="es-EC"/>
              </w:rPr>
              <w:tab/>
            </w:r>
            <w:r w:rsidRPr="00DF75A1">
              <w:rPr>
                <w:rStyle w:val="Hipervnculo"/>
                <w:noProof/>
              </w:rPr>
              <w:t>Contexto y justificación del Trabajo</w:t>
            </w:r>
            <w:r>
              <w:rPr>
                <w:noProof/>
                <w:webHidden/>
              </w:rPr>
              <w:tab/>
            </w:r>
            <w:r>
              <w:rPr>
                <w:noProof/>
                <w:webHidden/>
              </w:rPr>
              <w:fldChar w:fldCharType="begin"/>
            </w:r>
            <w:r>
              <w:rPr>
                <w:noProof/>
                <w:webHidden/>
              </w:rPr>
              <w:instrText xml:space="preserve"> PAGEREF _Toc166666051 \h </w:instrText>
            </w:r>
            <w:r>
              <w:rPr>
                <w:noProof/>
                <w:webHidden/>
              </w:rPr>
            </w:r>
            <w:r>
              <w:rPr>
                <w:noProof/>
                <w:webHidden/>
              </w:rPr>
              <w:fldChar w:fldCharType="separate"/>
            </w:r>
            <w:r w:rsidR="00BE45B4">
              <w:rPr>
                <w:noProof/>
                <w:webHidden/>
              </w:rPr>
              <w:t>2</w:t>
            </w:r>
            <w:r>
              <w:rPr>
                <w:noProof/>
                <w:webHidden/>
              </w:rPr>
              <w:fldChar w:fldCharType="end"/>
            </w:r>
          </w:hyperlink>
        </w:p>
        <w:p w14:paraId="6633E397" w14:textId="77777777" w:rsidR="00435816" w:rsidRDefault="00435816">
          <w:pPr>
            <w:pStyle w:val="TDC2"/>
            <w:tabs>
              <w:tab w:val="left" w:pos="880"/>
              <w:tab w:val="right" w:pos="10337"/>
            </w:tabs>
            <w:rPr>
              <w:rFonts w:asciiTheme="minorHAnsi" w:eastAsiaTheme="minorEastAsia" w:hAnsiTheme="minorHAnsi" w:cstheme="minorBidi"/>
              <w:noProof/>
              <w:color w:val="auto"/>
              <w:lang w:val="es-EC" w:eastAsia="es-EC"/>
            </w:rPr>
          </w:pPr>
          <w:hyperlink w:anchor="_Toc166666052" w:history="1">
            <w:r w:rsidRPr="00DF75A1">
              <w:rPr>
                <w:rStyle w:val="Hipervnculo"/>
                <w:noProof/>
              </w:rPr>
              <w:t>1.2.</w:t>
            </w:r>
            <w:r>
              <w:rPr>
                <w:rFonts w:asciiTheme="minorHAnsi" w:eastAsiaTheme="minorEastAsia" w:hAnsiTheme="minorHAnsi" w:cstheme="minorBidi"/>
                <w:noProof/>
                <w:color w:val="auto"/>
                <w:lang w:val="es-EC" w:eastAsia="es-EC"/>
              </w:rPr>
              <w:tab/>
            </w:r>
            <w:r w:rsidRPr="00DF75A1">
              <w:rPr>
                <w:rStyle w:val="Hipervnculo"/>
                <w:noProof/>
              </w:rPr>
              <w:t>Objetivos del Trabajo</w:t>
            </w:r>
            <w:r>
              <w:rPr>
                <w:noProof/>
                <w:webHidden/>
              </w:rPr>
              <w:tab/>
            </w:r>
            <w:r>
              <w:rPr>
                <w:noProof/>
                <w:webHidden/>
              </w:rPr>
              <w:fldChar w:fldCharType="begin"/>
            </w:r>
            <w:r>
              <w:rPr>
                <w:noProof/>
                <w:webHidden/>
              </w:rPr>
              <w:instrText xml:space="preserve"> PAGEREF _Toc166666052 \h </w:instrText>
            </w:r>
            <w:r>
              <w:rPr>
                <w:noProof/>
                <w:webHidden/>
              </w:rPr>
            </w:r>
            <w:r>
              <w:rPr>
                <w:noProof/>
                <w:webHidden/>
              </w:rPr>
              <w:fldChar w:fldCharType="separate"/>
            </w:r>
            <w:r w:rsidR="00BE45B4">
              <w:rPr>
                <w:noProof/>
                <w:webHidden/>
              </w:rPr>
              <w:t>3</w:t>
            </w:r>
            <w:r>
              <w:rPr>
                <w:noProof/>
                <w:webHidden/>
              </w:rPr>
              <w:fldChar w:fldCharType="end"/>
            </w:r>
          </w:hyperlink>
        </w:p>
        <w:p w14:paraId="6FAEF3DD" w14:textId="77777777" w:rsidR="00435816" w:rsidRDefault="00435816">
          <w:pPr>
            <w:pStyle w:val="TDC2"/>
            <w:tabs>
              <w:tab w:val="left" w:pos="880"/>
              <w:tab w:val="right" w:pos="10337"/>
            </w:tabs>
            <w:rPr>
              <w:rFonts w:asciiTheme="minorHAnsi" w:eastAsiaTheme="minorEastAsia" w:hAnsiTheme="minorHAnsi" w:cstheme="minorBidi"/>
              <w:noProof/>
              <w:color w:val="auto"/>
              <w:lang w:val="es-EC" w:eastAsia="es-EC"/>
            </w:rPr>
          </w:pPr>
          <w:hyperlink w:anchor="_Toc166666053" w:history="1">
            <w:r w:rsidRPr="00DF75A1">
              <w:rPr>
                <w:rStyle w:val="Hipervnculo"/>
                <w:noProof/>
              </w:rPr>
              <w:t>1.3.</w:t>
            </w:r>
            <w:r>
              <w:rPr>
                <w:rFonts w:asciiTheme="minorHAnsi" w:eastAsiaTheme="minorEastAsia" w:hAnsiTheme="minorHAnsi" w:cstheme="minorBidi"/>
                <w:noProof/>
                <w:color w:val="auto"/>
                <w:lang w:val="es-EC" w:eastAsia="es-EC"/>
              </w:rPr>
              <w:tab/>
            </w:r>
            <w:r w:rsidRPr="00DF75A1">
              <w:rPr>
                <w:rStyle w:val="Hipervnculo"/>
                <w:noProof/>
              </w:rPr>
              <w:t>Impacto en sostenibilidad, ético-social y de diversidad</w:t>
            </w:r>
            <w:r>
              <w:rPr>
                <w:noProof/>
                <w:webHidden/>
              </w:rPr>
              <w:tab/>
            </w:r>
            <w:r>
              <w:rPr>
                <w:noProof/>
                <w:webHidden/>
              </w:rPr>
              <w:fldChar w:fldCharType="begin"/>
            </w:r>
            <w:r>
              <w:rPr>
                <w:noProof/>
                <w:webHidden/>
              </w:rPr>
              <w:instrText xml:space="preserve"> PAGEREF _Toc166666053 \h </w:instrText>
            </w:r>
            <w:r>
              <w:rPr>
                <w:noProof/>
                <w:webHidden/>
              </w:rPr>
            </w:r>
            <w:r>
              <w:rPr>
                <w:noProof/>
                <w:webHidden/>
              </w:rPr>
              <w:fldChar w:fldCharType="separate"/>
            </w:r>
            <w:r w:rsidR="00BE45B4">
              <w:rPr>
                <w:noProof/>
                <w:webHidden/>
              </w:rPr>
              <w:t>3</w:t>
            </w:r>
            <w:r>
              <w:rPr>
                <w:noProof/>
                <w:webHidden/>
              </w:rPr>
              <w:fldChar w:fldCharType="end"/>
            </w:r>
          </w:hyperlink>
        </w:p>
        <w:p w14:paraId="25CE6796" w14:textId="77777777" w:rsidR="00435816" w:rsidRDefault="00435816">
          <w:pPr>
            <w:pStyle w:val="TDC2"/>
            <w:tabs>
              <w:tab w:val="left" w:pos="880"/>
              <w:tab w:val="right" w:pos="10337"/>
            </w:tabs>
            <w:rPr>
              <w:rFonts w:asciiTheme="minorHAnsi" w:eastAsiaTheme="minorEastAsia" w:hAnsiTheme="minorHAnsi" w:cstheme="minorBidi"/>
              <w:noProof/>
              <w:color w:val="auto"/>
              <w:lang w:val="es-EC" w:eastAsia="es-EC"/>
            </w:rPr>
          </w:pPr>
          <w:hyperlink w:anchor="_Toc166666054" w:history="1">
            <w:r w:rsidRPr="00DF75A1">
              <w:rPr>
                <w:rStyle w:val="Hipervnculo"/>
                <w:noProof/>
              </w:rPr>
              <w:t>1.4.</w:t>
            </w:r>
            <w:r>
              <w:rPr>
                <w:rFonts w:asciiTheme="minorHAnsi" w:eastAsiaTheme="minorEastAsia" w:hAnsiTheme="minorHAnsi" w:cstheme="minorBidi"/>
                <w:noProof/>
                <w:color w:val="auto"/>
                <w:lang w:val="es-EC" w:eastAsia="es-EC"/>
              </w:rPr>
              <w:tab/>
            </w:r>
            <w:r w:rsidRPr="00DF75A1">
              <w:rPr>
                <w:rStyle w:val="Hipervnculo"/>
                <w:noProof/>
              </w:rPr>
              <w:t>Enfoque y método seguido</w:t>
            </w:r>
            <w:r>
              <w:rPr>
                <w:noProof/>
                <w:webHidden/>
              </w:rPr>
              <w:tab/>
            </w:r>
            <w:r>
              <w:rPr>
                <w:noProof/>
                <w:webHidden/>
              </w:rPr>
              <w:fldChar w:fldCharType="begin"/>
            </w:r>
            <w:r>
              <w:rPr>
                <w:noProof/>
                <w:webHidden/>
              </w:rPr>
              <w:instrText xml:space="preserve"> PAGEREF _Toc166666054 \h </w:instrText>
            </w:r>
            <w:r>
              <w:rPr>
                <w:noProof/>
                <w:webHidden/>
              </w:rPr>
            </w:r>
            <w:r>
              <w:rPr>
                <w:noProof/>
                <w:webHidden/>
              </w:rPr>
              <w:fldChar w:fldCharType="separate"/>
            </w:r>
            <w:r w:rsidR="00BE45B4">
              <w:rPr>
                <w:noProof/>
                <w:webHidden/>
              </w:rPr>
              <w:t>4</w:t>
            </w:r>
            <w:r>
              <w:rPr>
                <w:noProof/>
                <w:webHidden/>
              </w:rPr>
              <w:fldChar w:fldCharType="end"/>
            </w:r>
          </w:hyperlink>
        </w:p>
        <w:p w14:paraId="7A68BA88" w14:textId="77777777" w:rsidR="00435816" w:rsidRDefault="00435816">
          <w:pPr>
            <w:pStyle w:val="TDC2"/>
            <w:tabs>
              <w:tab w:val="left" w:pos="880"/>
              <w:tab w:val="right" w:pos="10337"/>
            </w:tabs>
            <w:rPr>
              <w:rFonts w:asciiTheme="minorHAnsi" w:eastAsiaTheme="minorEastAsia" w:hAnsiTheme="minorHAnsi" w:cstheme="minorBidi"/>
              <w:noProof/>
              <w:color w:val="auto"/>
              <w:lang w:val="es-EC" w:eastAsia="es-EC"/>
            </w:rPr>
          </w:pPr>
          <w:hyperlink w:anchor="_Toc166666055" w:history="1">
            <w:r w:rsidRPr="00DF75A1">
              <w:rPr>
                <w:rStyle w:val="Hipervnculo"/>
                <w:noProof/>
              </w:rPr>
              <w:t>1.5.</w:t>
            </w:r>
            <w:r>
              <w:rPr>
                <w:rFonts w:asciiTheme="minorHAnsi" w:eastAsiaTheme="minorEastAsia" w:hAnsiTheme="minorHAnsi" w:cstheme="minorBidi"/>
                <w:noProof/>
                <w:color w:val="auto"/>
                <w:lang w:val="es-EC" w:eastAsia="es-EC"/>
              </w:rPr>
              <w:tab/>
            </w:r>
            <w:r w:rsidRPr="00DF75A1">
              <w:rPr>
                <w:rStyle w:val="Hipervnculo"/>
                <w:noProof/>
              </w:rPr>
              <w:t>Planificación del trabajo</w:t>
            </w:r>
            <w:r>
              <w:rPr>
                <w:noProof/>
                <w:webHidden/>
              </w:rPr>
              <w:tab/>
            </w:r>
            <w:r>
              <w:rPr>
                <w:noProof/>
                <w:webHidden/>
              </w:rPr>
              <w:fldChar w:fldCharType="begin"/>
            </w:r>
            <w:r>
              <w:rPr>
                <w:noProof/>
                <w:webHidden/>
              </w:rPr>
              <w:instrText xml:space="preserve"> PAGEREF _Toc166666055 \h </w:instrText>
            </w:r>
            <w:r>
              <w:rPr>
                <w:noProof/>
                <w:webHidden/>
              </w:rPr>
            </w:r>
            <w:r>
              <w:rPr>
                <w:noProof/>
                <w:webHidden/>
              </w:rPr>
              <w:fldChar w:fldCharType="separate"/>
            </w:r>
            <w:r w:rsidR="00BE45B4">
              <w:rPr>
                <w:noProof/>
                <w:webHidden/>
              </w:rPr>
              <w:t>5</w:t>
            </w:r>
            <w:r>
              <w:rPr>
                <w:noProof/>
                <w:webHidden/>
              </w:rPr>
              <w:fldChar w:fldCharType="end"/>
            </w:r>
          </w:hyperlink>
        </w:p>
        <w:p w14:paraId="1EC8F9D4" w14:textId="77777777" w:rsidR="00435816" w:rsidRDefault="00435816">
          <w:pPr>
            <w:pStyle w:val="TDC2"/>
            <w:tabs>
              <w:tab w:val="left" w:pos="880"/>
              <w:tab w:val="right" w:pos="10337"/>
            </w:tabs>
            <w:rPr>
              <w:rFonts w:asciiTheme="minorHAnsi" w:eastAsiaTheme="minorEastAsia" w:hAnsiTheme="minorHAnsi" w:cstheme="minorBidi"/>
              <w:noProof/>
              <w:color w:val="auto"/>
              <w:lang w:val="es-EC" w:eastAsia="es-EC"/>
            </w:rPr>
          </w:pPr>
          <w:hyperlink w:anchor="_Toc166666056" w:history="1">
            <w:r w:rsidRPr="00DF75A1">
              <w:rPr>
                <w:rStyle w:val="Hipervnculo"/>
                <w:noProof/>
              </w:rPr>
              <w:t>1.6.</w:t>
            </w:r>
            <w:r>
              <w:rPr>
                <w:rFonts w:asciiTheme="minorHAnsi" w:eastAsiaTheme="minorEastAsia" w:hAnsiTheme="minorHAnsi" w:cstheme="minorBidi"/>
                <w:noProof/>
                <w:color w:val="auto"/>
                <w:lang w:val="es-EC" w:eastAsia="es-EC"/>
              </w:rPr>
              <w:tab/>
            </w:r>
            <w:r w:rsidRPr="00DF75A1">
              <w:rPr>
                <w:rStyle w:val="Hipervnculo"/>
                <w:noProof/>
              </w:rPr>
              <w:t>Breve sumario de productos obtenidos</w:t>
            </w:r>
            <w:r>
              <w:rPr>
                <w:noProof/>
                <w:webHidden/>
              </w:rPr>
              <w:tab/>
            </w:r>
            <w:r>
              <w:rPr>
                <w:noProof/>
                <w:webHidden/>
              </w:rPr>
              <w:fldChar w:fldCharType="begin"/>
            </w:r>
            <w:r>
              <w:rPr>
                <w:noProof/>
                <w:webHidden/>
              </w:rPr>
              <w:instrText xml:space="preserve"> PAGEREF _Toc166666056 \h </w:instrText>
            </w:r>
            <w:r>
              <w:rPr>
                <w:noProof/>
                <w:webHidden/>
              </w:rPr>
            </w:r>
            <w:r>
              <w:rPr>
                <w:noProof/>
                <w:webHidden/>
              </w:rPr>
              <w:fldChar w:fldCharType="separate"/>
            </w:r>
            <w:r w:rsidR="00BE45B4">
              <w:rPr>
                <w:noProof/>
                <w:webHidden/>
              </w:rPr>
              <w:t>5</w:t>
            </w:r>
            <w:r>
              <w:rPr>
                <w:noProof/>
                <w:webHidden/>
              </w:rPr>
              <w:fldChar w:fldCharType="end"/>
            </w:r>
          </w:hyperlink>
        </w:p>
        <w:p w14:paraId="1F250EC3" w14:textId="77777777" w:rsidR="00435816" w:rsidRDefault="00435816">
          <w:pPr>
            <w:pStyle w:val="TDC1"/>
            <w:tabs>
              <w:tab w:val="right" w:pos="10337"/>
            </w:tabs>
            <w:rPr>
              <w:rFonts w:asciiTheme="minorHAnsi" w:eastAsiaTheme="minorEastAsia" w:hAnsiTheme="minorHAnsi" w:cstheme="minorBidi"/>
              <w:noProof/>
              <w:color w:val="auto"/>
              <w:lang w:val="es-EC" w:eastAsia="es-EC"/>
            </w:rPr>
          </w:pPr>
          <w:hyperlink w:anchor="_Toc166666057" w:history="1">
            <w:r w:rsidRPr="00DF75A1">
              <w:rPr>
                <w:rStyle w:val="Hipervnculo"/>
                <w:noProof/>
              </w:rPr>
              <w:t>Capítulo 2: Materiales y métodos</w:t>
            </w:r>
            <w:r>
              <w:rPr>
                <w:noProof/>
                <w:webHidden/>
              </w:rPr>
              <w:tab/>
            </w:r>
            <w:r>
              <w:rPr>
                <w:noProof/>
                <w:webHidden/>
              </w:rPr>
              <w:fldChar w:fldCharType="begin"/>
            </w:r>
            <w:r>
              <w:rPr>
                <w:noProof/>
                <w:webHidden/>
              </w:rPr>
              <w:instrText xml:space="preserve"> PAGEREF _Toc166666057 \h </w:instrText>
            </w:r>
            <w:r>
              <w:rPr>
                <w:noProof/>
                <w:webHidden/>
              </w:rPr>
            </w:r>
            <w:r>
              <w:rPr>
                <w:noProof/>
                <w:webHidden/>
              </w:rPr>
              <w:fldChar w:fldCharType="separate"/>
            </w:r>
            <w:r w:rsidR="00BE45B4">
              <w:rPr>
                <w:noProof/>
                <w:webHidden/>
              </w:rPr>
              <w:t>6</w:t>
            </w:r>
            <w:r>
              <w:rPr>
                <w:noProof/>
                <w:webHidden/>
              </w:rPr>
              <w:fldChar w:fldCharType="end"/>
            </w:r>
          </w:hyperlink>
        </w:p>
        <w:p w14:paraId="6BB41306" w14:textId="77777777" w:rsidR="00435816" w:rsidRDefault="00435816">
          <w:pPr>
            <w:pStyle w:val="TDC1"/>
            <w:tabs>
              <w:tab w:val="right" w:pos="10337"/>
            </w:tabs>
            <w:rPr>
              <w:rFonts w:asciiTheme="minorHAnsi" w:eastAsiaTheme="minorEastAsia" w:hAnsiTheme="minorHAnsi" w:cstheme="minorBidi"/>
              <w:noProof/>
              <w:color w:val="auto"/>
              <w:lang w:val="es-EC" w:eastAsia="es-EC"/>
            </w:rPr>
          </w:pPr>
          <w:hyperlink w:anchor="_Toc166666058" w:history="1">
            <w:r w:rsidRPr="00DF75A1">
              <w:rPr>
                <w:rStyle w:val="Hipervnculo"/>
                <w:noProof/>
              </w:rPr>
              <w:t>Capítulo 3: Resultados</w:t>
            </w:r>
            <w:r>
              <w:rPr>
                <w:noProof/>
                <w:webHidden/>
              </w:rPr>
              <w:tab/>
            </w:r>
            <w:r>
              <w:rPr>
                <w:noProof/>
                <w:webHidden/>
              </w:rPr>
              <w:fldChar w:fldCharType="begin"/>
            </w:r>
            <w:r>
              <w:rPr>
                <w:noProof/>
                <w:webHidden/>
              </w:rPr>
              <w:instrText xml:space="preserve"> PAGEREF _Toc166666058 \h </w:instrText>
            </w:r>
            <w:r>
              <w:rPr>
                <w:noProof/>
                <w:webHidden/>
              </w:rPr>
            </w:r>
            <w:r>
              <w:rPr>
                <w:noProof/>
                <w:webHidden/>
              </w:rPr>
              <w:fldChar w:fldCharType="separate"/>
            </w:r>
            <w:r w:rsidR="00BE45B4">
              <w:rPr>
                <w:noProof/>
                <w:webHidden/>
              </w:rPr>
              <w:t>10</w:t>
            </w:r>
            <w:r>
              <w:rPr>
                <w:noProof/>
                <w:webHidden/>
              </w:rPr>
              <w:fldChar w:fldCharType="end"/>
            </w:r>
          </w:hyperlink>
        </w:p>
        <w:p w14:paraId="764AB241" w14:textId="77777777" w:rsidR="00435816" w:rsidRDefault="00435816">
          <w:pPr>
            <w:pStyle w:val="TDC1"/>
            <w:tabs>
              <w:tab w:val="right" w:pos="10337"/>
            </w:tabs>
            <w:rPr>
              <w:rFonts w:asciiTheme="minorHAnsi" w:eastAsiaTheme="minorEastAsia" w:hAnsiTheme="minorHAnsi" w:cstheme="minorBidi"/>
              <w:noProof/>
              <w:color w:val="auto"/>
              <w:lang w:val="es-EC" w:eastAsia="es-EC"/>
            </w:rPr>
          </w:pPr>
          <w:hyperlink w:anchor="_Toc166666059" w:history="1">
            <w:r w:rsidRPr="00DF75A1">
              <w:rPr>
                <w:rStyle w:val="Hipervnculo"/>
                <w:noProof/>
              </w:rPr>
              <w:t>Capítulo 4: Conclusiones y trabajos futuros</w:t>
            </w:r>
            <w:r>
              <w:rPr>
                <w:noProof/>
                <w:webHidden/>
              </w:rPr>
              <w:tab/>
            </w:r>
            <w:r>
              <w:rPr>
                <w:noProof/>
                <w:webHidden/>
              </w:rPr>
              <w:fldChar w:fldCharType="begin"/>
            </w:r>
            <w:r>
              <w:rPr>
                <w:noProof/>
                <w:webHidden/>
              </w:rPr>
              <w:instrText xml:space="preserve"> PAGEREF _Toc166666059 \h </w:instrText>
            </w:r>
            <w:r>
              <w:rPr>
                <w:noProof/>
                <w:webHidden/>
              </w:rPr>
            </w:r>
            <w:r>
              <w:rPr>
                <w:noProof/>
                <w:webHidden/>
              </w:rPr>
              <w:fldChar w:fldCharType="separate"/>
            </w:r>
            <w:r w:rsidR="00BE45B4">
              <w:rPr>
                <w:noProof/>
                <w:webHidden/>
              </w:rPr>
              <w:t>12</w:t>
            </w:r>
            <w:r>
              <w:rPr>
                <w:noProof/>
                <w:webHidden/>
              </w:rPr>
              <w:fldChar w:fldCharType="end"/>
            </w:r>
          </w:hyperlink>
        </w:p>
        <w:p w14:paraId="2AA5692A" w14:textId="77777777" w:rsidR="00435816" w:rsidRDefault="00435816">
          <w:pPr>
            <w:pStyle w:val="TDC1"/>
            <w:tabs>
              <w:tab w:val="right" w:pos="10337"/>
            </w:tabs>
            <w:rPr>
              <w:rFonts w:asciiTheme="minorHAnsi" w:eastAsiaTheme="minorEastAsia" w:hAnsiTheme="minorHAnsi" w:cstheme="minorBidi"/>
              <w:noProof/>
              <w:color w:val="auto"/>
              <w:lang w:val="es-EC" w:eastAsia="es-EC"/>
            </w:rPr>
          </w:pPr>
          <w:hyperlink w:anchor="_Toc166666060" w:history="1">
            <w:r w:rsidRPr="00DF75A1">
              <w:rPr>
                <w:rStyle w:val="Hipervnculo"/>
                <w:noProof/>
              </w:rPr>
              <w:t>Capítulo 5: Glosario</w:t>
            </w:r>
            <w:r>
              <w:rPr>
                <w:noProof/>
                <w:webHidden/>
              </w:rPr>
              <w:tab/>
            </w:r>
            <w:r>
              <w:rPr>
                <w:noProof/>
                <w:webHidden/>
              </w:rPr>
              <w:fldChar w:fldCharType="begin"/>
            </w:r>
            <w:r>
              <w:rPr>
                <w:noProof/>
                <w:webHidden/>
              </w:rPr>
              <w:instrText xml:space="preserve"> PAGEREF _Toc166666060 \h </w:instrText>
            </w:r>
            <w:r>
              <w:rPr>
                <w:noProof/>
                <w:webHidden/>
              </w:rPr>
            </w:r>
            <w:r>
              <w:rPr>
                <w:noProof/>
                <w:webHidden/>
              </w:rPr>
              <w:fldChar w:fldCharType="separate"/>
            </w:r>
            <w:r w:rsidR="00BE45B4">
              <w:rPr>
                <w:noProof/>
                <w:webHidden/>
              </w:rPr>
              <w:t>13</w:t>
            </w:r>
            <w:r>
              <w:rPr>
                <w:noProof/>
                <w:webHidden/>
              </w:rPr>
              <w:fldChar w:fldCharType="end"/>
            </w:r>
          </w:hyperlink>
        </w:p>
        <w:p w14:paraId="26C04C59" w14:textId="77777777" w:rsidR="00435816" w:rsidRDefault="00435816">
          <w:pPr>
            <w:pStyle w:val="TDC1"/>
            <w:tabs>
              <w:tab w:val="right" w:pos="10337"/>
            </w:tabs>
            <w:rPr>
              <w:rFonts w:asciiTheme="minorHAnsi" w:eastAsiaTheme="minorEastAsia" w:hAnsiTheme="minorHAnsi" w:cstheme="minorBidi"/>
              <w:noProof/>
              <w:color w:val="auto"/>
              <w:lang w:val="es-EC" w:eastAsia="es-EC"/>
            </w:rPr>
          </w:pPr>
          <w:hyperlink w:anchor="_Toc166666061" w:history="1">
            <w:r w:rsidRPr="00DF75A1">
              <w:rPr>
                <w:rStyle w:val="Hipervnculo"/>
                <w:noProof/>
              </w:rPr>
              <w:t>Capítulo 6: Bibliografía</w:t>
            </w:r>
            <w:r>
              <w:rPr>
                <w:noProof/>
                <w:webHidden/>
              </w:rPr>
              <w:tab/>
            </w:r>
            <w:r>
              <w:rPr>
                <w:noProof/>
                <w:webHidden/>
              </w:rPr>
              <w:fldChar w:fldCharType="begin"/>
            </w:r>
            <w:r>
              <w:rPr>
                <w:noProof/>
                <w:webHidden/>
              </w:rPr>
              <w:instrText xml:space="preserve"> PAGEREF _Toc166666061 \h </w:instrText>
            </w:r>
            <w:r>
              <w:rPr>
                <w:noProof/>
                <w:webHidden/>
              </w:rPr>
            </w:r>
            <w:r>
              <w:rPr>
                <w:noProof/>
                <w:webHidden/>
              </w:rPr>
              <w:fldChar w:fldCharType="separate"/>
            </w:r>
            <w:r w:rsidR="00BE45B4">
              <w:rPr>
                <w:noProof/>
                <w:webHidden/>
              </w:rPr>
              <w:t>14</w:t>
            </w:r>
            <w:r>
              <w:rPr>
                <w:noProof/>
                <w:webHidden/>
              </w:rPr>
              <w:fldChar w:fldCharType="end"/>
            </w:r>
          </w:hyperlink>
        </w:p>
        <w:p w14:paraId="0ED86AF7" w14:textId="77777777" w:rsidR="002C32F5" w:rsidRDefault="00930264">
          <w:pPr>
            <w:tabs>
              <w:tab w:val="right" w:pos="10345"/>
            </w:tabs>
            <w:spacing w:before="200" w:after="80" w:line="240" w:lineRule="auto"/>
            <w:rPr>
              <w:b/>
            </w:rPr>
          </w:pPr>
          <w:r>
            <w:fldChar w:fldCharType="end"/>
          </w:r>
        </w:p>
      </w:sdtContent>
    </w:sdt>
    <w:p w14:paraId="1F8C2F2B" w14:textId="77777777" w:rsidR="002C32F5" w:rsidRDefault="002C32F5">
      <w:pPr>
        <w:ind w:left="0" w:right="992"/>
        <w:rPr>
          <w:sz w:val="24"/>
          <w:szCs w:val="24"/>
        </w:rPr>
        <w:sectPr w:rsidR="002C32F5">
          <w:pgSz w:w="11906" w:h="16838"/>
          <w:pgMar w:top="0" w:right="993" w:bottom="566" w:left="566" w:header="0" w:footer="720" w:gutter="0"/>
          <w:pgNumType w:start="1"/>
          <w:cols w:space="720"/>
        </w:sectPr>
      </w:pPr>
    </w:p>
    <w:p w14:paraId="0DC29A86" w14:textId="23431C5E" w:rsidR="002C32F5" w:rsidRDefault="002866EB" w:rsidP="002866EB">
      <w:pPr>
        <w:pStyle w:val="Ttulo1"/>
        <w:ind w:left="1440" w:hanging="1014"/>
      </w:pPr>
      <w:bookmarkStart w:id="3" w:name="_2uw7r1twpuvd" w:colFirst="0" w:colLast="0"/>
      <w:bookmarkStart w:id="4" w:name="_Toc166666050"/>
      <w:bookmarkEnd w:id="3"/>
      <w:r>
        <w:lastRenderedPageBreak/>
        <w:t xml:space="preserve">Capítulo 1: </w:t>
      </w:r>
      <w:r w:rsidR="00930264">
        <w:t>Introducción</w:t>
      </w:r>
      <w:bookmarkEnd w:id="4"/>
    </w:p>
    <w:p w14:paraId="710BBEC3" w14:textId="1831EE31" w:rsidR="004F3C50" w:rsidRDefault="004F3C50" w:rsidP="004F3C50">
      <w:pPr>
        <w:jc w:val="both"/>
      </w:pPr>
      <w:r w:rsidRPr="004F3C50">
        <w:t xml:space="preserve">En los últimos años, la computación al igual que </w:t>
      </w:r>
      <w:r>
        <w:t>el manejo de grandes volúmenes de datos ha tenido un crecimiento exponencial, lo cual ha decantado en la revolución de diversas áreas de la vida como la conocíamos, de tal forma que hemos logrado tomar decisiones basados en información y no en “corazonadas” como se lo hacía anteriormente. La seguridad vial no debe ser una excepción, pues la aplicación práctica de técnicas de aprendizaje automático en la gestión y prevención de siniestros de tránsito se presenta como un  campo prometedor, que a pesar de tener varios retos por delante, se pueden ofrecer soluciones innovadoras y eficientes para abordar estos desafíos que tienen que ver con la seguridad en las carreteras.</w:t>
      </w:r>
    </w:p>
    <w:p w14:paraId="2B9E55B7" w14:textId="77777777" w:rsidR="00C92F8C" w:rsidRDefault="004F3C50" w:rsidP="004F3C50">
      <w:pPr>
        <w:jc w:val="both"/>
      </w:pPr>
      <w:r>
        <w:t>Los siniestros de tránsito son un peligro latente para la sociedad pues sus consecuencias van desde daños materiales a la propiedad privada, lesiones leves y graves y hasta la pérdida</w:t>
      </w:r>
      <w:r w:rsidR="00C92F8C">
        <w:t xml:space="preserve"> de vidas. La complejidad relacionada a estos incidentes se da por los diferentes factores que influyen en la siniestralidad, que pueden ser condiciones meteorológicas, cultura e infraestructura vial, entre otros factores, los cuales han empujado a la búsqueda de enfoques integrales, inteligentes y proactivos, que es donde ingresa el aprendizaje automático.</w:t>
      </w:r>
    </w:p>
    <w:p w14:paraId="7A3D2E9B" w14:textId="275BC1C0" w:rsidR="004F3C50" w:rsidRDefault="00C92F8C" w:rsidP="004F3C50">
      <w:pPr>
        <w:jc w:val="both"/>
      </w:pPr>
      <w:r>
        <w:t>En resumen lo que se pretende con las técnicas de aprendizaje automático es que las máquinas (computadoras) tienen la capacidad de  aprender de patrones y realizar predicciones o clasificaciones basadas en datos históricos. Aplicar este tipo de técnicas en datos de siniestros de tránsito no solo permitirán comprender mejor los factores de riesgo, sino que además facilitarán la identificación de patrones que podrían pasar desapercibidos por los métodos tradicionales o que son intuiciones que expertos en la materia lo detectaron pero no se han podido cuantificar.</w:t>
      </w:r>
    </w:p>
    <w:p w14:paraId="4057C9F4" w14:textId="20492BC3" w:rsidR="002C32F5" w:rsidRDefault="002C32F5">
      <w:pPr>
        <w:rPr>
          <w:highlight w:val="yellow"/>
        </w:rPr>
      </w:pPr>
    </w:p>
    <w:p w14:paraId="02EB7DDF" w14:textId="77777777" w:rsidR="002C32F5" w:rsidRDefault="00930264">
      <w:pPr>
        <w:pStyle w:val="Ttulo2"/>
        <w:numPr>
          <w:ilvl w:val="1"/>
          <w:numId w:val="4"/>
        </w:numPr>
      </w:pPr>
      <w:bookmarkStart w:id="5" w:name="_Toc166666051"/>
      <w:r>
        <w:t>Contexto y justificación del Trabajo</w:t>
      </w:r>
      <w:bookmarkEnd w:id="5"/>
    </w:p>
    <w:p w14:paraId="4A926635" w14:textId="301E0066" w:rsidR="005A4B2A" w:rsidRDefault="005A4B2A" w:rsidP="00C92F8C">
      <w:pPr>
        <w:jc w:val="both"/>
      </w:pPr>
      <w:r>
        <w:t xml:space="preserve">La basta cantidad de información relacionada a siniestros de tránsito permitirá </w:t>
      </w:r>
      <w:r w:rsidRPr="005A4B2A">
        <w:t xml:space="preserve">analizar y clasificar grandes conjuntos de datos, lo que resulta fundamental </w:t>
      </w:r>
      <w:r>
        <w:t>en la investigación posterior a los siniestros de tránsito</w:t>
      </w:r>
      <w:r w:rsidRPr="005A4B2A">
        <w:t xml:space="preserve">. La reconstrucción de eventos y la identificación de las causas subyacentes son tareas complejas que pueden beneficiarse enormemente de la automatización proporcionada por los algoritmos de </w:t>
      </w:r>
      <w:r>
        <w:t>aprendizaje automático</w:t>
      </w:r>
      <w:r w:rsidRPr="005A4B2A">
        <w:t xml:space="preserve">. Este enfoque no solo acelera el proceso de investigación, sino que también mejora la precisión al considerar una variedad de factores </w:t>
      </w:r>
      <w:r>
        <w:t>de forma simultánea</w:t>
      </w:r>
      <w:r w:rsidRPr="005A4B2A">
        <w:t>.</w:t>
      </w:r>
    </w:p>
    <w:p w14:paraId="60FDBE10" w14:textId="0E82D08B" w:rsidR="005A4B2A" w:rsidRDefault="00C92F8C" w:rsidP="00C92F8C">
      <w:pPr>
        <w:jc w:val="both"/>
      </w:pPr>
      <w:r w:rsidRPr="00C92F8C">
        <w:t xml:space="preserve">A pesar de los beneficios evidentes, la implementación exitosa de técnicas de </w:t>
      </w:r>
      <w:r>
        <w:t>aprendizaje automático</w:t>
      </w:r>
      <w:r w:rsidRPr="00C92F8C">
        <w:t xml:space="preserve"> en la ge</w:t>
      </w:r>
      <w:r w:rsidR="005A4B2A">
        <w:t xml:space="preserve">stión de siniestros de tránsito, aún </w:t>
      </w:r>
      <w:r w:rsidRPr="00C92F8C">
        <w:t>presenta</w:t>
      </w:r>
      <w:r>
        <w:t xml:space="preserve"> varios desafíos, para lo cual l</w:t>
      </w:r>
      <w:r w:rsidRPr="00C92F8C">
        <w:t xml:space="preserve">a recopilación y la calidad de los datos son fundamentales, y la colaboración entre entidades gubernamentales, empresas privadas y la comunidad en general es esencial para garantizar la disponibilidad de conjuntos de </w:t>
      </w:r>
      <w:r w:rsidRPr="00C92F8C">
        <w:lastRenderedPageBreak/>
        <w:t>datos significativos</w:t>
      </w:r>
      <w:r>
        <w:t>, además de fomentar una cultura de conducción responsable al identificar los potenciales factores, lugares y/u horarios de mayor incidencia de siniestralidad vial</w:t>
      </w:r>
      <w:r w:rsidRPr="00C92F8C">
        <w:t xml:space="preserve">. </w:t>
      </w:r>
    </w:p>
    <w:p w14:paraId="739231EE" w14:textId="77777777" w:rsidR="005A4B2A" w:rsidRDefault="005A4B2A" w:rsidP="00C92F8C">
      <w:pPr>
        <w:jc w:val="both"/>
      </w:pPr>
    </w:p>
    <w:p w14:paraId="46C69958" w14:textId="44239A42" w:rsidR="00C92F8C" w:rsidRDefault="00C92F8C" w:rsidP="005A4B2A">
      <w:pPr>
        <w:jc w:val="both"/>
      </w:pPr>
      <w:r w:rsidRPr="00C92F8C">
        <w:t>Además, la transparencia y la ética en el uso de datos deben ser consideraciones primordiales para garantizar la aceptación pública y la confianza en estas tecnologías</w:t>
      </w:r>
      <w:r w:rsidR="005A4B2A">
        <w:t xml:space="preserve"> y de forma especial a los resultados que este u otro estudio arrojen pues serán los insights para la toma de decisiones en aspectos como mejora de infraestructura vial, asignación de recursos económicos, operatividad para vehículos de emergencia, entre otros.</w:t>
      </w:r>
    </w:p>
    <w:p w14:paraId="1F487A87" w14:textId="435089BB" w:rsidR="002C32F5" w:rsidRDefault="005A4B2A" w:rsidP="005A4B2A">
      <w:pPr>
        <w:jc w:val="both"/>
        <w:rPr>
          <w:highlight w:val="yellow"/>
        </w:rPr>
      </w:pPr>
      <w:r>
        <w:t xml:space="preserve">El resultado esperado es obtener un modelo que permita clasificar los lugares asociados en temas de siniestralidad, ya sea por lugares u horarios, cuya finalidad práctica se dé en que las autoridades de turno puedan realizar controles preventivos o mejor aún, anticipar la ocurrencia de estos siniestros considerando las áreas de alto riesgo. </w:t>
      </w:r>
    </w:p>
    <w:p w14:paraId="3A914E75" w14:textId="77777777" w:rsidR="002C32F5" w:rsidRDefault="00930264">
      <w:pPr>
        <w:pStyle w:val="Ttulo2"/>
        <w:numPr>
          <w:ilvl w:val="1"/>
          <w:numId w:val="4"/>
        </w:numPr>
      </w:pPr>
      <w:bookmarkStart w:id="6" w:name="_Toc166666052"/>
      <w:r>
        <w:t>Objetivos del Trabajo</w:t>
      </w:r>
      <w:bookmarkEnd w:id="6"/>
    </w:p>
    <w:p w14:paraId="737BBEEF" w14:textId="7130A1F5" w:rsidR="002C32F5" w:rsidRPr="00236B95" w:rsidRDefault="005A4B2A">
      <w:r w:rsidRPr="00236B95">
        <w:t>Objetivo General:</w:t>
      </w:r>
    </w:p>
    <w:p w14:paraId="0D78DFDC" w14:textId="68C37FB0" w:rsidR="005A4B2A" w:rsidRDefault="005A4B2A" w:rsidP="005A4B2A">
      <w:pPr>
        <w:jc w:val="both"/>
      </w:pPr>
      <w:r w:rsidRPr="005A4B2A">
        <w:t>Analizar y agrupar áreas geográficas con características similares en términos de siniestralidad vial mediante técnicas de clustering, con el fin de identificar patrones y tendencias que contribuyan a la formulación de estrategias de prevención y mejora de la seguridad vial.</w:t>
      </w:r>
    </w:p>
    <w:p w14:paraId="19FB3A80" w14:textId="77777777" w:rsidR="00236B95" w:rsidRDefault="00236B95" w:rsidP="005A4B2A">
      <w:pPr>
        <w:jc w:val="both"/>
      </w:pPr>
    </w:p>
    <w:p w14:paraId="55FFFEFD" w14:textId="223CC167" w:rsidR="00236B95" w:rsidRDefault="00236B95" w:rsidP="005A4B2A">
      <w:pPr>
        <w:jc w:val="both"/>
      </w:pPr>
      <w:r>
        <w:t>Objetivos Específicos:</w:t>
      </w:r>
    </w:p>
    <w:p w14:paraId="0EDF7C18" w14:textId="5595DEB5" w:rsidR="00236B95" w:rsidRDefault="00236B95" w:rsidP="00236B95">
      <w:pPr>
        <w:pStyle w:val="Prrafodelista"/>
        <w:numPr>
          <w:ilvl w:val="0"/>
          <w:numId w:val="6"/>
        </w:numPr>
        <w:jc w:val="both"/>
      </w:pPr>
      <w:r>
        <w:t xml:space="preserve">Aplicar técnicas de clustering como K-Means, para agrupar áreas </w:t>
      </w:r>
      <w:r w:rsidRPr="00236B95">
        <w:t>geográficas con características similares en términos de siniestralidad</w:t>
      </w:r>
      <w:r>
        <w:t xml:space="preserve"> además de e</w:t>
      </w:r>
      <w:r w:rsidRPr="00236B95">
        <w:t>valuar la idoneidad de diferentes enfoques y parámetros de clustering</w:t>
      </w:r>
      <w:r>
        <w:t>.</w:t>
      </w:r>
    </w:p>
    <w:p w14:paraId="3220C654" w14:textId="77777777" w:rsidR="00236B95" w:rsidRDefault="00236B95" w:rsidP="00236B95">
      <w:pPr>
        <w:pStyle w:val="Prrafodelista"/>
        <w:numPr>
          <w:ilvl w:val="0"/>
          <w:numId w:val="6"/>
        </w:numPr>
        <w:jc w:val="both"/>
      </w:pPr>
      <w:r w:rsidRPr="00236B95">
        <w:t>Investigar y analizar patrones emergentes en los grupos identificados, centrándose en las similitudes y diferencias clave entre las áreas agrupadas.</w:t>
      </w:r>
    </w:p>
    <w:p w14:paraId="2C20C648" w14:textId="2E654568" w:rsidR="00236B95" w:rsidRDefault="00236B95" w:rsidP="00236B95">
      <w:pPr>
        <w:pStyle w:val="Prrafodelista"/>
        <w:numPr>
          <w:ilvl w:val="0"/>
          <w:numId w:val="6"/>
        </w:numPr>
        <w:jc w:val="both"/>
      </w:pPr>
      <w:r w:rsidRPr="00236B95">
        <w:t>Establecer relaciones causales entre variables identificadas y la frecuencia de siniestros</w:t>
      </w:r>
      <w:r>
        <w:t>.</w:t>
      </w:r>
    </w:p>
    <w:p w14:paraId="3C107FFA" w14:textId="404172BD" w:rsidR="00236B95" w:rsidRPr="005A4B2A" w:rsidRDefault="00236B95" w:rsidP="00930264">
      <w:pPr>
        <w:pStyle w:val="Prrafodelista"/>
        <w:numPr>
          <w:ilvl w:val="0"/>
          <w:numId w:val="6"/>
        </w:numPr>
        <w:jc w:val="both"/>
      </w:pPr>
      <w:r w:rsidRPr="00236B95">
        <w:t>Evaluar la validez de los grupos formados mediante técnicas de validación interna y externa.</w:t>
      </w:r>
    </w:p>
    <w:p w14:paraId="6D58CE42" w14:textId="77777777" w:rsidR="002C32F5" w:rsidRDefault="00930264">
      <w:pPr>
        <w:pStyle w:val="Ttulo2"/>
        <w:numPr>
          <w:ilvl w:val="1"/>
          <w:numId w:val="4"/>
        </w:numPr>
      </w:pPr>
      <w:bookmarkStart w:id="7" w:name="_Toc166666053"/>
      <w:r>
        <w:t>Impacto en sostenibilidad, ético-social y de diversidad</w:t>
      </w:r>
      <w:bookmarkEnd w:id="7"/>
    </w:p>
    <w:p w14:paraId="4A5AF2AB" w14:textId="5E0EC543" w:rsidR="002C32F5" w:rsidRPr="00236B95" w:rsidRDefault="00236B95">
      <w:pPr>
        <w:pBdr>
          <w:top w:val="nil"/>
          <w:left w:val="nil"/>
          <w:bottom w:val="nil"/>
          <w:right w:val="nil"/>
          <w:between w:val="nil"/>
        </w:pBdr>
      </w:pPr>
      <w:r w:rsidRPr="00236B95">
        <w:t>No aplica</w:t>
      </w:r>
    </w:p>
    <w:p w14:paraId="1E1C5F9E" w14:textId="77777777" w:rsidR="002C32F5" w:rsidRDefault="00930264">
      <w:pPr>
        <w:pStyle w:val="Ttulo2"/>
        <w:numPr>
          <w:ilvl w:val="1"/>
          <w:numId w:val="4"/>
        </w:numPr>
      </w:pPr>
      <w:bookmarkStart w:id="8" w:name="_Toc166666054"/>
      <w:r>
        <w:lastRenderedPageBreak/>
        <w:t>Enfoque y método seguido</w:t>
      </w:r>
      <w:bookmarkEnd w:id="8"/>
    </w:p>
    <w:p w14:paraId="77B2751A" w14:textId="6802C61D" w:rsidR="00236B95" w:rsidRDefault="00A43D00">
      <w:r w:rsidRPr="00A43D00">
        <w:t>El enfoque que tiene el proyecto es aportar con un producto que permita identificar lugares y/u horarios</w:t>
      </w:r>
      <w:r>
        <w:t xml:space="preserve"> conflictivos en el tema de siniestros de tránsito, mediante las siguientes estrategias:</w:t>
      </w:r>
    </w:p>
    <w:p w14:paraId="0B7C79FC" w14:textId="77777777" w:rsidR="00A43D00" w:rsidRDefault="00A43D00" w:rsidP="00A43D00">
      <w:pPr>
        <w:pStyle w:val="Prrafodelista"/>
        <w:numPr>
          <w:ilvl w:val="0"/>
          <w:numId w:val="7"/>
        </w:numPr>
      </w:pPr>
      <w:r>
        <w:t>Identificar el problema: Conocer la problemática e identificar de forma clara lo que se pretende resolver en los siniestros de tránsito.</w:t>
      </w:r>
    </w:p>
    <w:p w14:paraId="37CDAA15" w14:textId="5342FF8B" w:rsidR="00A43D00" w:rsidRDefault="00A43D00" w:rsidP="00A43D00">
      <w:pPr>
        <w:pStyle w:val="Prrafodelista"/>
        <w:numPr>
          <w:ilvl w:val="0"/>
          <w:numId w:val="7"/>
        </w:numPr>
      </w:pPr>
      <w:r>
        <w:t>Recopilación y exploración de datos: Identificar las fuentes primarias o secundarias a utilizarse, además de realizar una limpieza y procesamiento de los datos, ya sea que exista información faltante, valores atípicos o potenciales errores de recolección. Además de realizar un análisis exploratorio de la información para conocer su distribución, correlación o patrones existentes.</w:t>
      </w:r>
    </w:p>
    <w:p w14:paraId="4C525FA5" w14:textId="52007106" w:rsidR="00A43D00" w:rsidRDefault="00A43D00" w:rsidP="00A43D00">
      <w:pPr>
        <w:pStyle w:val="Prrafodelista"/>
        <w:numPr>
          <w:ilvl w:val="0"/>
          <w:numId w:val="7"/>
        </w:numPr>
      </w:pPr>
      <w:r>
        <w:t>Selección de características: identificar las variables relevantes, con la finalidad de contribuir a la eficiencia computacional y mejora de la interoperabilidad del modelo.</w:t>
      </w:r>
    </w:p>
    <w:p w14:paraId="75FCD628" w14:textId="16DCACBF" w:rsidR="00A43D00" w:rsidRDefault="00A43D00" w:rsidP="00A43D00">
      <w:pPr>
        <w:pStyle w:val="Prrafodelista"/>
        <w:numPr>
          <w:ilvl w:val="0"/>
          <w:numId w:val="7"/>
        </w:numPr>
      </w:pPr>
      <w:r>
        <w:t>División de datos: Segmentar los datos en conjunto de datos para entrenamiento, validación y prueba.</w:t>
      </w:r>
    </w:p>
    <w:p w14:paraId="597AAFDA" w14:textId="72185CED" w:rsidR="00A43D00" w:rsidRDefault="00A43D00" w:rsidP="00BD10EA">
      <w:pPr>
        <w:pStyle w:val="Prrafodelista"/>
        <w:numPr>
          <w:ilvl w:val="0"/>
          <w:numId w:val="7"/>
        </w:numPr>
        <w:jc w:val="both"/>
      </w:pPr>
      <w:r>
        <w:t xml:space="preserve">Elección, entrenamiento y evaluación del Modelo: </w:t>
      </w:r>
      <w:r w:rsidRPr="00A43D00">
        <w:t xml:space="preserve">Elegir algoritmos de aprendizaje automático apropiados </w:t>
      </w:r>
      <w:r w:rsidR="00BD10EA">
        <w:t>acorde a</w:t>
      </w:r>
      <w:r w:rsidRPr="00A43D00">
        <w:t xml:space="preserve"> la naturaleza del problema</w:t>
      </w:r>
      <w:r w:rsidR="00BD10EA">
        <w:t xml:space="preserve"> por resolver, los cuales pueden incluir</w:t>
      </w:r>
      <w:r w:rsidRPr="00A43D00">
        <w:t xml:space="preserve"> algoritmos de clasif</w:t>
      </w:r>
      <w:r w:rsidR="00BD10EA">
        <w:t xml:space="preserve">icación, regresión o clustering. Luego se ajustan los </w:t>
      </w:r>
      <w:r w:rsidR="00BD10EA" w:rsidRPr="00A43D00">
        <w:t>hiperparámetros del modelo mediante técnicas como la validación cruzada para mejorar el rendimiento y la generalización</w:t>
      </w:r>
      <w:r w:rsidR="00BD10EA">
        <w:t xml:space="preserve">. Para luego utilizar </w:t>
      </w:r>
      <w:r w:rsidR="00BD10EA" w:rsidRPr="00A43D00">
        <w:t>el conjunto de entrenamiento para entrenar el modelo seleccionado, ajustando los pesos y parámetros según sea necesario</w:t>
      </w:r>
      <w:r w:rsidR="00BD10EA">
        <w:t xml:space="preserve">. Para la evaluación del modelo se utilizará </w:t>
      </w:r>
      <w:r w:rsidR="00BD10EA" w:rsidRPr="00A43D00">
        <w:t xml:space="preserve">el conjunto de validación </w:t>
      </w:r>
      <w:r w:rsidR="00BD10EA">
        <w:t>con la finalidad de</w:t>
      </w:r>
      <w:r w:rsidR="00BD10EA" w:rsidRPr="00A43D00">
        <w:t xml:space="preserve"> evaluar el rendimiento del modelo y realizar ajustes adicionales si es necesario</w:t>
      </w:r>
      <w:r w:rsidR="00BD10EA">
        <w:t>. Finalmente se utilizará</w:t>
      </w:r>
      <w:r w:rsidR="00BD10EA" w:rsidRPr="00A43D00">
        <w:t xml:space="preserve"> el conjunto de prueba para realizar una evaluación final del rendimiento del modelo y validar su capacidad predictiva</w:t>
      </w:r>
      <w:r w:rsidR="00BD10EA">
        <w:t>.</w:t>
      </w:r>
    </w:p>
    <w:p w14:paraId="190BBB2D" w14:textId="22FCD410" w:rsidR="00BD10EA" w:rsidRDefault="00BD10EA" w:rsidP="00BD10EA">
      <w:pPr>
        <w:pStyle w:val="Prrafodelista"/>
        <w:numPr>
          <w:ilvl w:val="0"/>
          <w:numId w:val="7"/>
        </w:numPr>
        <w:jc w:val="both"/>
      </w:pPr>
      <w:r>
        <w:t>Documentar y presentar el modelo: Registrar de manera detallada cada uno de los pasos utilizados y la metodología utilizada. Además de presentar de manera clara los resultados del modelo.</w:t>
      </w:r>
    </w:p>
    <w:p w14:paraId="48E24DC6" w14:textId="77777777" w:rsidR="00F94DE5" w:rsidRDefault="00F94DE5" w:rsidP="00F94DE5">
      <w:pPr>
        <w:jc w:val="both"/>
      </w:pPr>
    </w:p>
    <w:p w14:paraId="7D3C5439" w14:textId="77777777" w:rsidR="00F94DE5" w:rsidRDefault="00F94DE5" w:rsidP="00F94DE5">
      <w:pPr>
        <w:jc w:val="both"/>
      </w:pPr>
    </w:p>
    <w:p w14:paraId="0E781282" w14:textId="77777777" w:rsidR="00F94DE5" w:rsidRDefault="00F94DE5" w:rsidP="00F94DE5">
      <w:pPr>
        <w:jc w:val="both"/>
      </w:pPr>
    </w:p>
    <w:p w14:paraId="2F6ACC2F" w14:textId="77777777" w:rsidR="00F94DE5" w:rsidRDefault="00F94DE5" w:rsidP="00F94DE5">
      <w:pPr>
        <w:jc w:val="both"/>
      </w:pPr>
    </w:p>
    <w:p w14:paraId="2F280170" w14:textId="77777777" w:rsidR="00F94DE5" w:rsidRDefault="00F94DE5" w:rsidP="00F94DE5">
      <w:pPr>
        <w:jc w:val="both"/>
      </w:pPr>
    </w:p>
    <w:p w14:paraId="2CCC01C7" w14:textId="77777777" w:rsidR="00F94DE5" w:rsidRDefault="00F94DE5" w:rsidP="00F94DE5">
      <w:pPr>
        <w:jc w:val="both"/>
      </w:pPr>
    </w:p>
    <w:p w14:paraId="296CEBD6" w14:textId="77777777" w:rsidR="00F94DE5" w:rsidRDefault="00F94DE5" w:rsidP="00F94DE5">
      <w:pPr>
        <w:jc w:val="both"/>
      </w:pPr>
    </w:p>
    <w:p w14:paraId="52A04197" w14:textId="77777777" w:rsidR="00F94DE5" w:rsidRDefault="00F94DE5" w:rsidP="00F94DE5">
      <w:pPr>
        <w:jc w:val="both"/>
      </w:pPr>
    </w:p>
    <w:p w14:paraId="69011751" w14:textId="77777777" w:rsidR="00F94DE5" w:rsidRDefault="00F94DE5" w:rsidP="00F94DE5">
      <w:pPr>
        <w:jc w:val="both"/>
      </w:pPr>
    </w:p>
    <w:p w14:paraId="69E879FB" w14:textId="77777777" w:rsidR="00F94DE5" w:rsidRDefault="00F94DE5" w:rsidP="00F94DE5">
      <w:pPr>
        <w:jc w:val="both"/>
      </w:pPr>
    </w:p>
    <w:p w14:paraId="169C802E" w14:textId="3595D8EC" w:rsidR="00F94DE5" w:rsidRDefault="006978B6" w:rsidP="00F94DE5">
      <w:pPr>
        <w:jc w:val="both"/>
      </w:pPr>
      <w:r>
        <w:tab/>
      </w:r>
    </w:p>
    <w:p w14:paraId="5681A95D" w14:textId="77777777" w:rsidR="002C32F5" w:rsidRDefault="00930264">
      <w:pPr>
        <w:pStyle w:val="Ttulo2"/>
        <w:numPr>
          <w:ilvl w:val="1"/>
          <w:numId w:val="4"/>
        </w:numPr>
      </w:pPr>
      <w:bookmarkStart w:id="9" w:name="_Toc166666055"/>
      <w:r>
        <w:lastRenderedPageBreak/>
        <w:t>Planificación del trabajo</w:t>
      </w:r>
      <w:bookmarkEnd w:id="9"/>
    </w:p>
    <w:p w14:paraId="1F025C8F" w14:textId="77777777" w:rsidR="00930264" w:rsidRDefault="00930264">
      <w:pPr>
        <w:rPr>
          <w:highlight w:val="yellow"/>
        </w:rPr>
      </w:pPr>
    </w:p>
    <w:tbl>
      <w:tblPr>
        <w:tblW w:w="5000" w:type="pct"/>
        <w:jc w:val="center"/>
        <w:tblLayout w:type="fixed"/>
        <w:tblCellMar>
          <w:left w:w="70" w:type="dxa"/>
          <w:right w:w="70" w:type="dxa"/>
        </w:tblCellMar>
        <w:tblLook w:val="04A0" w:firstRow="1" w:lastRow="0" w:firstColumn="1" w:lastColumn="0" w:noHBand="0" w:noVBand="1"/>
      </w:tblPr>
      <w:tblGrid>
        <w:gridCol w:w="3153"/>
        <w:gridCol w:w="311"/>
        <w:gridCol w:w="311"/>
        <w:gridCol w:w="275"/>
        <w:gridCol w:w="311"/>
        <w:gridCol w:w="312"/>
        <w:gridCol w:w="312"/>
        <w:gridCol w:w="312"/>
        <w:gridCol w:w="276"/>
        <w:gridCol w:w="312"/>
        <w:gridCol w:w="312"/>
        <w:gridCol w:w="312"/>
        <w:gridCol w:w="316"/>
        <w:gridCol w:w="312"/>
        <w:gridCol w:w="312"/>
        <w:gridCol w:w="312"/>
        <w:gridCol w:w="316"/>
        <w:gridCol w:w="558"/>
        <w:gridCol w:w="1821"/>
      </w:tblGrid>
      <w:tr w:rsidR="003963BF" w:rsidRPr="00930264" w14:paraId="778EF1AC" w14:textId="77777777" w:rsidTr="003963BF">
        <w:trPr>
          <w:trHeight w:val="110"/>
          <w:jc w:val="center"/>
        </w:trPr>
        <w:tc>
          <w:tcPr>
            <w:tcW w:w="150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E0287" w14:textId="77777777" w:rsidR="00930264" w:rsidRPr="00930264" w:rsidRDefault="00930264" w:rsidP="00930264">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ACTIVIDAD TAREA</w:t>
            </w:r>
          </w:p>
        </w:tc>
        <w:tc>
          <w:tcPr>
            <w:tcW w:w="578" w:type="pct"/>
            <w:gridSpan w:val="4"/>
            <w:tcBorders>
              <w:top w:val="single" w:sz="4" w:space="0" w:color="auto"/>
              <w:left w:val="nil"/>
              <w:bottom w:val="single" w:sz="4" w:space="0" w:color="auto"/>
              <w:right w:val="single" w:sz="4" w:space="0" w:color="auto"/>
            </w:tcBorders>
            <w:shd w:val="clear" w:color="auto" w:fill="auto"/>
            <w:noWrap/>
            <w:vAlign w:val="center"/>
            <w:hideMark/>
          </w:tcPr>
          <w:p w14:paraId="60D3F578" w14:textId="77777777" w:rsidR="00930264" w:rsidRPr="00930264" w:rsidRDefault="00930264" w:rsidP="00930264">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MARZO</w:t>
            </w:r>
          </w:p>
        </w:tc>
        <w:tc>
          <w:tcPr>
            <w:tcW w:w="579" w:type="pct"/>
            <w:gridSpan w:val="4"/>
            <w:tcBorders>
              <w:top w:val="single" w:sz="4" w:space="0" w:color="auto"/>
              <w:left w:val="nil"/>
              <w:bottom w:val="single" w:sz="4" w:space="0" w:color="auto"/>
              <w:right w:val="single" w:sz="4" w:space="0" w:color="auto"/>
            </w:tcBorders>
            <w:shd w:val="clear" w:color="auto" w:fill="auto"/>
            <w:noWrap/>
            <w:vAlign w:val="center"/>
            <w:hideMark/>
          </w:tcPr>
          <w:p w14:paraId="3E7CE352" w14:textId="77777777" w:rsidR="00930264" w:rsidRPr="00930264" w:rsidRDefault="00930264" w:rsidP="00930264">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ABRIL</w:t>
            </w:r>
          </w:p>
        </w:tc>
        <w:tc>
          <w:tcPr>
            <w:tcW w:w="598" w:type="pct"/>
            <w:gridSpan w:val="4"/>
            <w:tcBorders>
              <w:top w:val="single" w:sz="4" w:space="0" w:color="auto"/>
              <w:left w:val="nil"/>
              <w:bottom w:val="single" w:sz="4" w:space="0" w:color="auto"/>
              <w:right w:val="single" w:sz="4" w:space="0" w:color="auto"/>
            </w:tcBorders>
            <w:shd w:val="clear" w:color="auto" w:fill="auto"/>
            <w:noWrap/>
            <w:vAlign w:val="center"/>
            <w:hideMark/>
          </w:tcPr>
          <w:p w14:paraId="58299BC0" w14:textId="77777777" w:rsidR="00930264" w:rsidRPr="00930264" w:rsidRDefault="00930264" w:rsidP="00930264">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MAYO</w:t>
            </w:r>
          </w:p>
        </w:tc>
        <w:tc>
          <w:tcPr>
            <w:tcW w:w="598" w:type="pct"/>
            <w:gridSpan w:val="4"/>
            <w:tcBorders>
              <w:top w:val="single" w:sz="4" w:space="0" w:color="auto"/>
              <w:left w:val="nil"/>
              <w:bottom w:val="single" w:sz="4" w:space="0" w:color="auto"/>
              <w:right w:val="single" w:sz="4" w:space="0" w:color="auto"/>
            </w:tcBorders>
            <w:shd w:val="clear" w:color="auto" w:fill="auto"/>
            <w:noWrap/>
            <w:vAlign w:val="center"/>
            <w:hideMark/>
          </w:tcPr>
          <w:p w14:paraId="4F490238" w14:textId="77777777" w:rsidR="00930264" w:rsidRPr="00930264" w:rsidRDefault="00930264" w:rsidP="00930264">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JUNIO</w:t>
            </w:r>
          </w:p>
        </w:tc>
        <w:tc>
          <w:tcPr>
            <w:tcW w:w="267" w:type="pct"/>
            <w:tcBorders>
              <w:top w:val="single" w:sz="4" w:space="0" w:color="auto"/>
              <w:left w:val="nil"/>
              <w:bottom w:val="single" w:sz="4" w:space="0" w:color="auto"/>
              <w:right w:val="single" w:sz="4" w:space="0" w:color="auto"/>
            </w:tcBorders>
            <w:shd w:val="clear" w:color="auto" w:fill="auto"/>
            <w:noWrap/>
            <w:vAlign w:val="center"/>
            <w:hideMark/>
          </w:tcPr>
          <w:p w14:paraId="3EE706A5" w14:textId="575E8917" w:rsidR="00930264" w:rsidRPr="00930264" w:rsidRDefault="00930264" w:rsidP="00930264">
            <w:pPr>
              <w:spacing w:line="240" w:lineRule="auto"/>
              <w:ind w:left="0" w:right="0"/>
              <w:rPr>
                <w:rFonts w:ascii="Calibri" w:eastAsia="Times New Roman" w:hAnsi="Calibri" w:cs="Calibri"/>
                <w:b/>
                <w:bCs/>
                <w:color w:val="000000"/>
                <w:lang w:val="es-EC" w:eastAsia="es-EC"/>
              </w:rPr>
            </w:pPr>
            <w:r>
              <w:rPr>
                <w:rFonts w:ascii="Calibri" w:eastAsia="Times New Roman" w:hAnsi="Calibri" w:cs="Calibri"/>
                <w:b/>
                <w:bCs/>
                <w:color w:val="000000"/>
                <w:lang w:val="es-EC" w:eastAsia="es-EC"/>
              </w:rPr>
              <w:t>JUL</w:t>
            </w:r>
            <w:r w:rsidRPr="00930264">
              <w:rPr>
                <w:rFonts w:ascii="Calibri" w:eastAsia="Times New Roman" w:hAnsi="Calibri" w:cs="Calibri"/>
                <w:b/>
                <w:bCs/>
                <w:color w:val="000000"/>
                <w:lang w:val="es-EC" w:eastAsia="es-EC"/>
              </w:rPr>
              <w:t> </w:t>
            </w:r>
          </w:p>
        </w:tc>
        <w:tc>
          <w:tcPr>
            <w:tcW w:w="873"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FF6BBC9" w14:textId="77777777" w:rsidR="00930264" w:rsidRPr="00930264" w:rsidRDefault="00930264" w:rsidP="00930264">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META PARCIAL</w:t>
            </w:r>
          </w:p>
        </w:tc>
      </w:tr>
      <w:tr w:rsidR="003963BF" w:rsidRPr="00930264" w14:paraId="47990789" w14:textId="77777777" w:rsidTr="003963BF">
        <w:trPr>
          <w:trHeight w:val="110"/>
          <w:jc w:val="center"/>
        </w:trPr>
        <w:tc>
          <w:tcPr>
            <w:tcW w:w="1508" w:type="pct"/>
            <w:vMerge/>
            <w:tcBorders>
              <w:top w:val="single" w:sz="4" w:space="0" w:color="auto"/>
              <w:left w:val="single" w:sz="4" w:space="0" w:color="auto"/>
              <w:bottom w:val="single" w:sz="4" w:space="0" w:color="auto"/>
              <w:right w:val="single" w:sz="4" w:space="0" w:color="auto"/>
            </w:tcBorders>
            <w:vAlign w:val="center"/>
            <w:hideMark/>
          </w:tcPr>
          <w:p w14:paraId="41DA43A7" w14:textId="77777777" w:rsidR="00930264" w:rsidRPr="00930264" w:rsidRDefault="00930264" w:rsidP="00930264">
            <w:pPr>
              <w:spacing w:line="240" w:lineRule="auto"/>
              <w:ind w:left="0" w:right="0"/>
              <w:rPr>
                <w:rFonts w:ascii="Calibri" w:eastAsia="Times New Roman" w:hAnsi="Calibri" w:cs="Calibri"/>
                <w:b/>
                <w:bCs/>
                <w:color w:val="000000"/>
                <w:lang w:val="es-EC" w:eastAsia="es-EC"/>
              </w:rPr>
            </w:pPr>
          </w:p>
        </w:tc>
        <w:tc>
          <w:tcPr>
            <w:tcW w:w="149" w:type="pct"/>
            <w:tcBorders>
              <w:top w:val="nil"/>
              <w:left w:val="nil"/>
              <w:bottom w:val="single" w:sz="4" w:space="0" w:color="auto"/>
              <w:right w:val="single" w:sz="4" w:space="0" w:color="auto"/>
            </w:tcBorders>
            <w:shd w:val="clear" w:color="auto" w:fill="auto"/>
            <w:noWrap/>
            <w:vAlign w:val="center"/>
            <w:hideMark/>
          </w:tcPr>
          <w:p w14:paraId="6D62345C" w14:textId="7FC4948F" w:rsidR="00930264" w:rsidRPr="00930264" w:rsidRDefault="003963BF" w:rsidP="00930264">
            <w:pPr>
              <w:spacing w:line="240" w:lineRule="auto"/>
              <w:ind w:left="0" w:right="0"/>
              <w:jc w:val="center"/>
              <w:rPr>
                <w:rFonts w:ascii="Calibri" w:eastAsia="Times New Roman" w:hAnsi="Calibri" w:cs="Calibri"/>
                <w:b/>
                <w:bCs/>
                <w:color w:val="000000"/>
                <w:lang w:val="es-EC" w:eastAsia="es-EC"/>
              </w:rPr>
            </w:pPr>
            <w:r>
              <w:rPr>
                <w:rFonts w:ascii="Calibri" w:eastAsia="Times New Roman" w:hAnsi="Calibri" w:cs="Calibri"/>
                <w:b/>
                <w:bCs/>
                <w:color w:val="000000"/>
                <w:lang w:val="es-EC" w:eastAsia="es-EC"/>
              </w:rPr>
              <w:t>S</w:t>
            </w:r>
            <w:r w:rsidR="00930264" w:rsidRPr="00930264">
              <w:rPr>
                <w:rFonts w:ascii="Calibri" w:eastAsia="Times New Roman" w:hAnsi="Calibri" w:cs="Calibri"/>
                <w:b/>
                <w:bCs/>
                <w:color w:val="000000"/>
                <w:lang w:val="es-EC" w:eastAsia="es-EC"/>
              </w:rPr>
              <w:t xml:space="preserve"> 1</w:t>
            </w:r>
          </w:p>
        </w:tc>
        <w:tc>
          <w:tcPr>
            <w:tcW w:w="149" w:type="pct"/>
            <w:tcBorders>
              <w:top w:val="nil"/>
              <w:left w:val="nil"/>
              <w:bottom w:val="single" w:sz="4" w:space="0" w:color="auto"/>
              <w:right w:val="single" w:sz="4" w:space="0" w:color="auto"/>
            </w:tcBorders>
            <w:shd w:val="clear" w:color="auto" w:fill="auto"/>
            <w:noWrap/>
            <w:vAlign w:val="center"/>
            <w:hideMark/>
          </w:tcPr>
          <w:p w14:paraId="6B7F8D54" w14:textId="739B7BDB" w:rsidR="00930264" w:rsidRPr="00930264" w:rsidRDefault="003963BF" w:rsidP="00930264">
            <w:pPr>
              <w:spacing w:line="240" w:lineRule="auto"/>
              <w:ind w:left="0" w:right="0"/>
              <w:jc w:val="center"/>
              <w:rPr>
                <w:rFonts w:ascii="Calibri" w:eastAsia="Times New Roman" w:hAnsi="Calibri" w:cs="Calibri"/>
                <w:b/>
                <w:bCs/>
                <w:color w:val="000000"/>
                <w:lang w:val="es-EC" w:eastAsia="es-EC"/>
              </w:rPr>
            </w:pPr>
            <w:r>
              <w:rPr>
                <w:rFonts w:ascii="Calibri" w:eastAsia="Times New Roman" w:hAnsi="Calibri" w:cs="Calibri"/>
                <w:b/>
                <w:bCs/>
                <w:color w:val="000000"/>
                <w:lang w:val="es-EC" w:eastAsia="es-EC"/>
              </w:rPr>
              <w:t>S</w:t>
            </w:r>
            <w:r w:rsidR="00930264" w:rsidRPr="00930264">
              <w:rPr>
                <w:rFonts w:ascii="Calibri" w:eastAsia="Times New Roman" w:hAnsi="Calibri" w:cs="Calibri"/>
                <w:b/>
                <w:bCs/>
                <w:color w:val="000000"/>
                <w:lang w:val="es-EC" w:eastAsia="es-EC"/>
              </w:rPr>
              <w:t xml:space="preserve"> 2</w:t>
            </w:r>
          </w:p>
        </w:tc>
        <w:tc>
          <w:tcPr>
            <w:tcW w:w="132" w:type="pct"/>
            <w:tcBorders>
              <w:top w:val="nil"/>
              <w:left w:val="nil"/>
              <w:bottom w:val="single" w:sz="4" w:space="0" w:color="auto"/>
              <w:right w:val="single" w:sz="4" w:space="0" w:color="auto"/>
            </w:tcBorders>
            <w:shd w:val="clear" w:color="auto" w:fill="auto"/>
            <w:noWrap/>
            <w:vAlign w:val="center"/>
            <w:hideMark/>
          </w:tcPr>
          <w:p w14:paraId="175DBC8A" w14:textId="1CCE5DF8" w:rsidR="00930264" w:rsidRPr="00930264" w:rsidRDefault="003963BF" w:rsidP="00930264">
            <w:pPr>
              <w:spacing w:line="240" w:lineRule="auto"/>
              <w:ind w:left="0" w:right="0"/>
              <w:jc w:val="center"/>
              <w:rPr>
                <w:rFonts w:ascii="Calibri" w:eastAsia="Times New Roman" w:hAnsi="Calibri" w:cs="Calibri"/>
                <w:b/>
                <w:bCs/>
                <w:color w:val="000000"/>
                <w:lang w:val="es-EC" w:eastAsia="es-EC"/>
              </w:rPr>
            </w:pPr>
            <w:r>
              <w:rPr>
                <w:rFonts w:ascii="Calibri" w:eastAsia="Times New Roman" w:hAnsi="Calibri" w:cs="Calibri"/>
                <w:b/>
                <w:bCs/>
                <w:color w:val="000000"/>
                <w:lang w:val="es-EC" w:eastAsia="es-EC"/>
              </w:rPr>
              <w:t>S</w:t>
            </w:r>
            <w:r w:rsidR="00930264" w:rsidRPr="00930264">
              <w:rPr>
                <w:rFonts w:ascii="Calibri" w:eastAsia="Times New Roman" w:hAnsi="Calibri" w:cs="Calibri"/>
                <w:b/>
                <w:bCs/>
                <w:color w:val="000000"/>
                <w:lang w:val="es-EC" w:eastAsia="es-EC"/>
              </w:rPr>
              <w:t>3</w:t>
            </w:r>
          </w:p>
        </w:tc>
        <w:tc>
          <w:tcPr>
            <w:tcW w:w="149" w:type="pct"/>
            <w:tcBorders>
              <w:top w:val="nil"/>
              <w:left w:val="nil"/>
              <w:bottom w:val="single" w:sz="4" w:space="0" w:color="auto"/>
              <w:right w:val="single" w:sz="4" w:space="0" w:color="auto"/>
            </w:tcBorders>
            <w:shd w:val="clear" w:color="auto" w:fill="auto"/>
            <w:noWrap/>
            <w:vAlign w:val="center"/>
            <w:hideMark/>
          </w:tcPr>
          <w:p w14:paraId="0216B8B4" w14:textId="42027B14" w:rsidR="00930264" w:rsidRPr="00930264" w:rsidRDefault="003963BF" w:rsidP="00930264">
            <w:pPr>
              <w:spacing w:line="240" w:lineRule="auto"/>
              <w:ind w:left="0" w:right="0"/>
              <w:jc w:val="center"/>
              <w:rPr>
                <w:rFonts w:ascii="Calibri" w:eastAsia="Times New Roman" w:hAnsi="Calibri" w:cs="Calibri"/>
                <w:b/>
                <w:bCs/>
                <w:color w:val="000000"/>
                <w:lang w:val="es-EC" w:eastAsia="es-EC"/>
              </w:rPr>
            </w:pPr>
            <w:r>
              <w:rPr>
                <w:rFonts w:ascii="Calibri" w:eastAsia="Times New Roman" w:hAnsi="Calibri" w:cs="Calibri"/>
                <w:b/>
                <w:bCs/>
                <w:color w:val="000000"/>
                <w:lang w:val="es-EC" w:eastAsia="es-EC"/>
              </w:rPr>
              <w:t>S</w:t>
            </w:r>
            <w:r w:rsidR="00930264" w:rsidRPr="00930264">
              <w:rPr>
                <w:rFonts w:ascii="Calibri" w:eastAsia="Times New Roman" w:hAnsi="Calibri" w:cs="Calibri"/>
                <w:b/>
                <w:bCs/>
                <w:color w:val="000000"/>
                <w:lang w:val="es-EC" w:eastAsia="es-EC"/>
              </w:rPr>
              <w:t xml:space="preserve"> 4</w:t>
            </w:r>
          </w:p>
        </w:tc>
        <w:tc>
          <w:tcPr>
            <w:tcW w:w="149" w:type="pct"/>
            <w:tcBorders>
              <w:top w:val="nil"/>
              <w:left w:val="nil"/>
              <w:bottom w:val="single" w:sz="4" w:space="0" w:color="auto"/>
              <w:right w:val="single" w:sz="4" w:space="0" w:color="auto"/>
            </w:tcBorders>
            <w:shd w:val="clear" w:color="auto" w:fill="auto"/>
            <w:noWrap/>
            <w:vAlign w:val="center"/>
            <w:hideMark/>
          </w:tcPr>
          <w:p w14:paraId="3CB87834" w14:textId="74387DB0"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1</w:t>
            </w:r>
          </w:p>
        </w:tc>
        <w:tc>
          <w:tcPr>
            <w:tcW w:w="149" w:type="pct"/>
            <w:tcBorders>
              <w:top w:val="nil"/>
              <w:left w:val="nil"/>
              <w:bottom w:val="single" w:sz="4" w:space="0" w:color="auto"/>
              <w:right w:val="single" w:sz="4" w:space="0" w:color="auto"/>
            </w:tcBorders>
            <w:shd w:val="clear" w:color="auto" w:fill="auto"/>
            <w:noWrap/>
            <w:vAlign w:val="center"/>
            <w:hideMark/>
          </w:tcPr>
          <w:p w14:paraId="0BE8402F" w14:textId="363AB775"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2</w:t>
            </w:r>
          </w:p>
        </w:tc>
        <w:tc>
          <w:tcPr>
            <w:tcW w:w="149" w:type="pct"/>
            <w:tcBorders>
              <w:top w:val="nil"/>
              <w:left w:val="nil"/>
              <w:bottom w:val="single" w:sz="4" w:space="0" w:color="auto"/>
              <w:right w:val="single" w:sz="4" w:space="0" w:color="auto"/>
            </w:tcBorders>
            <w:shd w:val="clear" w:color="auto" w:fill="auto"/>
            <w:noWrap/>
            <w:vAlign w:val="center"/>
            <w:hideMark/>
          </w:tcPr>
          <w:p w14:paraId="67F2F4A8" w14:textId="2F0FC358" w:rsidR="00930264" w:rsidRPr="00930264" w:rsidRDefault="003963BF" w:rsidP="003963BF">
            <w:pPr>
              <w:spacing w:line="240" w:lineRule="auto"/>
              <w:ind w:left="0" w:right="0"/>
              <w:jc w:val="center"/>
              <w:rPr>
                <w:rFonts w:ascii="Calibri" w:eastAsia="Times New Roman" w:hAnsi="Calibri" w:cs="Calibri"/>
                <w:b/>
                <w:bCs/>
                <w:color w:val="000000"/>
                <w:lang w:val="es-EC" w:eastAsia="es-EC"/>
              </w:rPr>
            </w:pPr>
            <w:r>
              <w:rPr>
                <w:rFonts w:ascii="Calibri" w:eastAsia="Times New Roman" w:hAnsi="Calibri" w:cs="Calibri"/>
                <w:b/>
                <w:bCs/>
                <w:color w:val="000000"/>
                <w:lang w:val="es-EC" w:eastAsia="es-EC"/>
              </w:rPr>
              <w:t>S</w:t>
            </w:r>
            <w:r w:rsidR="00930264" w:rsidRPr="00930264">
              <w:rPr>
                <w:rFonts w:ascii="Calibri" w:eastAsia="Times New Roman" w:hAnsi="Calibri" w:cs="Calibri"/>
                <w:b/>
                <w:bCs/>
                <w:color w:val="000000"/>
                <w:lang w:val="es-EC" w:eastAsia="es-EC"/>
              </w:rPr>
              <w:t xml:space="preserve"> 3</w:t>
            </w:r>
          </w:p>
        </w:tc>
        <w:tc>
          <w:tcPr>
            <w:tcW w:w="132" w:type="pct"/>
            <w:tcBorders>
              <w:top w:val="nil"/>
              <w:left w:val="nil"/>
              <w:bottom w:val="single" w:sz="4" w:space="0" w:color="auto"/>
              <w:right w:val="single" w:sz="4" w:space="0" w:color="auto"/>
            </w:tcBorders>
            <w:shd w:val="clear" w:color="auto" w:fill="auto"/>
            <w:noWrap/>
            <w:vAlign w:val="center"/>
            <w:hideMark/>
          </w:tcPr>
          <w:p w14:paraId="6EA0C9F7" w14:textId="0AC5C649"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S4</w:t>
            </w:r>
          </w:p>
        </w:tc>
        <w:tc>
          <w:tcPr>
            <w:tcW w:w="149" w:type="pct"/>
            <w:tcBorders>
              <w:top w:val="nil"/>
              <w:left w:val="nil"/>
              <w:bottom w:val="single" w:sz="4" w:space="0" w:color="auto"/>
              <w:right w:val="single" w:sz="4" w:space="0" w:color="auto"/>
            </w:tcBorders>
            <w:shd w:val="clear" w:color="auto" w:fill="auto"/>
            <w:noWrap/>
            <w:vAlign w:val="center"/>
            <w:hideMark/>
          </w:tcPr>
          <w:p w14:paraId="2970E904" w14:textId="6054A4A7"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1</w:t>
            </w:r>
          </w:p>
        </w:tc>
        <w:tc>
          <w:tcPr>
            <w:tcW w:w="149" w:type="pct"/>
            <w:tcBorders>
              <w:top w:val="nil"/>
              <w:left w:val="nil"/>
              <w:bottom w:val="single" w:sz="4" w:space="0" w:color="auto"/>
              <w:right w:val="single" w:sz="4" w:space="0" w:color="auto"/>
            </w:tcBorders>
            <w:shd w:val="clear" w:color="auto" w:fill="auto"/>
            <w:noWrap/>
            <w:vAlign w:val="center"/>
            <w:hideMark/>
          </w:tcPr>
          <w:p w14:paraId="6BA801A9" w14:textId="2A3D751C"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2</w:t>
            </w:r>
          </w:p>
        </w:tc>
        <w:tc>
          <w:tcPr>
            <w:tcW w:w="149" w:type="pct"/>
            <w:tcBorders>
              <w:top w:val="nil"/>
              <w:left w:val="nil"/>
              <w:bottom w:val="single" w:sz="4" w:space="0" w:color="auto"/>
              <w:right w:val="single" w:sz="4" w:space="0" w:color="auto"/>
            </w:tcBorders>
            <w:shd w:val="clear" w:color="auto" w:fill="auto"/>
            <w:noWrap/>
            <w:vAlign w:val="center"/>
            <w:hideMark/>
          </w:tcPr>
          <w:p w14:paraId="2754ADFA" w14:textId="12C26FDE"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3</w:t>
            </w:r>
          </w:p>
        </w:tc>
        <w:tc>
          <w:tcPr>
            <w:tcW w:w="150" w:type="pct"/>
            <w:tcBorders>
              <w:top w:val="nil"/>
              <w:left w:val="nil"/>
              <w:bottom w:val="single" w:sz="4" w:space="0" w:color="auto"/>
              <w:right w:val="single" w:sz="4" w:space="0" w:color="auto"/>
            </w:tcBorders>
            <w:shd w:val="clear" w:color="auto" w:fill="auto"/>
            <w:noWrap/>
            <w:vAlign w:val="center"/>
            <w:hideMark/>
          </w:tcPr>
          <w:p w14:paraId="76A313C7" w14:textId="484A5012"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4</w:t>
            </w:r>
          </w:p>
        </w:tc>
        <w:tc>
          <w:tcPr>
            <w:tcW w:w="149" w:type="pct"/>
            <w:tcBorders>
              <w:top w:val="nil"/>
              <w:left w:val="nil"/>
              <w:bottom w:val="single" w:sz="4" w:space="0" w:color="auto"/>
              <w:right w:val="single" w:sz="4" w:space="0" w:color="auto"/>
            </w:tcBorders>
            <w:shd w:val="clear" w:color="auto" w:fill="auto"/>
            <w:noWrap/>
            <w:vAlign w:val="center"/>
            <w:hideMark/>
          </w:tcPr>
          <w:p w14:paraId="693AAFD4" w14:textId="3F41CBF5" w:rsidR="00930264" w:rsidRPr="00930264" w:rsidRDefault="003963BF" w:rsidP="00930264">
            <w:pPr>
              <w:spacing w:line="240" w:lineRule="auto"/>
              <w:ind w:left="0" w:right="0"/>
              <w:jc w:val="center"/>
              <w:rPr>
                <w:rFonts w:ascii="Calibri" w:eastAsia="Times New Roman" w:hAnsi="Calibri" w:cs="Calibri"/>
                <w:b/>
                <w:bCs/>
                <w:color w:val="000000"/>
                <w:lang w:val="es-EC" w:eastAsia="es-EC"/>
              </w:rPr>
            </w:pPr>
            <w:r>
              <w:rPr>
                <w:rFonts w:ascii="Calibri" w:eastAsia="Times New Roman" w:hAnsi="Calibri" w:cs="Calibri"/>
                <w:b/>
                <w:bCs/>
                <w:color w:val="000000"/>
                <w:lang w:val="es-EC" w:eastAsia="es-EC"/>
              </w:rPr>
              <w:t>S</w:t>
            </w:r>
            <w:r w:rsidR="00930264" w:rsidRPr="00930264">
              <w:rPr>
                <w:rFonts w:ascii="Calibri" w:eastAsia="Times New Roman" w:hAnsi="Calibri" w:cs="Calibri"/>
                <w:b/>
                <w:bCs/>
                <w:color w:val="000000"/>
                <w:lang w:val="es-EC" w:eastAsia="es-EC"/>
              </w:rPr>
              <w:t xml:space="preserve"> 1</w:t>
            </w:r>
          </w:p>
        </w:tc>
        <w:tc>
          <w:tcPr>
            <w:tcW w:w="149" w:type="pct"/>
            <w:tcBorders>
              <w:top w:val="nil"/>
              <w:left w:val="nil"/>
              <w:bottom w:val="single" w:sz="4" w:space="0" w:color="auto"/>
              <w:right w:val="single" w:sz="4" w:space="0" w:color="auto"/>
            </w:tcBorders>
            <w:shd w:val="clear" w:color="auto" w:fill="auto"/>
            <w:noWrap/>
            <w:vAlign w:val="center"/>
            <w:hideMark/>
          </w:tcPr>
          <w:p w14:paraId="0B783FA5" w14:textId="080ABAAE"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2</w:t>
            </w:r>
          </w:p>
        </w:tc>
        <w:tc>
          <w:tcPr>
            <w:tcW w:w="149" w:type="pct"/>
            <w:tcBorders>
              <w:top w:val="nil"/>
              <w:left w:val="nil"/>
              <w:bottom w:val="single" w:sz="4" w:space="0" w:color="auto"/>
              <w:right w:val="single" w:sz="4" w:space="0" w:color="auto"/>
            </w:tcBorders>
            <w:shd w:val="clear" w:color="auto" w:fill="auto"/>
            <w:noWrap/>
            <w:vAlign w:val="center"/>
            <w:hideMark/>
          </w:tcPr>
          <w:p w14:paraId="1F2E5870" w14:textId="3E7885EA"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3</w:t>
            </w:r>
          </w:p>
        </w:tc>
        <w:tc>
          <w:tcPr>
            <w:tcW w:w="150" w:type="pct"/>
            <w:tcBorders>
              <w:top w:val="nil"/>
              <w:left w:val="nil"/>
              <w:bottom w:val="single" w:sz="4" w:space="0" w:color="auto"/>
              <w:right w:val="single" w:sz="4" w:space="0" w:color="auto"/>
            </w:tcBorders>
            <w:shd w:val="clear" w:color="auto" w:fill="auto"/>
            <w:noWrap/>
            <w:vAlign w:val="center"/>
            <w:hideMark/>
          </w:tcPr>
          <w:p w14:paraId="50037CB4" w14:textId="5C16EF00"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S 4</w:t>
            </w:r>
          </w:p>
        </w:tc>
        <w:tc>
          <w:tcPr>
            <w:tcW w:w="267" w:type="pct"/>
            <w:tcBorders>
              <w:top w:val="nil"/>
              <w:left w:val="nil"/>
              <w:bottom w:val="single" w:sz="4" w:space="0" w:color="auto"/>
              <w:right w:val="single" w:sz="4" w:space="0" w:color="auto"/>
            </w:tcBorders>
            <w:shd w:val="clear" w:color="auto" w:fill="auto"/>
            <w:noWrap/>
            <w:vAlign w:val="center"/>
            <w:hideMark/>
          </w:tcPr>
          <w:p w14:paraId="30D3F230" w14:textId="4609F25C" w:rsidR="00930264" w:rsidRPr="00930264" w:rsidRDefault="00930264" w:rsidP="003963BF">
            <w:pPr>
              <w:spacing w:line="240" w:lineRule="auto"/>
              <w:ind w:left="0" w:right="0"/>
              <w:jc w:val="center"/>
              <w:rPr>
                <w:rFonts w:ascii="Calibri" w:eastAsia="Times New Roman" w:hAnsi="Calibri" w:cs="Calibri"/>
                <w:b/>
                <w:bCs/>
                <w:color w:val="000000"/>
                <w:lang w:val="es-EC" w:eastAsia="es-EC"/>
              </w:rPr>
            </w:pPr>
            <w:r w:rsidRPr="00930264">
              <w:rPr>
                <w:rFonts w:ascii="Calibri" w:eastAsia="Times New Roman" w:hAnsi="Calibri" w:cs="Calibri"/>
                <w:b/>
                <w:bCs/>
                <w:color w:val="000000"/>
                <w:lang w:val="es-EC" w:eastAsia="es-EC"/>
              </w:rPr>
              <w:t> </w:t>
            </w:r>
            <w:r w:rsidR="003963BF">
              <w:rPr>
                <w:rFonts w:ascii="Calibri" w:eastAsia="Times New Roman" w:hAnsi="Calibri" w:cs="Calibri"/>
                <w:b/>
                <w:bCs/>
                <w:color w:val="000000"/>
                <w:lang w:val="es-EC" w:eastAsia="es-EC"/>
              </w:rPr>
              <w:t xml:space="preserve">S </w:t>
            </w:r>
            <w:r>
              <w:rPr>
                <w:rFonts w:ascii="Calibri" w:eastAsia="Times New Roman" w:hAnsi="Calibri" w:cs="Calibri"/>
                <w:b/>
                <w:bCs/>
                <w:color w:val="000000"/>
                <w:lang w:val="es-EC" w:eastAsia="es-EC"/>
              </w:rPr>
              <w:t>1</w:t>
            </w:r>
          </w:p>
        </w:tc>
        <w:tc>
          <w:tcPr>
            <w:tcW w:w="873" w:type="pct"/>
            <w:tcBorders>
              <w:top w:val="single" w:sz="4" w:space="0" w:color="auto"/>
              <w:left w:val="single" w:sz="4" w:space="0" w:color="auto"/>
              <w:bottom w:val="single" w:sz="4" w:space="0" w:color="auto"/>
              <w:right w:val="single" w:sz="4" w:space="0" w:color="auto"/>
            </w:tcBorders>
            <w:vAlign w:val="center"/>
            <w:hideMark/>
          </w:tcPr>
          <w:p w14:paraId="4DFEEB63" w14:textId="77777777" w:rsidR="00930264" w:rsidRPr="00930264" w:rsidRDefault="00930264" w:rsidP="00930264">
            <w:pPr>
              <w:spacing w:line="240" w:lineRule="auto"/>
              <w:ind w:left="0" w:right="0"/>
              <w:rPr>
                <w:rFonts w:ascii="Calibri" w:eastAsia="Times New Roman" w:hAnsi="Calibri" w:cs="Calibri"/>
                <w:b/>
                <w:bCs/>
                <w:color w:val="000000"/>
                <w:lang w:val="es-EC" w:eastAsia="es-EC"/>
              </w:rPr>
            </w:pPr>
          </w:p>
        </w:tc>
      </w:tr>
      <w:tr w:rsidR="003963BF" w:rsidRPr="00930264" w14:paraId="2F127F42" w14:textId="77777777" w:rsidTr="003963BF">
        <w:trPr>
          <w:trHeight w:val="110"/>
          <w:jc w:val="center"/>
        </w:trPr>
        <w:tc>
          <w:tcPr>
            <w:tcW w:w="1508" w:type="pct"/>
            <w:tcBorders>
              <w:top w:val="nil"/>
              <w:left w:val="single" w:sz="4" w:space="0" w:color="auto"/>
              <w:bottom w:val="single" w:sz="4" w:space="0" w:color="auto"/>
              <w:right w:val="single" w:sz="4" w:space="0" w:color="auto"/>
            </w:tcBorders>
            <w:shd w:val="clear" w:color="auto" w:fill="auto"/>
            <w:noWrap/>
            <w:vAlign w:val="bottom"/>
            <w:hideMark/>
          </w:tcPr>
          <w:p w14:paraId="54C2F30D"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Identificar el problema</w:t>
            </w:r>
          </w:p>
        </w:tc>
        <w:tc>
          <w:tcPr>
            <w:tcW w:w="149" w:type="pct"/>
            <w:tcBorders>
              <w:top w:val="nil"/>
              <w:left w:val="nil"/>
              <w:bottom w:val="single" w:sz="4" w:space="0" w:color="auto"/>
              <w:right w:val="single" w:sz="4" w:space="0" w:color="auto"/>
            </w:tcBorders>
            <w:shd w:val="clear" w:color="000000" w:fill="000000"/>
            <w:noWrap/>
            <w:vAlign w:val="bottom"/>
            <w:hideMark/>
          </w:tcPr>
          <w:p w14:paraId="55F3233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6B9B11F4"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32" w:type="pct"/>
            <w:tcBorders>
              <w:top w:val="nil"/>
              <w:left w:val="nil"/>
              <w:bottom w:val="single" w:sz="4" w:space="0" w:color="auto"/>
              <w:right w:val="single" w:sz="4" w:space="0" w:color="auto"/>
            </w:tcBorders>
            <w:shd w:val="clear" w:color="auto" w:fill="auto"/>
            <w:noWrap/>
            <w:vAlign w:val="bottom"/>
            <w:hideMark/>
          </w:tcPr>
          <w:p w14:paraId="370CAC1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7C3297F0"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3BFBCB1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5AC44B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7CD431BC"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32" w:type="pct"/>
            <w:tcBorders>
              <w:top w:val="nil"/>
              <w:left w:val="nil"/>
              <w:bottom w:val="single" w:sz="4" w:space="0" w:color="auto"/>
              <w:right w:val="single" w:sz="4" w:space="0" w:color="auto"/>
            </w:tcBorders>
            <w:shd w:val="clear" w:color="auto" w:fill="auto"/>
            <w:noWrap/>
            <w:vAlign w:val="bottom"/>
            <w:hideMark/>
          </w:tcPr>
          <w:p w14:paraId="7384E7A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CB85407"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567C6057"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7C88D49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auto" w:fill="auto"/>
            <w:noWrap/>
            <w:vAlign w:val="bottom"/>
            <w:hideMark/>
          </w:tcPr>
          <w:p w14:paraId="2851007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68BE46B"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7FC6BB2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0605CE2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auto" w:fill="auto"/>
            <w:noWrap/>
            <w:vAlign w:val="bottom"/>
            <w:hideMark/>
          </w:tcPr>
          <w:p w14:paraId="27C2C76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267" w:type="pct"/>
            <w:tcBorders>
              <w:top w:val="nil"/>
              <w:left w:val="nil"/>
              <w:bottom w:val="single" w:sz="4" w:space="0" w:color="auto"/>
              <w:right w:val="single" w:sz="4" w:space="0" w:color="auto"/>
            </w:tcBorders>
            <w:shd w:val="clear" w:color="auto" w:fill="auto"/>
            <w:noWrap/>
            <w:vAlign w:val="bottom"/>
            <w:hideMark/>
          </w:tcPr>
          <w:p w14:paraId="766858FC"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873" w:type="pct"/>
            <w:tcBorders>
              <w:top w:val="nil"/>
              <w:left w:val="nil"/>
              <w:bottom w:val="single" w:sz="4" w:space="0" w:color="auto"/>
              <w:right w:val="single" w:sz="4" w:space="0" w:color="auto"/>
            </w:tcBorders>
            <w:shd w:val="clear" w:color="auto" w:fill="auto"/>
            <w:noWrap/>
            <w:vAlign w:val="bottom"/>
            <w:hideMark/>
          </w:tcPr>
          <w:p w14:paraId="1C2ABFF3"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Documento de a evaluar M1</w:t>
            </w:r>
          </w:p>
        </w:tc>
      </w:tr>
      <w:tr w:rsidR="003963BF" w:rsidRPr="00930264" w14:paraId="1D785C16" w14:textId="77777777" w:rsidTr="003963BF">
        <w:trPr>
          <w:trHeight w:val="110"/>
          <w:jc w:val="center"/>
        </w:trPr>
        <w:tc>
          <w:tcPr>
            <w:tcW w:w="1508" w:type="pct"/>
            <w:tcBorders>
              <w:top w:val="nil"/>
              <w:left w:val="single" w:sz="4" w:space="0" w:color="auto"/>
              <w:bottom w:val="single" w:sz="4" w:space="0" w:color="auto"/>
              <w:right w:val="single" w:sz="4" w:space="0" w:color="auto"/>
            </w:tcBorders>
            <w:shd w:val="clear" w:color="auto" w:fill="auto"/>
            <w:noWrap/>
            <w:vAlign w:val="bottom"/>
            <w:hideMark/>
          </w:tcPr>
          <w:p w14:paraId="73A8C05E"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Recopilación y exploración de datos</w:t>
            </w:r>
          </w:p>
        </w:tc>
        <w:tc>
          <w:tcPr>
            <w:tcW w:w="149" w:type="pct"/>
            <w:tcBorders>
              <w:top w:val="nil"/>
              <w:left w:val="nil"/>
              <w:bottom w:val="single" w:sz="4" w:space="0" w:color="auto"/>
              <w:right w:val="single" w:sz="4" w:space="0" w:color="auto"/>
            </w:tcBorders>
            <w:shd w:val="clear" w:color="auto" w:fill="auto"/>
            <w:noWrap/>
            <w:vAlign w:val="bottom"/>
            <w:hideMark/>
          </w:tcPr>
          <w:p w14:paraId="2BE8DB9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000000" w:fill="000000"/>
            <w:noWrap/>
            <w:vAlign w:val="bottom"/>
            <w:hideMark/>
          </w:tcPr>
          <w:p w14:paraId="1F3D4364"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32" w:type="pct"/>
            <w:tcBorders>
              <w:top w:val="nil"/>
              <w:left w:val="nil"/>
              <w:bottom w:val="single" w:sz="4" w:space="0" w:color="auto"/>
              <w:right w:val="single" w:sz="4" w:space="0" w:color="auto"/>
            </w:tcBorders>
            <w:shd w:val="clear" w:color="000000" w:fill="000000"/>
            <w:noWrap/>
            <w:vAlign w:val="bottom"/>
            <w:hideMark/>
          </w:tcPr>
          <w:p w14:paraId="0C4F1FC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5282137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6330B834"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5F17A125"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auto" w:fill="auto"/>
            <w:noWrap/>
            <w:vAlign w:val="bottom"/>
            <w:hideMark/>
          </w:tcPr>
          <w:p w14:paraId="288DE4C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32" w:type="pct"/>
            <w:tcBorders>
              <w:top w:val="nil"/>
              <w:left w:val="nil"/>
              <w:bottom w:val="single" w:sz="4" w:space="0" w:color="auto"/>
              <w:right w:val="single" w:sz="4" w:space="0" w:color="auto"/>
            </w:tcBorders>
            <w:shd w:val="clear" w:color="auto" w:fill="auto"/>
            <w:noWrap/>
            <w:vAlign w:val="bottom"/>
            <w:hideMark/>
          </w:tcPr>
          <w:p w14:paraId="668D918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601605CC"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7E93DB3"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59F0C6A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auto" w:fill="auto"/>
            <w:noWrap/>
            <w:vAlign w:val="bottom"/>
            <w:hideMark/>
          </w:tcPr>
          <w:p w14:paraId="0501F194"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369D6660"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F6D3FC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2D34730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auto" w:fill="auto"/>
            <w:noWrap/>
            <w:vAlign w:val="bottom"/>
            <w:hideMark/>
          </w:tcPr>
          <w:p w14:paraId="502DED85"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267" w:type="pct"/>
            <w:tcBorders>
              <w:top w:val="nil"/>
              <w:left w:val="nil"/>
              <w:bottom w:val="single" w:sz="4" w:space="0" w:color="auto"/>
              <w:right w:val="single" w:sz="4" w:space="0" w:color="auto"/>
            </w:tcBorders>
            <w:shd w:val="clear" w:color="auto" w:fill="auto"/>
            <w:noWrap/>
            <w:vAlign w:val="bottom"/>
            <w:hideMark/>
          </w:tcPr>
          <w:p w14:paraId="0CFDEB93"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873" w:type="pct"/>
            <w:tcBorders>
              <w:top w:val="nil"/>
              <w:left w:val="nil"/>
              <w:bottom w:val="single" w:sz="4" w:space="0" w:color="auto"/>
              <w:right w:val="single" w:sz="4" w:space="0" w:color="auto"/>
            </w:tcBorders>
            <w:shd w:val="clear" w:color="auto" w:fill="auto"/>
            <w:noWrap/>
            <w:vAlign w:val="bottom"/>
            <w:hideMark/>
          </w:tcPr>
          <w:p w14:paraId="04431B3B"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Primeros resultados en IDE</w:t>
            </w:r>
          </w:p>
        </w:tc>
      </w:tr>
      <w:tr w:rsidR="003963BF" w:rsidRPr="00930264" w14:paraId="56731988" w14:textId="77777777" w:rsidTr="003963BF">
        <w:trPr>
          <w:trHeight w:val="110"/>
          <w:jc w:val="center"/>
        </w:trPr>
        <w:tc>
          <w:tcPr>
            <w:tcW w:w="1508" w:type="pct"/>
            <w:tcBorders>
              <w:top w:val="nil"/>
              <w:left w:val="single" w:sz="4" w:space="0" w:color="auto"/>
              <w:bottom w:val="single" w:sz="4" w:space="0" w:color="auto"/>
              <w:right w:val="single" w:sz="4" w:space="0" w:color="auto"/>
            </w:tcBorders>
            <w:shd w:val="clear" w:color="auto" w:fill="auto"/>
            <w:noWrap/>
            <w:vAlign w:val="bottom"/>
            <w:hideMark/>
          </w:tcPr>
          <w:p w14:paraId="2D716D91"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Selección de características</w:t>
            </w:r>
          </w:p>
        </w:tc>
        <w:tc>
          <w:tcPr>
            <w:tcW w:w="149" w:type="pct"/>
            <w:tcBorders>
              <w:top w:val="nil"/>
              <w:left w:val="nil"/>
              <w:bottom w:val="single" w:sz="4" w:space="0" w:color="auto"/>
              <w:right w:val="single" w:sz="4" w:space="0" w:color="auto"/>
            </w:tcBorders>
            <w:shd w:val="clear" w:color="auto" w:fill="auto"/>
            <w:noWrap/>
            <w:vAlign w:val="bottom"/>
            <w:hideMark/>
          </w:tcPr>
          <w:p w14:paraId="738528A4"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56751B0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32" w:type="pct"/>
            <w:tcBorders>
              <w:top w:val="nil"/>
              <w:left w:val="nil"/>
              <w:bottom w:val="single" w:sz="4" w:space="0" w:color="auto"/>
              <w:right w:val="single" w:sz="4" w:space="0" w:color="auto"/>
            </w:tcBorders>
            <w:shd w:val="clear" w:color="auto" w:fill="auto"/>
            <w:noWrap/>
            <w:vAlign w:val="bottom"/>
            <w:hideMark/>
          </w:tcPr>
          <w:p w14:paraId="659ADAB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00C4C1E0"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174E4E5F"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000000" w:fill="000000"/>
            <w:noWrap/>
            <w:vAlign w:val="bottom"/>
            <w:hideMark/>
          </w:tcPr>
          <w:p w14:paraId="32215B7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44BFD2F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32" w:type="pct"/>
            <w:tcBorders>
              <w:top w:val="nil"/>
              <w:left w:val="nil"/>
              <w:bottom w:val="single" w:sz="4" w:space="0" w:color="auto"/>
              <w:right w:val="single" w:sz="4" w:space="0" w:color="auto"/>
            </w:tcBorders>
            <w:shd w:val="clear" w:color="000000" w:fill="000000"/>
            <w:noWrap/>
            <w:vAlign w:val="bottom"/>
            <w:hideMark/>
          </w:tcPr>
          <w:p w14:paraId="0E0D3C4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2CCEA9EB"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auto" w:fill="auto"/>
            <w:noWrap/>
            <w:vAlign w:val="bottom"/>
            <w:hideMark/>
          </w:tcPr>
          <w:p w14:paraId="0F59575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71787C9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auto" w:fill="auto"/>
            <w:noWrap/>
            <w:vAlign w:val="bottom"/>
            <w:hideMark/>
          </w:tcPr>
          <w:p w14:paraId="364FD05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2EF7A73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6DD5CEA0"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3E64C96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auto" w:fill="auto"/>
            <w:noWrap/>
            <w:vAlign w:val="bottom"/>
            <w:hideMark/>
          </w:tcPr>
          <w:p w14:paraId="3B90842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267" w:type="pct"/>
            <w:tcBorders>
              <w:top w:val="nil"/>
              <w:left w:val="nil"/>
              <w:bottom w:val="single" w:sz="4" w:space="0" w:color="auto"/>
              <w:right w:val="single" w:sz="4" w:space="0" w:color="auto"/>
            </w:tcBorders>
            <w:shd w:val="clear" w:color="auto" w:fill="auto"/>
            <w:noWrap/>
            <w:vAlign w:val="bottom"/>
            <w:hideMark/>
          </w:tcPr>
          <w:p w14:paraId="322AF4C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873" w:type="pct"/>
            <w:tcBorders>
              <w:top w:val="nil"/>
              <w:left w:val="nil"/>
              <w:bottom w:val="single" w:sz="4" w:space="0" w:color="auto"/>
              <w:right w:val="single" w:sz="4" w:space="0" w:color="auto"/>
            </w:tcBorders>
            <w:shd w:val="clear" w:color="auto" w:fill="auto"/>
            <w:noWrap/>
            <w:vAlign w:val="bottom"/>
            <w:hideMark/>
          </w:tcPr>
          <w:p w14:paraId="34FC847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Documento de a evaluar M2</w:t>
            </w:r>
          </w:p>
        </w:tc>
      </w:tr>
      <w:tr w:rsidR="003963BF" w:rsidRPr="00930264" w14:paraId="04101F9E" w14:textId="77777777" w:rsidTr="003963BF">
        <w:trPr>
          <w:trHeight w:val="110"/>
          <w:jc w:val="center"/>
        </w:trPr>
        <w:tc>
          <w:tcPr>
            <w:tcW w:w="1508" w:type="pct"/>
            <w:tcBorders>
              <w:top w:val="nil"/>
              <w:left w:val="single" w:sz="4" w:space="0" w:color="auto"/>
              <w:bottom w:val="single" w:sz="4" w:space="0" w:color="auto"/>
              <w:right w:val="single" w:sz="4" w:space="0" w:color="auto"/>
            </w:tcBorders>
            <w:shd w:val="clear" w:color="auto" w:fill="auto"/>
            <w:noWrap/>
            <w:vAlign w:val="bottom"/>
            <w:hideMark/>
          </w:tcPr>
          <w:p w14:paraId="18A74EC0"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División de datos</w:t>
            </w:r>
          </w:p>
        </w:tc>
        <w:tc>
          <w:tcPr>
            <w:tcW w:w="149" w:type="pct"/>
            <w:tcBorders>
              <w:top w:val="nil"/>
              <w:left w:val="nil"/>
              <w:bottom w:val="single" w:sz="4" w:space="0" w:color="auto"/>
              <w:right w:val="single" w:sz="4" w:space="0" w:color="auto"/>
            </w:tcBorders>
            <w:shd w:val="clear" w:color="auto" w:fill="auto"/>
            <w:noWrap/>
            <w:vAlign w:val="bottom"/>
            <w:hideMark/>
          </w:tcPr>
          <w:p w14:paraId="6584D525"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33F1CB87"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32" w:type="pct"/>
            <w:tcBorders>
              <w:top w:val="nil"/>
              <w:left w:val="nil"/>
              <w:bottom w:val="single" w:sz="4" w:space="0" w:color="auto"/>
              <w:right w:val="single" w:sz="4" w:space="0" w:color="auto"/>
            </w:tcBorders>
            <w:shd w:val="clear" w:color="auto" w:fill="auto"/>
            <w:noWrap/>
            <w:vAlign w:val="bottom"/>
            <w:hideMark/>
          </w:tcPr>
          <w:p w14:paraId="5E19C0C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1D0557C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71044933"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C790B4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5AB3B12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32" w:type="pct"/>
            <w:tcBorders>
              <w:top w:val="nil"/>
              <w:left w:val="nil"/>
              <w:bottom w:val="single" w:sz="4" w:space="0" w:color="auto"/>
              <w:right w:val="single" w:sz="4" w:space="0" w:color="auto"/>
            </w:tcBorders>
            <w:shd w:val="clear" w:color="auto" w:fill="auto"/>
            <w:noWrap/>
            <w:vAlign w:val="bottom"/>
            <w:hideMark/>
          </w:tcPr>
          <w:p w14:paraId="3AA14FF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000000" w:fill="000000"/>
            <w:noWrap/>
            <w:vAlign w:val="bottom"/>
            <w:hideMark/>
          </w:tcPr>
          <w:p w14:paraId="59855BD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6C205DC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30B9A67B"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50" w:type="pct"/>
            <w:tcBorders>
              <w:top w:val="nil"/>
              <w:left w:val="nil"/>
              <w:bottom w:val="single" w:sz="4" w:space="0" w:color="auto"/>
              <w:right w:val="single" w:sz="4" w:space="0" w:color="auto"/>
            </w:tcBorders>
            <w:shd w:val="clear" w:color="000000" w:fill="000000"/>
            <w:noWrap/>
            <w:vAlign w:val="bottom"/>
            <w:hideMark/>
          </w:tcPr>
          <w:p w14:paraId="5D348FC7"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447CAFFE"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auto" w:fill="auto"/>
            <w:noWrap/>
            <w:vAlign w:val="bottom"/>
            <w:hideMark/>
          </w:tcPr>
          <w:p w14:paraId="7E786FEC"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6D6AA9F7"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auto" w:fill="auto"/>
            <w:noWrap/>
            <w:vAlign w:val="bottom"/>
            <w:hideMark/>
          </w:tcPr>
          <w:p w14:paraId="3007650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267" w:type="pct"/>
            <w:tcBorders>
              <w:top w:val="nil"/>
              <w:left w:val="nil"/>
              <w:bottom w:val="single" w:sz="4" w:space="0" w:color="auto"/>
              <w:right w:val="single" w:sz="4" w:space="0" w:color="auto"/>
            </w:tcBorders>
            <w:shd w:val="clear" w:color="auto" w:fill="auto"/>
            <w:noWrap/>
            <w:vAlign w:val="bottom"/>
            <w:hideMark/>
          </w:tcPr>
          <w:p w14:paraId="26BBF14C"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873" w:type="pct"/>
            <w:tcBorders>
              <w:top w:val="nil"/>
              <w:left w:val="nil"/>
              <w:bottom w:val="single" w:sz="4" w:space="0" w:color="auto"/>
              <w:right w:val="single" w:sz="4" w:space="0" w:color="auto"/>
            </w:tcBorders>
            <w:shd w:val="clear" w:color="auto" w:fill="auto"/>
            <w:noWrap/>
            <w:vAlign w:val="bottom"/>
            <w:hideMark/>
          </w:tcPr>
          <w:p w14:paraId="1324C11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Resultados alcanzado en el IDE</w:t>
            </w:r>
          </w:p>
        </w:tc>
      </w:tr>
      <w:tr w:rsidR="003963BF" w:rsidRPr="00930264" w14:paraId="7ECA30A3" w14:textId="77777777" w:rsidTr="003963BF">
        <w:trPr>
          <w:trHeight w:val="110"/>
          <w:jc w:val="center"/>
        </w:trPr>
        <w:tc>
          <w:tcPr>
            <w:tcW w:w="1508" w:type="pct"/>
            <w:tcBorders>
              <w:top w:val="nil"/>
              <w:left w:val="single" w:sz="4" w:space="0" w:color="auto"/>
              <w:bottom w:val="single" w:sz="4" w:space="0" w:color="auto"/>
              <w:right w:val="single" w:sz="4" w:space="0" w:color="auto"/>
            </w:tcBorders>
            <w:shd w:val="clear" w:color="auto" w:fill="auto"/>
            <w:noWrap/>
            <w:vAlign w:val="bottom"/>
            <w:hideMark/>
          </w:tcPr>
          <w:p w14:paraId="7999B3D5"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Elección, entrenamiento y evaluación del Modelo</w:t>
            </w:r>
          </w:p>
        </w:tc>
        <w:tc>
          <w:tcPr>
            <w:tcW w:w="149" w:type="pct"/>
            <w:tcBorders>
              <w:top w:val="nil"/>
              <w:left w:val="nil"/>
              <w:bottom w:val="single" w:sz="4" w:space="0" w:color="auto"/>
              <w:right w:val="single" w:sz="4" w:space="0" w:color="auto"/>
            </w:tcBorders>
            <w:shd w:val="clear" w:color="auto" w:fill="auto"/>
            <w:noWrap/>
            <w:vAlign w:val="bottom"/>
            <w:hideMark/>
          </w:tcPr>
          <w:p w14:paraId="1894DE8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2228B28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32" w:type="pct"/>
            <w:tcBorders>
              <w:top w:val="nil"/>
              <w:left w:val="nil"/>
              <w:bottom w:val="single" w:sz="4" w:space="0" w:color="auto"/>
              <w:right w:val="single" w:sz="4" w:space="0" w:color="auto"/>
            </w:tcBorders>
            <w:shd w:val="clear" w:color="auto" w:fill="auto"/>
            <w:noWrap/>
            <w:vAlign w:val="bottom"/>
            <w:hideMark/>
          </w:tcPr>
          <w:p w14:paraId="0E560A0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15CBD410"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79326A7"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733EC163"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498DE24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32" w:type="pct"/>
            <w:tcBorders>
              <w:top w:val="nil"/>
              <w:left w:val="nil"/>
              <w:bottom w:val="single" w:sz="4" w:space="0" w:color="auto"/>
              <w:right w:val="single" w:sz="4" w:space="0" w:color="auto"/>
            </w:tcBorders>
            <w:shd w:val="clear" w:color="auto" w:fill="auto"/>
            <w:noWrap/>
            <w:vAlign w:val="bottom"/>
            <w:hideMark/>
          </w:tcPr>
          <w:p w14:paraId="632FC78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3B06E6F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12D7E99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auto" w:fill="auto"/>
            <w:noWrap/>
            <w:vAlign w:val="bottom"/>
            <w:hideMark/>
          </w:tcPr>
          <w:p w14:paraId="00297830"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50" w:type="pct"/>
            <w:tcBorders>
              <w:top w:val="nil"/>
              <w:left w:val="nil"/>
              <w:bottom w:val="single" w:sz="4" w:space="0" w:color="auto"/>
              <w:right w:val="single" w:sz="4" w:space="0" w:color="auto"/>
            </w:tcBorders>
            <w:shd w:val="clear" w:color="000000" w:fill="000000"/>
            <w:noWrap/>
            <w:vAlign w:val="bottom"/>
            <w:hideMark/>
          </w:tcPr>
          <w:p w14:paraId="51F4889A"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2D295A8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2681F7E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631142F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50" w:type="pct"/>
            <w:tcBorders>
              <w:top w:val="nil"/>
              <w:left w:val="nil"/>
              <w:bottom w:val="single" w:sz="4" w:space="0" w:color="auto"/>
              <w:right w:val="single" w:sz="4" w:space="0" w:color="auto"/>
            </w:tcBorders>
            <w:shd w:val="clear" w:color="000000" w:fill="000000"/>
            <w:noWrap/>
            <w:vAlign w:val="bottom"/>
            <w:hideMark/>
          </w:tcPr>
          <w:p w14:paraId="2843184F" w14:textId="2935A10A" w:rsidR="00930264" w:rsidRPr="00930264" w:rsidRDefault="00930264" w:rsidP="00930264">
            <w:pPr>
              <w:spacing w:line="240" w:lineRule="auto"/>
              <w:ind w:left="0" w:right="0"/>
              <w:jc w:val="center"/>
              <w:rPr>
                <w:rFonts w:ascii="Calibri" w:eastAsia="Times New Roman" w:hAnsi="Calibri" w:cs="Calibri"/>
                <w:color w:val="000000"/>
                <w:lang w:val="es-EC" w:eastAsia="es-EC"/>
              </w:rPr>
            </w:pPr>
          </w:p>
        </w:tc>
        <w:tc>
          <w:tcPr>
            <w:tcW w:w="267" w:type="pct"/>
            <w:tcBorders>
              <w:top w:val="nil"/>
              <w:left w:val="nil"/>
              <w:bottom w:val="single" w:sz="4" w:space="0" w:color="auto"/>
              <w:right w:val="single" w:sz="4" w:space="0" w:color="auto"/>
            </w:tcBorders>
            <w:shd w:val="clear" w:color="auto" w:fill="auto"/>
            <w:noWrap/>
            <w:vAlign w:val="bottom"/>
            <w:hideMark/>
          </w:tcPr>
          <w:p w14:paraId="31085DF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873" w:type="pct"/>
            <w:tcBorders>
              <w:top w:val="nil"/>
              <w:left w:val="nil"/>
              <w:bottom w:val="single" w:sz="4" w:space="0" w:color="auto"/>
              <w:right w:val="single" w:sz="4" w:space="0" w:color="auto"/>
            </w:tcBorders>
            <w:shd w:val="clear" w:color="auto" w:fill="auto"/>
            <w:noWrap/>
            <w:vAlign w:val="bottom"/>
            <w:hideMark/>
          </w:tcPr>
          <w:p w14:paraId="2909FA0B"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Documento de a evaluar M4</w:t>
            </w:r>
          </w:p>
        </w:tc>
      </w:tr>
      <w:tr w:rsidR="003963BF" w:rsidRPr="00930264" w14:paraId="1EB98D17" w14:textId="77777777" w:rsidTr="003963BF">
        <w:trPr>
          <w:trHeight w:val="110"/>
          <w:jc w:val="center"/>
        </w:trPr>
        <w:tc>
          <w:tcPr>
            <w:tcW w:w="1508" w:type="pct"/>
            <w:tcBorders>
              <w:top w:val="nil"/>
              <w:left w:val="single" w:sz="4" w:space="0" w:color="auto"/>
              <w:bottom w:val="single" w:sz="4" w:space="0" w:color="auto"/>
              <w:right w:val="single" w:sz="4" w:space="0" w:color="auto"/>
            </w:tcBorders>
            <w:shd w:val="clear" w:color="auto" w:fill="auto"/>
            <w:noWrap/>
            <w:vAlign w:val="bottom"/>
            <w:hideMark/>
          </w:tcPr>
          <w:p w14:paraId="2DB8E9B5" w14:textId="77777777" w:rsidR="00930264" w:rsidRPr="00930264" w:rsidRDefault="00930264" w:rsidP="00930264">
            <w:pPr>
              <w:spacing w:line="240" w:lineRule="auto"/>
              <w:ind w:left="0" w:right="0"/>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Documentar y presentar el modelo</w:t>
            </w:r>
          </w:p>
        </w:tc>
        <w:tc>
          <w:tcPr>
            <w:tcW w:w="149" w:type="pct"/>
            <w:tcBorders>
              <w:top w:val="nil"/>
              <w:left w:val="nil"/>
              <w:bottom w:val="single" w:sz="4" w:space="0" w:color="auto"/>
              <w:right w:val="single" w:sz="4" w:space="0" w:color="auto"/>
            </w:tcBorders>
            <w:shd w:val="clear" w:color="auto" w:fill="auto"/>
            <w:noWrap/>
            <w:vAlign w:val="bottom"/>
            <w:hideMark/>
          </w:tcPr>
          <w:p w14:paraId="29EA8E6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 </w:t>
            </w:r>
          </w:p>
        </w:tc>
        <w:tc>
          <w:tcPr>
            <w:tcW w:w="149" w:type="pct"/>
            <w:tcBorders>
              <w:top w:val="nil"/>
              <w:left w:val="nil"/>
              <w:bottom w:val="single" w:sz="4" w:space="0" w:color="auto"/>
              <w:right w:val="single" w:sz="4" w:space="0" w:color="auto"/>
            </w:tcBorders>
            <w:shd w:val="clear" w:color="000000" w:fill="000000"/>
            <w:noWrap/>
            <w:vAlign w:val="bottom"/>
            <w:hideMark/>
          </w:tcPr>
          <w:p w14:paraId="26661AD4"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32" w:type="pct"/>
            <w:tcBorders>
              <w:top w:val="nil"/>
              <w:left w:val="nil"/>
              <w:bottom w:val="single" w:sz="4" w:space="0" w:color="auto"/>
              <w:right w:val="single" w:sz="4" w:space="0" w:color="auto"/>
            </w:tcBorders>
            <w:shd w:val="clear" w:color="000000" w:fill="000000"/>
            <w:noWrap/>
            <w:vAlign w:val="bottom"/>
            <w:hideMark/>
          </w:tcPr>
          <w:p w14:paraId="361FF1D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028D68C7"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05F9391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450FF3E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100DFAB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32" w:type="pct"/>
            <w:tcBorders>
              <w:top w:val="nil"/>
              <w:left w:val="nil"/>
              <w:bottom w:val="single" w:sz="4" w:space="0" w:color="auto"/>
              <w:right w:val="single" w:sz="4" w:space="0" w:color="auto"/>
            </w:tcBorders>
            <w:shd w:val="clear" w:color="000000" w:fill="000000"/>
            <w:noWrap/>
            <w:vAlign w:val="bottom"/>
            <w:hideMark/>
          </w:tcPr>
          <w:p w14:paraId="03584CC6"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6D85F8EE"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47ABBAB9"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22271337"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50" w:type="pct"/>
            <w:tcBorders>
              <w:top w:val="nil"/>
              <w:left w:val="nil"/>
              <w:bottom w:val="single" w:sz="4" w:space="0" w:color="auto"/>
              <w:right w:val="single" w:sz="4" w:space="0" w:color="auto"/>
            </w:tcBorders>
            <w:shd w:val="clear" w:color="000000" w:fill="000000"/>
            <w:noWrap/>
            <w:vAlign w:val="bottom"/>
            <w:hideMark/>
          </w:tcPr>
          <w:p w14:paraId="5018EDCF"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67680D5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1DD3C494"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49" w:type="pct"/>
            <w:tcBorders>
              <w:top w:val="nil"/>
              <w:left w:val="nil"/>
              <w:bottom w:val="single" w:sz="4" w:space="0" w:color="auto"/>
              <w:right w:val="single" w:sz="4" w:space="0" w:color="auto"/>
            </w:tcBorders>
            <w:shd w:val="clear" w:color="000000" w:fill="000000"/>
            <w:noWrap/>
            <w:vAlign w:val="bottom"/>
            <w:hideMark/>
          </w:tcPr>
          <w:p w14:paraId="602927AC"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150" w:type="pct"/>
            <w:tcBorders>
              <w:top w:val="nil"/>
              <w:left w:val="nil"/>
              <w:bottom w:val="single" w:sz="4" w:space="0" w:color="auto"/>
              <w:right w:val="single" w:sz="4" w:space="0" w:color="auto"/>
            </w:tcBorders>
            <w:shd w:val="clear" w:color="000000" w:fill="000000"/>
            <w:noWrap/>
            <w:vAlign w:val="bottom"/>
            <w:hideMark/>
          </w:tcPr>
          <w:p w14:paraId="25E3DD62"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267" w:type="pct"/>
            <w:tcBorders>
              <w:top w:val="nil"/>
              <w:left w:val="nil"/>
              <w:bottom w:val="single" w:sz="4" w:space="0" w:color="auto"/>
              <w:right w:val="single" w:sz="4" w:space="0" w:color="auto"/>
            </w:tcBorders>
            <w:shd w:val="clear" w:color="000000" w:fill="000000"/>
            <w:noWrap/>
            <w:vAlign w:val="bottom"/>
            <w:hideMark/>
          </w:tcPr>
          <w:p w14:paraId="31B0C1A8"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X</w:t>
            </w:r>
          </w:p>
        </w:tc>
        <w:tc>
          <w:tcPr>
            <w:tcW w:w="873" w:type="pct"/>
            <w:tcBorders>
              <w:top w:val="nil"/>
              <w:left w:val="nil"/>
              <w:bottom w:val="single" w:sz="4" w:space="0" w:color="auto"/>
              <w:right w:val="single" w:sz="4" w:space="0" w:color="auto"/>
            </w:tcBorders>
            <w:shd w:val="clear" w:color="auto" w:fill="auto"/>
            <w:noWrap/>
            <w:vAlign w:val="bottom"/>
            <w:hideMark/>
          </w:tcPr>
          <w:p w14:paraId="650227B1" w14:textId="77777777" w:rsidR="00930264" w:rsidRPr="00930264" w:rsidRDefault="00930264" w:rsidP="00930264">
            <w:pPr>
              <w:spacing w:line="240" w:lineRule="auto"/>
              <w:ind w:left="0" w:right="0"/>
              <w:jc w:val="center"/>
              <w:rPr>
                <w:rFonts w:ascii="Calibri" w:eastAsia="Times New Roman" w:hAnsi="Calibri" w:cs="Calibri"/>
                <w:color w:val="000000"/>
                <w:lang w:val="es-EC" w:eastAsia="es-EC"/>
              </w:rPr>
            </w:pPr>
            <w:r w:rsidRPr="00930264">
              <w:rPr>
                <w:rFonts w:ascii="Calibri" w:eastAsia="Times New Roman" w:hAnsi="Calibri" w:cs="Calibri"/>
                <w:color w:val="000000"/>
                <w:lang w:val="es-EC" w:eastAsia="es-EC"/>
              </w:rPr>
              <w:t>Documento final</w:t>
            </w:r>
          </w:p>
        </w:tc>
      </w:tr>
    </w:tbl>
    <w:p w14:paraId="38A59046" w14:textId="77777777" w:rsidR="00930264" w:rsidRDefault="00930264">
      <w:pPr>
        <w:rPr>
          <w:highlight w:val="yellow"/>
        </w:rPr>
      </w:pPr>
    </w:p>
    <w:p w14:paraId="2B091922" w14:textId="38C689B6" w:rsidR="002C32F5" w:rsidRDefault="000650F8">
      <w:pPr>
        <w:pStyle w:val="Ttulo2"/>
        <w:numPr>
          <w:ilvl w:val="1"/>
          <w:numId w:val="4"/>
        </w:numPr>
      </w:pPr>
      <w:bookmarkStart w:id="10" w:name="_Toc166666056"/>
      <w:r>
        <w:t>Breve sumario de productos obtenidos</w:t>
      </w:r>
      <w:bookmarkEnd w:id="10"/>
    </w:p>
    <w:p w14:paraId="3719D16E" w14:textId="77777777" w:rsidR="003963BF" w:rsidRDefault="003963BF" w:rsidP="006978B6">
      <w:pPr>
        <w:pStyle w:val="NormalWeb"/>
        <w:spacing w:before="0" w:beforeAutospacing="0" w:after="0" w:afterAutospacing="0" w:line="480" w:lineRule="auto"/>
      </w:pPr>
    </w:p>
    <w:p w14:paraId="339DEF00" w14:textId="45A486C1" w:rsidR="000650F8" w:rsidRDefault="000650F8" w:rsidP="006978B6">
      <w:pPr>
        <w:pStyle w:val="NormalWeb"/>
        <w:spacing w:before="0" w:beforeAutospacing="0" w:after="0" w:afterAutospacing="0" w:line="480" w:lineRule="auto"/>
      </w:pPr>
      <w:r>
        <w:t>.</w:t>
      </w:r>
    </w:p>
    <w:p w14:paraId="4CE699BB" w14:textId="77777777" w:rsidR="000650F8" w:rsidRDefault="000650F8" w:rsidP="006978B6">
      <w:pPr>
        <w:pStyle w:val="NormalWeb"/>
        <w:spacing w:before="0" w:beforeAutospacing="0" w:after="0" w:afterAutospacing="0" w:line="480" w:lineRule="auto"/>
      </w:pPr>
    </w:p>
    <w:p w14:paraId="53D28290" w14:textId="77777777" w:rsidR="000650F8" w:rsidRDefault="000650F8" w:rsidP="006978B6">
      <w:pPr>
        <w:pStyle w:val="NormalWeb"/>
        <w:spacing w:before="0" w:beforeAutospacing="0" w:after="0" w:afterAutospacing="0" w:line="480" w:lineRule="auto"/>
      </w:pPr>
    </w:p>
    <w:p w14:paraId="4DE7B018" w14:textId="77777777" w:rsidR="000650F8" w:rsidRDefault="000650F8" w:rsidP="006978B6">
      <w:pPr>
        <w:pStyle w:val="NormalWeb"/>
        <w:spacing w:before="0" w:beforeAutospacing="0" w:after="0" w:afterAutospacing="0" w:line="480" w:lineRule="auto"/>
      </w:pPr>
    </w:p>
    <w:p w14:paraId="4C5B6421" w14:textId="77777777" w:rsidR="000650F8" w:rsidRDefault="000650F8" w:rsidP="006978B6">
      <w:pPr>
        <w:pStyle w:val="NormalWeb"/>
        <w:spacing w:before="0" w:beforeAutospacing="0" w:after="0" w:afterAutospacing="0" w:line="480" w:lineRule="auto"/>
      </w:pPr>
    </w:p>
    <w:p w14:paraId="691D36E7" w14:textId="77777777" w:rsidR="000650F8" w:rsidRDefault="000650F8" w:rsidP="006978B6">
      <w:pPr>
        <w:pStyle w:val="NormalWeb"/>
        <w:spacing w:before="0" w:beforeAutospacing="0" w:after="0" w:afterAutospacing="0" w:line="480" w:lineRule="auto"/>
      </w:pPr>
    </w:p>
    <w:p w14:paraId="20D031DB" w14:textId="77777777" w:rsidR="000650F8" w:rsidRDefault="000650F8" w:rsidP="006978B6">
      <w:pPr>
        <w:pStyle w:val="NormalWeb"/>
        <w:spacing w:before="0" w:beforeAutospacing="0" w:after="0" w:afterAutospacing="0" w:line="480" w:lineRule="auto"/>
      </w:pPr>
    </w:p>
    <w:p w14:paraId="6E1574A6" w14:textId="77777777" w:rsidR="000650F8" w:rsidRDefault="000650F8" w:rsidP="006978B6">
      <w:pPr>
        <w:pStyle w:val="NormalWeb"/>
        <w:spacing w:before="0" w:beforeAutospacing="0" w:after="0" w:afterAutospacing="0" w:line="480" w:lineRule="auto"/>
      </w:pPr>
    </w:p>
    <w:p w14:paraId="7D74D441" w14:textId="77777777" w:rsidR="006978B6" w:rsidRDefault="006978B6" w:rsidP="006978B6">
      <w:pPr>
        <w:pStyle w:val="NormalWeb"/>
        <w:spacing w:before="0" w:beforeAutospacing="0" w:after="0" w:afterAutospacing="0" w:line="480" w:lineRule="auto"/>
      </w:pPr>
    </w:p>
    <w:p w14:paraId="418FCBAB" w14:textId="6E770179" w:rsidR="006978B6" w:rsidRDefault="002866EB" w:rsidP="002866EB">
      <w:pPr>
        <w:pStyle w:val="Ttulo1"/>
        <w:ind w:left="1440" w:hanging="1014"/>
      </w:pPr>
      <w:bookmarkStart w:id="11" w:name="_Toc166666057"/>
      <w:r>
        <w:lastRenderedPageBreak/>
        <w:t xml:space="preserve">Capítulo 2: </w:t>
      </w:r>
      <w:r w:rsidR="006978B6">
        <w:t>Materiales y métodos</w:t>
      </w:r>
      <w:bookmarkEnd w:id="11"/>
    </w:p>
    <w:p w14:paraId="76BE8509" w14:textId="436960BF" w:rsidR="006978B6" w:rsidRDefault="006978B6" w:rsidP="006978B6">
      <w:pPr>
        <w:jc w:val="both"/>
      </w:pPr>
      <w:r w:rsidRPr="006978B6">
        <w:t>Se define un accidente de tránsito como un evento imprevisto que ocurre en las vías, causado por factores humanos (como imp</w:t>
      </w:r>
      <w:r>
        <w:t>rudencia o problemas de salud),</w:t>
      </w:r>
      <w:r w:rsidRPr="006978B6">
        <w:t xml:space="preserve"> mecánicos</w:t>
      </w:r>
      <w:r>
        <w:t xml:space="preserve"> e inobservancia de las normas de seguridad</w:t>
      </w:r>
      <w:r w:rsidRPr="006978B6">
        <w:t xml:space="preserve">, y que implica al menos un vehículo en movimiento, </w:t>
      </w:r>
      <w:r>
        <w:t>puede ser</w:t>
      </w:r>
      <w:r w:rsidRPr="006978B6">
        <w:t xml:space="preserve"> un automóvil, motocicleta o bicicleta. Estos accidentes pueden resultar en pérdidas de vidas o lesiones con personas, de forma directa o indirecta.</w:t>
      </w:r>
      <w:r>
        <w:t xml:space="preserve"> Las muertes y lesiones por causa de accidentes de tránsito graves son un problema de salud pública, pues se estima que generan más de 1.2 millones de muertes y entre 20 a 50 millones de personas lesionadas en las carreteras de todo el mundo, lo declara la as</w:t>
      </w:r>
      <w:r w:rsidR="002866EB">
        <w:t>ociación médica mundial – AMM [10]</w:t>
      </w:r>
      <w:r>
        <w:t>.</w:t>
      </w:r>
    </w:p>
    <w:p w14:paraId="3CB16391" w14:textId="77777777" w:rsidR="002866EB" w:rsidRDefault="002866EB" w:rsidP="006978B6">
      <w:pPr>
        <w:jc w:val="both"/>
      </w:pPr>
    </w:p>
    <w:p w14:paraId="0602B424" w14:textId="731973EB" w:rsidR="006978B6" w:rsidRDefault="006978B6" w:rsidP="006978B6">
      <w:pPr>
        <w:jc w:val="both"/>
      </w:pPr>
      <w:r>
        <w:t>Los accidentes de tránsito fueron la séptima causa de muerte en ecuador en el año 2022 (3.593 que representa el 4,0%) de las 89.946 muertes ocurridas en ese año, en su gran mayoría comprometen a hombres, 2.973 muertes en accidentes de tránsito son h</w:t>
      </w:r>
      <w:r w:rsidR="002866EB">
        <w:t>ombres que representan el 82,7% [06].</w:t>
      </w:r>
    </w:p>
    <w:p w14:paraId="3280F4E9" w14:textId="77777777" w:rsidR="002866EB" w:rsidRDefault="002866EB" w:rsidP="006978B6">
      <w:pPr>
        <w:jc w:val="both"/>
      </w:pPr>
    </w:p>
    <w:p w14:paraId="30C584F2" w14:textId="2392DBB2" w:rsidR="006978B6" w:rsidRDefault="006978B6" w:rsidP="006978B6">
      <w:pPr>
        <w:jc w:val="both"/>
      </w:pPr>
      <w:r>
        <w:t xml:space="preserve">Para mitigar esta problemática se han realizado diferentes tipos de esfuerzos, como por ejemplo, campañas de seguridad vial, dirigidas a peatones y conductores de todo tipo de vehículos, elaboración e implementación de aparatos tecnológicos que con inteligencia artificial tratan de advertir/evitar accidentes ya sea con sensores implementados en coches </w:t>
      </w:r>
      <w:r w:rsidRPr="006978B6">
        <w:t xml:space="preserve">(Jabalquinto, 2020) </w:t>
      </w:r>
      <w:r>
        <w:t xml:space="preserve">o incluso generando autonomía en la conducción de vehículos </w:t>
      </w:r>
      <w:r w:rsidR="00705DB9">
        <w:t>[01]</w:t>
      </w:r>
      <w:r w:rsidRPr="006978B6">
        <w:t>, entre otros esfuerzos a nivel mundial.</w:t>
      </w:r>
    </w:p>
    <w:p w14:paraId="781E253B" w14:textId="77777777" w:rsidR="00705DB9" w:rsidRDefault="00705DB9" w:rsidP="006978B6">
      <w:pPr>
        <w:jc w:val="both"/>
      </w:pPr>
    </w:p>
    <w:p w14:paraId="248A16C6" w14:textId="09EB68B1" w:rsidR="006978B6" w:rsidRDefault="006978B6" w:rsidP="006978B6">
      <w:pPr>
        <w:jc w:val="both"/>
      </w:pPr>
      <w:r w:rsidRPr="006978B6">
        <w:t xml:space="preserve">A nivel internacional, se </w:t>
      </w:r>
      <w:r>
        <w:t>generó</w:t>
      </w:r>
      <w:r w:rsidRPr="006978B6">
        <w:t xml:space="preserve"> un análisis multidimensional de los datos sobre las muertes relacionadas con accidentes de tráfico </w:t>
      </w:r>
      <w:r>
        <w:t xml:space="preserve">en la provincia de Buenos Aires, </w:t>
      </w:r>
      <w:r w:rsidRPr="006978B6">
        <w:t xml:space="preserve">se intentó categorizar los accidentes de tráfico, y luego </w:t>
      </w:r>
      <w:r>
        <w:t>examinarlos</w:t>
      </w:r>
      <w:r w:rsidRPr="006978B6">
        <w:t xml:space="preserve"> cómo se distribuían en diferentes áreas de la provincia mediante métodos de clasificación jerárquica. Los resultados revelaron una base de segmentación que podría guiar esfuerzos focalizados dirigidos a diferentes grupos de conductores</w:t>
      </w:r>
      <w:r>
        <w:t xml:space="preserve"> </w:t>
      </w:r>
      <w:r w:rsidR="00705DB9">
        <w:t>[08]</w:t>
      </w:r>
      <w:r w:rsidRPr="006978B6">
        <w:t>.</w:t>
      </w:r>
    </w:p>
    <w:p w14:paraId="271BFF4E" w14:textId="77777777" w:rsidR="00705DB9" w:rsidRPr="006978B6" w:rsidRDefault="00705DB9" w:rsidP="006978B6">
      <w:pPr>
        <w:jc w:val="both"/>
      </w:pPr>
    </w:p>
    <w:p w14:paraId="6098821E" w14:textId="5E857840" w:rsidR="006978B6" w:rsidRDefault="006978B6" w:rsidP="006978B6">
      <w:pPr>
        <w:jc w:val="both"/>
      </w:pPr>
      <w:r w:rsidRPr="006978B6">
        <w:t>En 2016, se llevó a cabo un estudio exploratorio, descriptivo y transversal que analizó la incidencia de accidentes de tránsito, su gravedad y mortalidad en las provincias y cantones de Ecuador</w:t>
      </w:r>
      <w:r>
        <w:t>, específicamente en la región amazónica</w:t>
      </w:r>
      <w:r w:rsidRPr="006978B6">
        <w:t>. Utilizando datos oficiales secundarios, se identificaron los cantones con las tasas de mortalidad más altas. Estos hallazgos proporcionaron información valiosa para identificar áreas de mejora y respaldar la implementación de programas específicos y medidas correctivas en materia de seguridad vial</w:t>
      </w:r>
      <w:r>
        <w:t xml:space="preserve"> </w:t>
      </w:r>
      <w:r w:rsidR="00705DB9">
        <w:t>[07]</w:t>
      </w:r>
      <w:r w:rsidRPr="006978B6">
        <w:t>.</w:t>
      </w:r>
    </w:p>
    <w:p w14:paraId="378736BB" w14:textId="77777777" w:rsidR="00705DB9" w:rsidRPr="006978B6" w:rsidRDefault="00705DB9" w:rsidP="006978B6">
      <w:pPr>
        <w:jc w:val="both"/>
      </w:pPr>
    </w:p>
    <w:p w14:paraId="55C4B115" w14:textId="1F3DD71F" w:rsidR="006978B6" w:rsidRDefault="006978B6" w:rsidP="006978B6">
      <w:pPr>
        <w:jc w:val="both"/>
      </w:pPr>
      <w:r>
        <w:t xml:space="preserve">Existe además un estudio interesante llamado </w:t>
      </w:r>
      <w:r w:rsidRPr="006978B6">
        <w:t>“Comparison of traffic accident injury severity prediction models with explainable machine learning”,</w:t>
      </w:r>
      <w:r>
        <w:t xml:space="preserve"> estudio en el cual se persigue comprender el o los factores que contribuyen en el aumento de la seguridad en red de tráfico, tratando de explicar los modelos complejos de aprendizaje automático y sus efectos en la predicción de accidentes. Además de </w:t>
      </w:r>
      <w:r>
        <w:lastRenderedPageBreak/>
        <w:t>construir modelos predictivos utilizando diferentes métodos de aprendizaje automático,  y explicar los facotes más contribuyentes utilizando los valores de Shapley que se desarrollaron con base en la teoría de juegos. Árboles de Decisión, Redes Neuronales con Multicapa además de utilizar el perceptrón (MLP), el clasificador de vectores de soporte, el razonamiento basado en casos y el clasificador Naive Bayes para predecir la gravedad de las lesiones en accidentes. Encontrando que que el uso del cinturón, el consumo de alcohol y las infracciones de velocidad eran las características más efectivas y MLP proporcionó la mayor precisión entre todos los modelos predictivos aplicados</w:t>
      </w:r>
      <w:r w:rsidR="00705DB9">
        <w:t xml:space="preserve"> [05]</w:t>
      </w:r>
      <w:r>
        <w:t xml:space="preserve">. </w:t>
      </w:r>
    </w:p>
    <w:p w14:paraId="41631873" w14:textId="77777777" w:rsidR="00705DB9" w:rsidRPr="006978B6" w:rsidRDefault="00705DB9" w:rsidP="006978B6">
      <w:pPr>
        <w:jc w:val="both"/>
      </w:pPr>
    </w:p>
    <w:p w14:paraId="75CA59F4" w14:textId="3C3CFE68" w:rsidR="006978B6" w:rsidRDefault="006978B6" w:rsidP="006978B6">
      <w:pPr>
        <w:jc w:val="both"/>
      </w:pPr>
      <w:r>
        <w:t xml:space="preserve">Otro estudio que permite identificar un estudio de interés es </w:t>
      </w:r>
      <w:r w:rsidRPr="00D52FF9">
        <w:t>“Predicción de la gravedad de los accidentes de tráfico mediante un novedoso algoritmo genético multiobjetivo”</w:t>
      </w:r>
      <w:r>
        <w:t xml:space="preserve">, el cual se menciona que existe </w:t>
      </w:r>
      <w:r w:rsidRPr="006978B6">
        <w:t>el desafíos para predecir la gravedad de los accidentes de tráfico y se destacan en varios métodos de clasificación utilizados en la literatura existente a la fecha, como son redes neuronales artificiales, máquinas de vectores de soporte y árboles de decisión. Se señala que estos métodos tienen limitaciones, como la falta de interpretación en el caso de las redes neuronales y las SVM, y la baja precisión en el caso de los árboles de decisión convencionales. Se propone un método basado en reglas que se centra en las preferencias del usuario y utiliza un algoritmo genético multiobjetivo para optimizar e identificar reglas. El objetivo es permitir el uso del conocimiento de los usuarios, como la policía de tránsito y los ingenieros de carreteras, y lograr un equilibrio entre diferentes objetivos. El método se evalúa utilizando datos de accidentes de tráfico en la provincia de Teherán, Irán, durante un período de 5 años, y se encuentra que supera a otros métodos de clasificación en términos de precisión y rendimiento de las reglas</w:t>
      </w:r>
      <w:r w:rsidR="00705DB9">
        <w:t xml:space="preserve"> [04]</w:t>
      </w:r>
      <w:r w:rsidRPr="006978B6">
        <w:t>.</w:t>
      </w:r>
    </w:p>
    <w:p w14:paraId="22727B29" w14:textId="77777777" w:rsidR="00705DB9" w:rsidRPr="006978B6" w:rsidRDefault="00705DB9" w:rsidP="006978B6">
      <w:pPr>
        <w:jc w:val="both"/>
      </w:pPr>
    </w:p>
    <w:p w14:paraId="6EE9D1FC" w14:textId="38AE793B" w:rsidR="006978B6" w:rsidRPr="006978B6" w:rsidRDefault="006978B6" w:rsidP="006978B6">
      <w:pPr>
        <w:jc w:val="both"/>
      </w:pPr>
      <w:r>
        <w:t xml:space="preserve">Otro gran aporte que se pudo encontrar en el ámbito de la investigación denominado </w:t>
      </w:r>
      <w:r w:rsidRPr="006978B6">
        <w:t xml:space="preserve">“Un nuevo enfoque de red neuronal espacio-temporal para la previsión de accidentes de tráfico” </w:t>
      </w:r>
      <w:r>
        <w:t xml:space="preserve">el cual da como objetivo prevenir de accidentes de tráfico con la finalidad de disminuir la pérdida de vidas, propiedades y económicas. </w:t>
      </w:r>
      <w:r w:rsidRPr="006978B6">
        <w:t xml:space="preserve">Aunque es un desafío debido a la rareza de los accidentes, sus interdependencias temporales y espaciales, y la influencia del comportamiento humano, el uso creciente de datos ha permitido entrenar predictores de aprendizaje automático. Se menciona que las técnicas de aprendizaje profundo han mostrado mejoras significativas en la predicción, pero aún hay preguntas sobre su aplicabilidad y precisión. </w:t>
      </w:r>
      <w:r>
        <w:t>La propuesta es</w:t>
      </w:r>
      <w:r w:rsidRPr="006978B6">
        <w:t xml:space="preserve"> un nuevo marco de aprendizaje profundo espacio-temporal llamado XSTNN para predecir el número de accidentes de tráfico en diferentes vecindarios de Madrid, España. Este modelo ha demostrado un mejor rendimiento que otros modelos base y es adaptable a diferentes configuraciones temporales o espaciales. A pesar de los desafíos, el XSTNN se destaca por su capacidad para proporcionar una visión más profunda del problema y adaptarse a diversas situaciones, lo que sugiere que las redes neuronales espacio-temporales son prometedoras para la predicción de accidentes de tráfico en el futuro</w:t>
      </w:r>
      <w:r>
        <w:t xml:space="preserve"> </w:t>
      </w:r>
      <w:r w:rsidR="00705DB9">
        <w:t>[03]</w:t>
      </w:r>
      <w:r w:rsidRPr="006978B6">
        <w:t>.</w:t>
      </w:r>
    </w:p>
    <w:p w14:paraId="1B29A390" w14:textId="5AA66C88" w:rsidR="006978B6" w:rsidRDefault="006978B6" w:rsidP="006978B6">
      <w:pPr>
        <w:jc w:val="both"/>
      </w:pPr>
      <w:r>
        <w:lastRenderedPageBreak/>
        <w:t xml:space="preserve">Finalmente el estudio llamado </w:t>
      </w:r>
      <w:r w:rsidRPr="006978B6">
        <w:t xml:space="preserve">“Modelos forestales aleatorios para la predicción de </w:t>
      </w:r>
      <w:r w:rsidRPr="00DC130E">
        <w:t>accidentes de motocicleta utilizando big data basados en la conducción naturalista”</w:t>
      </w:r>
      <w:r>
        <w:t xml:space="preserve"> el cual recolecta información de accidentes de tránsito de motocicletas a través de  </w:t>
      </w:r>
      <w:r w:rsidRPr="006978B6">
        <w:t xml:space="preserve">encuestas con cuestionarios y reportes policiales, incluyen características de los motociclistas y datos contextuales como el entorno vial. Utiliza big data en forma de patrones de trayectoria de vehículos obtenidos a través de GPS, junto con información autoinformada sobre accidentes de carretera y características de los motociclistas para predecir la probabilidad de que un motociclista esté involucrado en un accidente. </w:t>
      </w:r>
      <w:r>
        <w:t>E</w:t>
      </w:r>
      <w:r w:rsidRPr="006978B6">
        <w:t>mplea un algoritmo de aprendizaje automático basado en Random Forest, utilizando una variedad de características derivadas de los datos de trayectoria, incluyendo características basadas en movilidad, eventos de aceleración, eventos de adelantamiento agresivo y características socioeconómicas de los motociclistas. Además, se determina la importancia relativa de estas características, mostrando que los eventos de adelantamiento agresivo tienen más impacto en los accidentes de motocicleta que otras categorías de características. El modelo desarrollado es útil para identificar motociclistas con mayor riesgo y para implementar medidas de seguridad dirigidas específicamente hacia ellos</w:t>
      </w:r>
      <w:r w:rsidR="00705DB9">
        <w:t xml:space="preserve"> [09] </w:t>
      </w:r>
      <w:r w:rsidRPr="006978B6">
        <w:t>.</w:t>
      </w:r>
    </w:p>
    <w:p w14:paraId="27749E43" w14:textId="77777777" w:rsidR="006978B6" w:rsidRDefault="006978B6" w:rsidP="006978B6"/>
    <w:p w14:paraId="3A3DAEE0" w14:textId="5BE56A47" w:rsidR="00435816" w:rsidRDefault="00435816" w:rsidP="0085045F">
      <w:pPr>
        <w:jc w:val="both"/>
      </w:pPr>
      <w:r>
        <w:t>Recopilaci</w:t>
      </w:r>
      <w:r w:rsidR="00B43F23">
        <w:t>ón de datos</w:t>
      </w:r>
    </w:p>
    <w:p w14:paraId="7A18FAF8" w14:textId="5FAC5D47" w:rsidR="0099353E" w:rsidRDefault="0099353E" w:rsidP="0085045F">
      <w:pPr>
        <w:jc w:val="both"/>
      </w:pPr>
      <w:r>
        <w:t xml:space="preserve">En lo que respecta a la siniestralidad de datos, en Ecuador el tema de tránsito es competencia de mancomunidades en Gobiernos Autónomos descentralizados (GADs), además de las Comisiones de Tránsito y Policía Nacional en ciertas arterias viales, </w:t>
      </w:r>
      <w:r w:rsidR="0085045F">
        <w:t xml:space="preserve">Agencia Municipal de Tránsito de Quito, </w:t>
      </w:r>
      <w:r>
        <w:t>entre otros estamentos de control vial, todos estas instituciones son articuladas por la Agencia Nacional de Tránsito</w:t>
      </w:r>
      <w:r w:rsidR="0085045F" w:rsidRPr="0085045F">
        <w:t xml:space="preserve"> </w:t>
      </w:r>
      <w:r w:rsidR="0085045F">
        <w:t>de la cual es una institución gubernamental</w:t>
      </w:r>
      <w:r>
        <w:t xml:space="preserve">, </w:t>
      </w:r>
      <w:r w:rsidR="0085045F">
        <w:t>y cuyos datos que son ingresados en el Sistema Nacional de Estadísticas de Tránsito (SINET), mismo que consolida la información a nivel nacional</w:t>
      </w:r>
      <w:r>
        <w:t>, y entre sus objetivos se encuentran;</w:t>
      </w:r>
    </w:p>
    <w:p w14:paraId="735E9C2B" w14:textId="4669B7F5" w:rsidR="00435816" w:rsidRPr="0099353E" w:rsidRDefault="0099353E" w:rsidP="0085045F">
      <w:pPr>
        <w:pStyle w:val="Prrafodelista"/>
        <w:numPr>
          <w:ilvl w:val="0"/>
          <w:numId w:val="12"/>
        </w:numPr>
        <w:jc w:val="both"/>
        <w:rPr>
          <w:i/>
        </w:rPr>
      </w:pPr>
      <w:r w:rsidRPr="0099353E">
        <w:rPr>
          <w:i/>
        </w:rPr>
        <w:t>“Proporcionar información sistemática y actualizada respecto a los siniestros de tránsito, lesionados y fallecidos in situ en el Ecuador.</w:t>
      </w:r>
    </w:p>
    <w:p w14:paraId="111D5579" w14:textId="77777777" w:rsidR="0099353E" w:rsidRPr="0099353E" w:rsidRDefault="0099353E" w:rsidP="0085045F">
      <w:pPr>
        <w:pStyle w:val="Prrafodelista"/>
        <w:numPr>
          <w:ilvl w:val="0"/>
          <w:numId w:val="12"/>
        </w:numPr>
        <w:jc w:val="both"/>
        <w:rPr>
          <w:i/>
        </w:rPr>
      </w:pPr>
      <w:r w:rsidRPr="0099353E">
        <w:rPr>
          <w:i/>
        </w:rPr>
        <w:t>Dar a conocer a los usuarios, las variables relevantes de siniestralidad vial, que constituye un insumo para la planificación de estrategias y política pública en materia de seguridad vial.</w:t>
      </w:r>
    </w:p>
    <w:p w14:paraId="07989D89" w14:textId="49907873" w:rsidR="0099353E" w:rsidRPr="0099353E" w:rsidRDefault="0099353E" w:rsidP="0085045F">
      <w:pPr>
        <w:pStyle w:val="Prrafodelista"/>
        <w:numPr>
          <w:ilvl w:val="0"/>
          <w:numId w:val="12"/>
        </w:numPr>
        <w:jc w:val="both"/>
        <w:rPr>
          <w:i/>
        </w:rPr>
      </w:pPr>
      <w:r w:rsidRPr="0099353E">
        <w:rPr>
          <w:i/>
        </w:rPr>
        <w:t>Proveer al sector público y privado, una herramienta para el análisis de siniestralidad de tránsito.”</w:t>
      </w:r>
    </w:p>
    <w:p w14:paraId="2B41FA2C" w14:textId="26A43EE0" w:rsidR="000650F8" w:rsidRDefault="0099353E" w:rsidP="0085045F">
      <w:pPr>
        <w:jc w:val="both"/>
      </w:pPr>
      <w:r>
        <w:t>La unidad de investigación que se presenta</w:t>
      </w:r>
      <w:r w:rsidR="0085045F">
        <w:t>n</w:t>
      </w:r>
      <w:r>
        <w:t xml:space="preserve"> son los eventos de tránsito (siniestros y víctimas en sitio) registrados a nivel nacional cada mes, con desagregación</w:t>
      </w:r>
      <w:r w:rsidR="0085045F">
        <w:t xml:space="preserve"> geográfica</w:t>
      </w:r>
      <w:r>
        <w:t xml:space="preserve"> a nivel provincial, cantonal y parroquial.</w:t>
      </w:r>
    </w:p>
    <w:p w14:paraId="001CC749" w14:textId="1F665BE4" w:rsidR="000650F8" w:rsidRDefault="0085045F" w:rsidP="0085045F">
      <w:pPr>
        <w:jc w:val="both"/>
      </w:pPr>
      <w:r>
        <w:t>Además de indicar que el universo está comprendido por siniestros de tránsito ocurridos en todo el país, así mismo como el conjunto de personas lesionadas y fallecidas ocurrido y registrado en el lugar de los hechos.</w:t>
      </w:r>
    </w:p>
    <w:p w14:paraId="222FD0B4" w14:textId="77777777" w:rsidR="0085045F" w:rsidRDefault="0085045F" w:rsidP="0085045F">
      <w:pPr>
        <w:jc w:val="both"/>
      </w:pPr>
    </w:p>
    <w:p w14:paraId="69DFFF67" w14:textId="77777777" w:rsidR="004A3C64" w:rsidRDefault="005428EB" w:rsidP="0085045F">
      <w:pPr>
        <w:jc w:val="both"/>
      </w:pPr>
      <w:r>
        <w:t>La fuente de información</w:t>
      </w:r>
      <w:r w:rsidR="004A3C64">
        <w:t xml:space="preserve"> es la página web institucional de la Agencia Nacional de Tránsito de la cual son las siguientes características:</w:t>
      </w:r>
    </w:p>
    <w:p w14:paraId="5D5C9C39" w14:textId="0311607A" w:rsidR="004A3C64" w:rsidRDefault="004A3C64" w:rsidP="004A3C64">
      <w:pPr>
        <w:pStyle w:val="Prrafodelista"/>
        <w:numPr>
          <w:ilvl w:val="0"/>
          <w:numId w:val="13"/>
        </w:numPr>
        <w:jc w:val="both"/>
      </w:pPr>
      <w:r>
        <w:lastRenderedPageBreak/>
        <w:t xml:space="preserve">Link: </w:t>
      </w:r>
      <w:hyperlink r:id="rId16" w:history="1">
        <w:r w:rsidRPr="00336175">
          <w:rPr>
            <w:rStyle w:val="Hipervnculo"/>
          </w:rPr>
          <w:t>https://www.ant.gob.ec/visor-de-siniestralidad-estadisticas/</w:t>
        </w:r>
      </w:hyperlink>
    </w:p>
    <w:p w14:paraId="6B15F968" w14:textId="74E328D2" w:rsidR="000650F8" w:rsidRDefault="004A3C64" w:rsidP="004A3C64">
      <w:pPr>
        <w:pStyle w:val="Prrafodelista"/>
        <w:numPr>
          <w:ilvl w:val="0"/>
          <w:numId w:val="13"/>
        </w:numPr>
        <w:jc w:val="both"/>
      </w:pPr>
      <w:r>
        <w:t>Periodo de análisis:</w:t>
      </w:r>
      <w:r w:rsidR="00D91CB0">
        <w:t xml:space="preserve"> enero de 2017 a marzo de 2024</w:t>
      </w:r>
      <w:r w:rsidR="000F3AFA">
        <w:t>.</w:t>
      </w:r>
    </w:p>
    <w:p w14:paraId="7883D72F" w14:textId="537563A4" w:rsidR="000F3AFA" w:rsidRDefault="000F3AFA" w:rsidP="004A3C64">
      <w:pPr>
        <w:pStyle w:val="Prrafodelista"/>
        <w:numPr>
          <w:ilvl w:val="0"/>
          <w:numId w:val="13"/>
        </w:numPr>
        <w:jc w:val="both"/>
      </w:pPr>
      <w:r>
        <w:t>Total de registros: 165017</w:t>
      </w:r>
    </w:p>
    <w:p w14:paraId="66C5F5D9" w14:textId="597C744D" w:rsidR="000F3AFA" w:rsidRDefault="000F3AFA" w:rsidP="004A3C64">
      <w:pPr>
        <w:pStyle w:val="Prrafodelista"/>
        <w:numPr>
          <w:ilvl w:val="0"/>
          <w:numId w:val="13"/>
        </w:numPr>
        <w:jc w:val="both"/>
      </w:pPr>
      <w:r>
        <w:t>Fecha de corte: 16 de abril de 2024</w:t>
      </w:r>
    </w:p>
    <w:p w14:paraId="450E0C55" w14:textId="77777777" w:rsidR="000650F8" w:rsidRDefault="000650F8" w:rsidP="006978B6"/>
    <w:p w14:paraId="46FC035A" w14:textId="477234AD" w:rsidR="000650F8" w:rsidRDefault="000F3AFA" w:rsidP="006978B6">
      <w:r>
        <w:t>A continuación se presentan las variables que contiene el data set:</w:t>
      </w:r>
    </w:p>
    <w:p w14:paraId="43C714B5" w14:textId="77777777" w:rsidR="000F3AFA" w:rsidRDefault="000F3AFA" w:rsidP="006978B6"/>
    <w:p w14:paraId="4D1971CE" w14:textId="3DEC9B53" w:rsidR="000650F8" w:rsidRPr="00B54D02" w:rsidRDefault="000F3AFA" w:rsidP="000F3AFA">
      <w:pPr>
        <w:pStyle w:val="Descripcin"/>
        <w:jc w:val="center"/>
        <w:rPr>
          <w:i w:val="0"/>
          <w:iCs w:val="0"/>
          <w:color w:val="000078"/>
          <w:sz w:val="22"/>
          <w:szCs w:val="22"/>
        </w:rPr>
      </w:pPr>
      <w:r w:rsidRPr="00B54D02">
        <w:rPr>
          <w:i w:val="0"/>
          <w:iCs w:val="0"/>
          <w:color w:val="000078"/>
          <w:sz w:val="22"/>
          <w:szCs w:val="22"/>
        </w:rPr>
        <w:t xml:space="preserve">Tabla No.  </w:t>
      </w:r>
      <w:r w:rsidRPr="00B54D02">
        <w:rPr>
          <w:i w:val="0"/>
          <w:iCs w:val="0"/>
          <w:color w:val="000078"/>
          <w:sz w:val="22"/>
          <w:szCs w:val="22"/>
        </w:rPr>
        <w:fldChar w:fldCharType="begin"/>
      </w:r>
      <w:r w:rsidRPr="00B54D02">
        <w:rPr>
          <w:i w:val="0"/>
          <w:iCs w:val="0"/>
          <w:color w:val="000078"/>
          <w:sz w:val="22"/>
          <w:szCs w:val="22"/>
        </w:rPr>
        <w:instrText xml:space="preserve"> SEQ Tabla_No._ \* ARABIC </w:instrText>
      </w:r>
      <w:r w:rsidRPr="00B54D02">
        <w:rPr>
          <w:i w:val="0"/>
          <w:iCs w:val="0"/>
          <w:color w:val="000078"/>
          <w:sz w:val="22"/>
          <w:szCs w:val="22"/>
        </w:rPr>
        <w:fldChar w:fldCharType="separate"/>
      </w:r>
      <w:r w:rsidR="00A40B37">
        <w:rPr>
          <w:i w:val="0"/>
          <w:iCs w:val="0"/>
          <w:noProof/>
          <w:color w:val="000078"/>
          <w:sz w:val="22"/>
          <w:szCs w:val="22"/>
        </w:rPr>
        <w:t>1</w:t>
      </w:r>
      <w:r w:rsidRPr="00B54D02">
        <w:rPr>
          <w:i w:val="0"/>
          <w:iCs w:val="0"/>
          <w:color w:val="000078"/>
          <w:sz w:val="22"/>
          <w:szCs w:val="22"/>
        </w:rPr>
        <w:fldChar w:fldCharType="end"/>
      </w:r>
      <w:r w:rsidRPr="00B54D02">
        <w:rPr>
          <w:i w:val="0"/>
          <w:iCs w:val="0"/>
          <w:color w:val="000078"/>
          <w:sz w:val="22"/>
          <w:szCs w:val="22"/>
        </w:rPr>
        <w:t xml:space="preserve"> Descripción de variables del data set original</w:t>
      </w:r>
    </w:p>
    <w:tbl>
      <w:tblPr>
        <w:tblW w:w="7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96"/>
        <w:gridCol w:w="4755"/>
      </w:tblGrid>
      <w:tr w:rsidR="000F3AFA" w:rsidRPr="000F3AFA" w14:paraId="6CAAE263" w14:textId="77777777" w:rsidTr="00BE45B4">
        <w:trPr>
          <w:trHeight w:val="287"/>
          <w:jc w:val="center"/>
        </w:trPr>
        <w:tc>
          <w:tcPr>
            <w:tcW w:w="2327" w:type="dxa"/>
            <w:shd w:val="clear" w:color="auto" w:fill="auto"/>
            <w:noWrap/>
            <w:vAlign w:val="bottom"/>
            <w:hideMark/>
          </w:tcPr>
          <w:p w14:paraId="1F1B2C39" w14:textId="77777777" w:rsidR="000F3AFA" w:rsidRPr="000F3AFA" w:rsidRDefault="000F3AFA" w:rsidP="000F3AFA">
            <w:pPr>
              <w:spacing w:line="240" w:lineRule="auto"/>
              <w:ind w:left="0" w:right="0"/>
              <w:jc w:val="center"/>
              <w:rPr>
                <w:b/>
              </w:rPr>
            </w:pPr>
            <w:r w:rsidRPr="000F3AFA">
              <w:rPr>
                <w:b/>
              </w:rPr>
              <w:t>VARIABLE</w:t>
            </w:r>
          </w:p>
        </w:tc>
        <w:tc>
          <w:tcPr>
            <w:tcW w:w="4755" w:type="dxa"/>
            <w:shd w:val="clear" w:color="auto" w:fill="auto"/>
            <w:noWrap/>
            <w:vAlign w:val="bottom"/>
            <w:hideMark/>
          </w:tcPr>
          <w:p w14:paraId="707C53E1" w14:textId="77777777" w:rsidR="000F3AFA" w:rsidRPr="000F3AFA" w:rsidRDefault="000F3AFA" w:rsidP="000F3AFA">
            <w:pPr>
              <w:spacing w:line="240" w:lineRule="auto"/>
              <w:ind w:left="0" w:right="0"/>
              <w:jc w:val="center"/>
              <w:rPr>
                <w:b/>
              </w:rPr>
            </w:pPr>
            <w:r w:rsidRPr="000F3AFA">
              <w:rPr>
                <w:b/>
              </w:rPr>
              <w:t>DESCRIPCIÓN</w:t>
            </w:r>
          </w:p>
        </w:tc>
      </w:tr>
      <w:tr w:rsidR="000F3AFA" w:rsidRPr="000F3AFA" w14:paraId="06529179" w14:textId="77777777" w:rsidTr="00BE45B4">
        <w:trPr>
          <w:trHeight w:val="287"/>
          <w:jc w:val="center"/>
        </w:trPr>
        <w:tc>
          <w:tcPr>
            <w:tcW w:w="2327" w:type="dxa"/>
            <w:shd w:val="clear" w:color="auto" w:fill="auto"/>
            <w:noWrap/>
            <w:vAlign w:val="center"/>
            <w:hideMark/>
          </w:tcPr>
          <w:p w14:paraId="72BBCF59" w14:textId="77777777" w:rsidR="000F3AFA" w:rsidRPr="000F3AFA" w:rsidRDefault="000F3AFA" w:rsidP="000F3AFA">
            <w:pPr>
              <w:spacing w:line="240" w:lineRule="auto"/>
              <w:ind w:left="0" w:right="0"/>
            </w:pPr>
            <w:r w:rsidRPr="000F3AFA">
              <w:t>NUMERO</w:t>
            </w:r>
          </w:p>
        </w:tc>
        <w:tc>
          <w:tcPr>
            <w:tcW w:w="4755" w:type="dxa"/>
            <w:shd w:val="clear" w:color="auto" w:fill="auto"/>
            <w:noWrap/>
            <w:vAlign w:val="bottom"/>
            <w:hideMark/>
          </w:tcPr>
          <w:p w14:paraId="2A0E6C04" w14:textId="4563BAB2" w:rsidR="000F3AFA" w:rsidRPr="000F3AFA" w:rsidRDefault="000F3AFA" w:rsidP="000F3AFA">
            <w:pPr>
              <w:spacing w:line="240" w:lineRule="auto"/>
              <w:ind w:left="0" w:right="0"/>
            </w:pPr>
            <w:r w:rsidRPr="000F3AFA">
              <w:t xml:space="preserve"> Identificador único de registro de información</w:t>
            </w:r>
            <w:r>
              <w:t>, secuencial</w:t>
            </w:r>
          </w:p>
        </w:tc>
      </w:tr>
      <w:tr w:rsidR="000F3AFA" w:rsidRPr="000F3AFA" w14:paraId="6CE98F5D" w14:textId="77777777" w:rsidTr="00BE45B4">
        <w:trPr>
          <w:trHeight w:val="287"/>
          <w:jc w:val="center"/>
        </w:trPr>
        <w:tc>
          <w:tcPr>
            <w:tcW w:w="2327" w:type="dxa"/>
            <w:shd w:val="clear" w:color="auto" w:fill="auto"/>
            <w:noWrap/>
            <w:vAlign w:val="center"/>
            <w:hideMark/>
          </w:tcPr>
          <w:p w14:paraId="28A39564" w14:textId="77777777" w:rsidR="000F3AFA" w:rsidRPr="000F3AFA" w:rsidRDefault="000F3AFA" w:rsidP="000F3AFA">
            <w:pPr>
              <w:spacing w:line="240" w:lineRule="auto"/>
              <w:ind w:left="0" w:right="0"/>
            </w:pPr>
            <w:r w:rsidRPr="000F3AFA">
              <w:t>ANIO</w:t>
            </w:r>
          </w:p>
        </w:tc>
        <w:tc>
          <w:tcPr>
            <w:tcW w:w="4755" w:type="dxa"/>
            <w:shd w:val="clear" w:color="auto" w:fill="auto"/>
            <w:noWrap/>
            <w:vAlign w:val="bottom"/>
            <w:hideMark/>
          </w:tcPr>
          <w:p w14:paraId="26A6ED47" w14:textId="77777777" w:rsidR="000F3AFA" w:rsidRPr="000F3AFA" w:rsidRDefault="000F3AFA" w:rsidP="000F3AFA">
            <w:pPr>
              <w:spacing w:line="240" w:lineRule="auto"/>
              <w:ind w:left="0" w:right="0"/>
            </w:pPr>
            <w:r w:rsidRPr="000F3AFA">
              <w:t xml:space="preserve"> Indica el año del incidente, es una variable numérica.</w:t>
            </w:r>
          </w:p>
        </w:tc>
      </w:tr>
      <w:tr w:rsidR="000F3AFA" w:rsidRPr="000F3AFA" w14:paraId="740A38F7" w14:textId="77777777" w:rsidTr="00BE45B4">
        <w:trPr>
          <w:trHeight w:val="287"/>
          <w:jc w:val="center"/>
        </w:trPr>
        <w:tc>
          <w:tcPr>
            <w:tcW w:w="2327" w:type="dxa"/>
            <w:shd w:val="clear" w:color="auto" w:fill="auto"/>
            <w:noWrap/>
            <w:vAlign w:val="center"/>
            <w:hideMark/>
          </w:tcPr>
          <w:p w14:paraId="572DC311" w14:textId="77777777" w:rsidR="000F3AFA" w:rsidRPr="000F3AFA" w:rsidRDefault="000F3AFA" w:rsidP="000F3AFA">
            <w:pPr>
              <w:spacing w:line="240" w:lineRule="auto"/>
              <w:ind w:left="0" w:right="0"/>
            </w:pPr>
            <w:r w:rsidRPr="000F3AFA">
              <w:t>SINIESTROS</w:t>
            </w:r>
          </w:p>
        </w:tc>
        <w:tc>
          <w:tcPr>
            <w:tcW w:w="4755" w:type="dxa"/>
            <w:shd w:val="clear" w:color="auto" w:fill="auto"/>
            <w:noWrap/>
            <w:vAlign w:val="bottom"/>
            <w:hideMark/>
          </w:tcPr>
          <w:p w14:paraId="11A14CC1" w14:textId="3DB348C8" w:rsidR="000F3AFA" w:rsidRPr="000F3AFA" w:rsidRDefault="000F3AFA" w:rsidP="000F3AFA">
            <w:pPr>
              <w:spacing w:line="240" w:lineRule="auto"/>
              <w:ind w:left="0" w:right="0"/>
            </w:pPr>
            <w:r w:rsidRPr="000F3AFA">
              <w:t xml:space="preserve"> </w:t>
            </w:r>
            <w:r>
              <w:t>V</w:t>
            </w:r>
            <w:r w:rsidRPr="000F3AFA">
              <w:t xml:space="preserve">ariable </w:t>
            </w:r>
            <w:r>
              <w:t>alfanumérica con texto y número, es un código único por cada siniestro.</w:t>
            </w:r>
          </w:p>
        </w:tc>
      </w:tr>
      <w:tr w:rsidR="000F3AFA" w:rsidRPr="000F3AFA" w14:paraId="56F74652" w14:textId="77777777" w:rsidTr="00BE45B4">
        <w:trPr>
          <w:trHeight w:val="287"/>
          <w:jc w:val="center"/>
        </w:trPr>
        <w:tc>
          <w:tcPr>
            <w:tcW w:w="2327" w:type="dxa"/>
            <w:shd w:val="clear" w:color="auto" w:fill="auto"/>
            <w:noWrap/>
            <w:vAlign w:val="center"/>
            <w:hideMark/>
          </w:tcPr>
          <w:p w14:paraId="4738460E" w14:textId="77777777" w:rsidR="000F3AFA" w:rsidRPr="000F3AFA" w:rsidRDefault="000F3AFA" w:rsidP="000F3AFA">
            <w:pPr>
              <w:spacing w:line="240" w:lineRule="auto"/>
              <w:ind w:left="0" w:right="0"/>
            </w:pPr>
            <w:r w:rsidRPr="000F3AFA">
              <w:t>LESIONADOS</w:t>
            </w:r>
          </w:p>
        </w:tc>
        <w:tc>
          <w:tcPr>
            <w:tcW w:w="4755" w:type="dxa"/>
            <w:shd w:val="clear" w:color="auto" w:fill="auto"/>
            <w:noWrap/>
            <w:vAlign w:val="bottom"/>
            <w:hideMark/>
          </w:tcPr>
          <w:p w14:paraId="54E45755" w14:textId="77777777" w:rsidR="000F3AFA" w:rsidRPr="000F3AFA" w:rsidRDefault="000F3AFA" w:rsidP="000F3AFA">
            <w:pPr>
              <w:spacing w:line="240" w:lineRule="auto"/>
              <w:ind w:left="0" w:right="0"/>
            </w:pPr>
            <w:r w:rsidRPr="000F3AFA">
              <w:t xml:space="preserve"> Número de lesionados, variable numérica.</w:t>
            </w:r>
          </w:p>
        </w:tc>
      </w:tr>
      <w:tr w:rsidR="000F3AFA" w:rsidRPr="000F3AFA" w14:paraId="4D7B1BF4" w14:textId="77777777" w:rsidTr="00BE45B4">
        <w:trPr>
          <w:trHeight w:val="287"/>
          <w:jc w:val="center"/>
        </w:trPr>
        <w:tc>
          <w:tcPr>
            <w:tcW w:w="2327" w:type="dxa"/>
            <w:shd w:val="clear" w:color="auto" w:fill="auto"/>
            <w:noWrap/>
            <w:vAlign w:val="center"/>
            <w:hideMark/>
          </w:tcPr>
          <w:p w14:paraId="6751ADF3" w14:textId="77777777" w:rsidR="000F3AFA" w:rsidRPr="000F3AFA" w:rsidRDefault="000F3AFA" w:rsidP="000F3AFA">
            <w:pPr>
              <w:spacing w:line="240" w:lineRule="auto"/>
              <w:ind w:left="0" w:right="0"/>
            </w:pPr>
            <w:r w:rsidRPr="000F3AFA">
              <w:t>FALLECIDOS</w:t>
            </w:r>
          </w:p>
        </w:tc>
        <w:tc>
          <w:tcPr>
            <w:tcW w:w="4755" w:type="dxa"/>
            <w:shd w:val="clear" w:color="auto" w:fill="auto"/>
            <w:noWrap/>
            <w:vAlign w:val="bottom"/>
            <w:hideMark/>
          </w:tcPr>
          <w:p w14:paraId="438B2E46" w14:textId="1F1CC2AB" w:rsidR="000F3AFA" w:rsidRPr="000F3AFA" w:rsidRDefault="000F3AFA" w:rsidP="000F3AFA">
            <w:pPr>
              <w:spacing w:line="240" w:lineRule="auto"/>
              <w:ind w:left="0" w:right="0"/>
            </w:pPr>
            <w:r w:rsidRPr="000F3AFA">
              <w:t xml:space="preserve"> Número de fallecidos, variable numérica.</w:t>
            </w:r>
          </w:p>
        </w:tc>
      </w:tr>
      <w:tr w:rsidR="000F3AFA" w:rsidRPr="000F3AFA" w14:paraId="2E3ECDB1" w14:textId="77777777" w:rsidTr="00BE45B4">
        <w:trPr>
          <w:trHeight w:val="287"/>
          <w:jc w:val="center"/>
        </w:trPr>
        <w:tc>
          <w:tcPr>
            <w:tcW w:w="2327" w:type="dxa"/>
            <w:shd w:val="clear" w:color="auto" w:fill="auto"/>
            <w:noWrap/>
            <w:vAlign w:val="center"/>
            <w:hideMark/>
          </w:tcPr>
          <w:p w14:paraId="06EC4865" w14:textId="77777777" w:rsidR="000F3AFA" w:rsidRPr="000F3AFA" w:rsidRDefault="000F3AFA" w:rsidP="000F3AFA">
            <w:pPr>
              <w:spacing w:line="240" w:lineRule="auto"/>
              <w:ind w:left="0" w:right="0"/>
            </w:pPr>
            <w:r w:rsidRPr="000F3AFA">
              <w:t>ENTE_DE_CONTROL</w:t>
            </w:r>
          </w:p>
        </w:tc>
        <w:tc>
          <w:tcPr>
            <w:tcW w:w="4755" w:type="dxa"/>
            <w:shd w:val="clear" w:color="auto" w:fill="auto"/>
            <w:noWrap/>
            <w:vAlign w:val="bottom"/>
            <w:hideMark/>
          </w:tcPr>
          <w:p w14:paraId="31A1FB9F" w14:textId="77777777" w:rsidR="000F3AFA" w:rsidRPr="000F3AFA" w:rsidRDefault="000F3AFA" w:rsidP="000F3AFA">
            <w:pPr>
              <w:spacing w:line="240" w:lineRule="auto"/>
              <w:ind w:left="0" w:right="0"/>
            </w:pPr>
            <w:r w:rsidRPr="000F3AFA">
              <w:t xml:space="preserve"> Describe la agencia de control, es una variable categórica.</w:t>
            </w:r>
          </w:p>
        </w:tc>
      </w:tr>
      <w:tr w:rsidR="000F3AFA" w:rsidRPr="000F3AFA" w14:paraId="545B8242" w14:textId="77777777" w:rsidTr="00BE45B4">
        <w:trPr>
          <w:trHeight w:val="287"/>
          <w:jc w:val="center"/>
        </w:trPr>
        <w:tc>
          <w:tcPr>
            <w:tcW w:w="2327" w:type="dxa"/>
            <w:shd w:val="clear" w:color="auto" w:fill="auto"/>
            <w:noWrap/>
            <w:vAlign w:val="center"/>
            <w:hideMark/>
          </w:tcPr>
          <w:p w14:paraId="3A65CB5B" w14:textId="77777777" w:rsidR="000F3AFA" w:rsidRPr="000F3AFA" w:rsidRDefault="000F3AFA" w:rsidP="000F3AFA">
            <w:pPr>
              <w:spacing w:line="240" w:lineRule="auto"/>
              <w:ind w:left="0" w:right="0"/>
            </w:pPr>
            <w:r w:rsidRPr="000F3AFA">
              <w:t>LATITUD_Y</w:t>
            </w:r>
          </w:p>
        </w:tc>
        <w:tc>
          <w:tcPr>
            <w:tcW w:w="4755" w:type="dxa"/>
            <w:shd w:val="clear" w:color="auto" w:fill="auto"/>
            <w:noWrap/>
            <w:vAlign w:val="bottom"/>
            <w:hideMark/>
          </w:tcPr>
          <w:p w14:paraId="6E37238B" w14:textId="77777777" w:rsidR="000F3AFA" w:rsidRPr="000F3AFA" w:rsidRDefault="000F3AFA" w:rsidP="000F3AFA">
            <w:pPr>
              <w:spacing w:line="240" w:lineRule="auto"/>
              <w:ind w:left="0" w:right="0"/>
            </w:pPr>
            <w:r w:rsidRPr="000F3AFA">
              <w:t xml:space="preserve"> Coordenada de latitud, variable numérica.</w:t>
            </w:r>
          </w:p>
        </w:tc>
      </w:tr>
      <w:tr w:rsidR="000F3AFA" w:rsidRPr="000F3AFA" w14:paraId="585ABE70" w14:textId="77777777" w:rsidTr="00BE45B4">
        <w:trPr>
          <w:trHeight w:val="287"/>
          <w:jc w:val="center"/>
        </w:trPr>
        <w:tc>
          <w:tcPr>
            <w:tcW w:w="2327" w:type="dxa"/>
            <w:shd w:val="clear" w:color="auto" w:fill="auto"/>
            <w:noWrap/>
            <w:vAlign w:val="center"/>
            <w:hideMark/>
          </w:tcPr>
          <w:p w14:paraId="55A0F411" w14:textId="77777777" w:rsidR="000F3AFA" w:rsidRPr="000F3AFA" w:rsidRDefault="000F3AFA" w:rsidP="000F3AFA">
            <w:pPr>
              <w:spacing w:line="240" w:lineRule="auto"/>
              <w:ind w:left="0" w:right="0"/>
            </w:pPr>
            <w:r w:rsidRPr="000F3AFA">
              <w:t>LONGITUD_X</w:t>
            </w:r>
          </w:p>
        </w:tc>
        <w:tc>
          <w:tcPr>
            <w:tcW w:w="4755" w:type="dxa"/>
            <w:shd w:val="clear" w:color="auto" w:fill="auto"/>
            <w:noWrap/>
            <w:vAlign w:val="bottom"/>
            <w:hideMark/>
          </w:tcPr>
          <w:p w14:paraId="1AC02511" w14:textId="77777777" w:rsidR="000F3AFA" w:rsidRPr="000F3AFA" w:rsidRDefault="000F3AFA" w:rsidP="000F3AFA">
            <w:pPr>
              <w:spacing w:line="240" w:lineRule="auto"/>
              <w:ind w:left="0" w:right="0"/>
            </w:pPr>
            <w:r w:rsidRPr="000F3AFA">
              <w:t xml:space="preserve"> Coordenada de longitud, variable numérica.</w:t>
            </w:r>
          </w:p>
        </w:tc>
      </w:tr>
      <w:tr w:rsidR="000F3AFA" w:rsidRPr="000F3AFA" w14:paraId="3673CC2C" w14:textId="77777777" w:rsidTr="00BE45B4">
        <w:trPr>
          <w:trHeight w:val="287"/>
          <w:jc w:val="center"/>
        </w:trPr>
        <w:tc>
          <w:tcPr>
            <w:tcW w:w="2327" w:type="dxa"/>
            <w:shd w:val="clear" w:color="auto" w:fill="auto"/>
            <w:noWrap/>
            <w:vAlign w:val="center"/>
            <w:hideMark/>
          </w:tcPr>
          <w:p w14:paraId="2C48B08C" w14:textId="77777777" w:rsidR="000F3AFA" w:rsidRPr="000F3AFA" w:rsidRDefault="000F3AFA" w:rsidP="000F3AFA">
            <w:pPr>
              <w:spacing w:line="240" w:lineRule="auto"/>
              <w:ind w:left="0" w:right="0"/>
            </w:pPr>
            <w:r w:rsidRPr="000F3AFA">
              <w:t>DPA_1</w:t>
            </w:r>
          </w:p>
        </w:tc>
        <w:tc>
          <w:tcPr>
            <w:tcW w:w="4755" w:type="dxa"/>
            <w:shd w:val="clear" w:color="auto" w:fill="auto"/>
            <w:noWrap/>
            <w:vAlign w:val="bottom"/>
            <w:hideMark/>
          </w:tcPr>
          <w:p w14:paraId="7BA9A6E0" w14:textId="77777777" w:rsidR="000F3AFA" w:rsidRPr="000F3AFA" w:rsidRDefault="000F3AFA" w:rsidP="000F3AFA">
            <w:pPr>
              <w:spacing w:line="240" w:lineRule="auto"/>
              <w:ind w:left="0" w:right="0"/>
            </w:pPr>
            <w:r w:rsidRPr="000F3AFA">
              <w:t xml:space="preserve"> Código de área administrativa, variable categórica.</w:t>
            </w:r>
          </w:p>
        </w:tc>
      </w:tr>
      <w:tr w:rsidR="000F3AFA" w:rsidRPr="000F3AFA" w14:paraId="4DE314F9" w14:textId="77777777" w:rsidTr="00BE45B4">
        <w:trPr>
          <w:trHeight w:val="287"/>
          <w:jc w:val="center"/>
        </w:trPr>
        <w:tc>
          <w:tcPr>
            <w:tcW w:w="2327" w:type="dxa"/>
            <w:shd w:val="clear" w:color="auto" w:fill="auto"/>
            <w:noWrap/>
            <w:vAlign w:val="center"/>
            <w:hideMark/>
          </w:tcPr>
          <w:p w14:paraId="136C83F0" w14:textId="77777777" w:rsidR="000F3AFA" w:rsidRPr="000F3AFA" w:rsidRDefault="000F3AFA" w:rsidP="000F3AFA">
            <w:pPr>
              <w:spacing w:line="240" w:lineRule="auto"/>
              <w:ind w:left="0" w:right="0"/>
            </w:pPr>
            <w:r w:rsidRPr="000F3AFA">
              <w:t>PROVINCIA</w:t>
            </w:r>
          </w:p>
        </w:tc>
        <w:tc>
          <w:tcPr>
            <w:tcW w:w="4755" w:type="dxa"/>
            <w:shd w:val="clear" w:color="auto" w:fill="auto"/>
            <w:noWrap/>
            <w:vAlign w:val="bottom"/>
            <w:hideMark/>
          </w:tcPr>
          <w:p w14:paraId="450E3A65" w14:textId="77777777" w:rsidR="000F3AFA" w:rsidRPr="000F3AFA" w:rsidRDefault="000F3AFA" w:rsidP="000F3AFA">
            <w:pPr>
              <w:spacing w:line="240" w:lineRule="auto"/>
              <w:ind w:left="0" w:right="0"/>
            </w:pPr>
            <w:r w:rsidRPr="000F3AFA">
              <w:t xml:space="preserve"> Provincia, variable categórica.</w:t>
            </w:r>
          </w:p>
        </w:tc>
      </w:tr>
      <w:tr w:rsidR="000F3AFA" w:rsidRPr="000F3AFA" w14:paraId="34B1B5B2" w14:textId="77777777" w:rsidTr="00BE45B4">
        <w:trPr>
          <w:trHeight w:val="287"/>
          <w:jc w:val="center"/>
        </w:trPr>
        <w:tc>
          <w:tcPr>
            <w:tcW w:w="2327" w:type="dxa"/>
            <w:shd w:val="clear" w:color="auto" w:fill="auto"/>
            <w:noWrap/>
            <w:vAlign w:val="center"/>
            <w:hideMark/>
          </w:tcPr>
          <w:p w14:paraId="1BA87DF5" w14:textId="77777777" w:rsidR="000F3AFA" w:rsidRPr="000F3AFA" w:rsidRDefault="000F3AFA" w:rsidP="000F3AFA">
            <w:pPr>
              <w:spacing w:line="240" w:lineRule="auto"/>
              <w:ind w:left="0" w:right="0"/>
            </w:pPr>
            <w:r w:rsidRPr="000F3AFA">
              <w:t>DPA_2</w:t>
            </w:r>
          </w:p>
        </w:tc>
        <w:tc>
          <w:tcPr>
            <w:tcW w:w="4755" w:type="dxa"/>
            <w:shd w:val="clear" w:color="auto" w:fill="auto"/>
            <w:noWrap/>
            <w:vAlign w:val="bottom"/>
            <w:hideMark/>
          </w:tcPr>
          <w:p w14:paraId="29F4F041" w14:textId="77777777" w:rsidR="000F3AFA" w:rsidRPr="000F3AFA" w:rsidRDefault="000F3AFA" w:rsidP="000F3AFA">
            <w:pPr>
              <w:spacing w:line="240" w:lineRule="auto"/>
              <w:ind w:left="0" w:right="0"/>
            </w:pPr>
            <w:r w:rsidRPr="000F3AFA">
              <w:t xml:space="preserve"> Código de área administrativa 2, variable categórica.</w:t>
            </w:r>
          </w:p>
        </w:tc>
      </w:tr>
      <w:tr w:rsidR="000F3AFA" w:rsidRPr="000F3AFA" w14:paraId="086E80D0" w14:textId="77777777" w:rsidTr="00BE45B4">
        <w:trPr>
          <w:trHeight w:val="287"/>
          <w:jc w:val="center"/>
        </w:trPr>
        <w:tc>
          <w:tcPr>
            <w:tcW w:w="2327" w:type="dxa"/>
            <w:shd w:val="clear" w:color="auto" w:fill="auto"/>
            <w:noWrap/>
            <w:vAlign w:val="center"/>
            <w:hideMark/>
          </w:tcPr>
          <w:p w14:paraId="20943D77" w14:textId="77777777" w:rsidR="000F3AFA" w:rsidRPr="000F3AFA" w:rsidRDefault="000F3AFA" w:rsidP="000F3AFA">
            <w:pPr>
              <w:spacing w:line="240" w:lineRule="auto"/>
              <w:ind w:left="0" w:right="0"/>
            </w:pPr>
            <w:r w:rsidRPr="000F3AFA">
              <w:t>CANTON</w:t>
            </w:r>
          </w:p>
        </w:tc>
        <w:tc>
          <w:tcPr>
            <w:tcW w:w="4755" w:type="dxa"/>
            <w:shd w:val="clear" w:color="auto" w:fill="auto"/>
            <w:noWrap/>
            <w:vAlign w:val="bottom"/>
            <w:hideMark/>
          </w:tcPr>
          <w:p w14:paraId="7206C2DD" w14:textId="77777777" w:rsidR="000F3AFA" w:rsidRPr="000F3AFA" w:rsidRDefault="000F3AFA" w:rsidP="000F3AFA">
            <w:pPr>
              <w:spacing w:line="240" w:lineRule="auto"/>
              <w:ind w:left="0" w:right="0"/>
            </w:pPr>
            <w:r w:rsidRPr="000F3AFA">
              <w:t xml:space="preserve"> Cantón, variable categórica.</w:t>
            </w:r>
          </w:p>
        </w:tc>
      </w:tr>
      <w:tr w:rsidR="000F3AFA" w:rsidRPr="000F3AFA" w14:paraId="4E9247DC" w14:textId="77777777" w:rsidTr="00BE45B4">
        <w:trPr>
          <w:trHeight w:val="287"/>
          <w:jc w:val="center"/>
        </w:trPr>
        <w:tc>
          <w:tcPr>
            <w:tcW w:w="2327" w:type="dxa"/>
            <w:shd w:val="clear" w:color="auto" w:fill="auto"/>
            <w:noWrap/>
            <w:vAlign w:val="center"/>
            <w:hideMark/>
          </w:tcPr>
          <w:p w14:paraId="12506E07" w14:textId="77777777" w:rsidR="000F3AFA" w:rsidRPr="000F3AFA" w:rsidRDefault="000F3AFA" w:rsidP="000F3AFA">
            <w:pPr>
              <w:spacing w:line="240" w:lineRule="auto"/>
              <w:ind w:left="0" w:right="0"/>
            </w:pPr>
            <w:r w:rsidRPr="000F3AFA">
              <w:t>DPA_3</w:t>
            </w:r>
          </w:p>
        </w:tc>
        <w:tc>
          <w:tcPr>
            <w:tcW w:w="4755" w:type="dxa"/>
            <w:shd w:val="clear" w:color="auto" w:fill="auto"/>
            <w:noWrap/>
            <w:vAlign w:val="bottom"/>
            <w:hideMark/>
          </w:tcPr>
          <w:p w14:paraId="3299BA71" w14:textId="77777777" w:rsidR="000F3AFA" w:rsidRPr="000F3AFA" w:rsidRDefault="000F3AFA" w:rsidP="000F3AFA">
            <w:pPr>
              <w:spacing w:line="240" w:lineRule="auto"/>
              <w:ind w:left="0" w:right="0"/>
            </w:pPr>
            <w:r w:rsidRPr="000F3AFA">
              <w:t xml:space="preserve"> Código de área administrativa 3, variable categórica.</w:t>
            </w:r>
          </w:p>
        </w:tc>
      </w:tr>
      <w:tr w:rsidR="000F3AFA" w:rsidRPr="000F3AFA" w14:paraId="0A3F8E8E" w14:textId="77777777" w:rsidTr="00BE45B4">
        <w:trPr>
          <w:trHeight w:val="287"/>
          <w:jc w:val="center"/>
        </w:trPr>
        <w:tc>
          <w:tcPr>
            <w:tcW w:w="2327" w:type="dxa"/>
            <w:shd w:val="clear" w:color="auto" w:fill="auto"/>
            <w:noWrap/>
            <w:vAlign w:val="center"/>
            <w:hideMark/>
          </w:tcPr>
          <w:p w14:paraId="5CDB8F59" w14:textId="77777777" w:rsidR="000F3AFA" w:rsidRPr="000F3AFA" w:rsidRDefault="000F3AFA" w:rsidP="000F3AFA">
            <w:pPr>
              <w:spacing w:line="240" w:lineRule="auto"/>
              <w:ind w:left="0" w:right="0"/>
            </w:pPr>
            <w:r w:rsidRPr="000F3AFA">
              <w:t>PARROQUIA</w:t>
            </w:r>
          </w:p>
        </w:tc>
        <w:tc>
          <w:tcPr>
            <w:tcW w:w="4755" w:type="dxa"/>
            <w:shd w:val="clear" w:color="auto" w:fill="auto"/>
            <w:noWrap/>
            <w:vAlign w:val="bottom"/>
            <w:hideMark/>
          </w:tcPr>
          <w:p w14:paraId="6E172DA9" w14:textId="77777777" w:rsidR="000F3AFA" w:rsidRPr="000F3AFA" w:rsidRDefault="000F3AFA" w:rsidP="000F3AFA">
            <w:pPr>
              <w:spacing w:line="240" w:lineRule="auto"/>
              <w:ind w:left="0" w:right="0"/>
            </w:pPr>
            <w:r w:rsidRPr="000F3AFA">
              <w:t xml:space="preserve"> Parroquia, variable categórica.</w:t>
            </w:r>
          </w:p>
        </w:tc>
      </w:tr>
      <w:tr w:rsidR="000F3AFA" w:rsidRPr="000F3AFA" w14:paraId="6861550F" w14:textId="77777777" w:rsidTr="00BE45B4">
        <w:trPr>
          <w:trHeight w:val="287"/>
          <w:jc w:val="center"/>
        </w:trPr>
        <w:tc>
          <w:tcPr>
            <w:tcW w:w="2327" w:type="dxa"/>
            <w:shd w:val="clear" w:color="auto" w:fill="auto"/>
            <w:noWrap/>
            <w:vAlign w:val="center"/>
            <w:hideMark/>
          </w:tcPr>
          <w:p w14:paraId="434C8F43" w14:textId="77777777" w:rsidR="000F3AFA" w:rsidRPr="000F3AFA" w:rsidRDefault="000F3AFA" w:rsidP="000F3AFA">
            <w:pPr>
              <w:spacing w:line="240" w:lineRule="auto"/>
              <w:ind w:left="0" w:right="0"/>
            </w:pPr>
            <w:r w:rsidRPr="000F3AFA">
              <w:t>DIRECCION</w:t>
            </w:r>
          </w:p>
        </w:tc>
        <w:tc>
          <w:tcPr>
            <w:tcW w:w="4755" w:type="dxa"/>
            <w:shd w:val="clear" w:color="auto" w:fill="auto"/>
            <w:noWrap/>
            <w:vAlign w:val="bottom"/>
            <w:hideMark/>
          </w:tcPr>
          <w:p w14:paraId="6B20E796" w14:textId="77777777" w:rsidR="000F3AFA" w:rsidRPr="000F3AFA" w:rsidRDefault="000F3AFA" w:rsidP="000F3AFA">
            <w:pPr>
              <w:spacing w:line="240" w:lineRule="auto"/>
              <w:ind w:left="0" w:right="0"/>
            </w:pPr>
            <w:r w:rsidRPr="000F3AFA">
              <w:t xml:space="preserve"> Dirección, variable categórica.</w:t>
            </w:r>
          </w:p>
        </w:tc>
      </w:tr>
      <w:tr w:rsidR="000F3AFA" w:rsidRPr="000F3AFA" w14:paraId="335624F4" w14:textId="77777777" w:rsidTr="00BE45B4">
        <w:trPr>
          <w:trHeight w:val="287"/>
          <w:jc w:val="center"/>
        </w:trPr>
        <w:tc>
          <w:tcPr>
            <w:tcW w:w="2327" w:type="dxa"/>
            <w:shd w:val="clear" w:color="auto" w:fill="auto"/>
            <w:noWrap/>
            <w:vAlign w:val="center"/>
            <w:hideMark/>
          </w:tcPr>
          <w:p w14:paraId="79090C1E" w14:textId="77777777" w:rsidR="000F3AFA" w:rsidRPr="000F3AFA" w:rsidRDefault="000F3AFA" w:rsidP="000F3AFA">
            <w:pPr>
              <w:spacing w:line="240" w:lineRule="auto"/>
              <w:ind w:left="0" w:right="0"/>
            </w:pPr>
            <w:r w:rsidRPr="000F3AFA">
              <w:t>ZONA_PLANIFICACION</w:t>
            </w:r>
          </w:p>
        </w:tc>
        <w:tc>
          <w:tcPr>
            <w:tcW w:w="4755" w:type="dxa"/>
            <w:shd w:val="clear" w:color="auto" w:fill="auto"/>
            <w:noWrap/>
            <w:vAlign w:val="bottom"/>
            <w:hideMark/>
          </w:tcPr>
          <w:p w14:paraId="6B22DBC6" w14:textId="77777777" w:rsidR="000F3AFA" w:rsidRPr="000F3AFA" w:rsidRDefault="000F3AFA" w:rsidP="000F3AFA">
            <w:pPr>
              <w:spacing w:line="240" w:lineRule="auto"/>
              <w:ind w:left="0" w:right="0"/>
            </w:pPr>
            <w:r w:rsidRPr="000F3AFA">
              <w:t xml:space="preserve"> Zona de planificación, variable categórica.</w:t>
            </w:r>
          </w:p>
        </w:tc>
      </w:tr>
      <w:tr w:rsidR="000F3AFA" w:rsidRPr="000F3AFA" w14:paraId="281EA123" w14:textId="77777777" w:rsidTr="00BE45B4">
        <w:trPr>
          <w:trHeight w:val="287"/>
          <w:jc w:val="center"/>
        </w:trPr>
        <w:tc>
          <w:tcPr>
            <w:tcW w:w="2327" w:type="dxa"/>
            <w:shd w:val="clear" w:color="auto" w:fill="auto"/>
            <w:noWrap/>
            <w:vAlign w:val="center"/>
            <w:hideMark/>
          </w:tcPr>
          <w:p w14:paraId="0AD47F62" w14:textId="77777777" w:rsidR="000F3AFA" w:rsidRPr="000F3AFA" w:rsidRDefault="000F3AFA" w:rsidP="000F3AFA">
            <w:pPr>
              <w:spacing w:line="240" w:lineRule="auto"/>
              <w:ind w:left="0" w:right="0"/>
            </w:pPr>
            <w:r w:rsidRPr="000F3AFA">
              <w:t>ZONA</w:t>
            </w:r>
          </w:p>
        </w:tc>
        <w:tc>
          <w:tcPr>
            <w:tcW w:w="4755" w:type="dxa"/>
            <w:shd w:val="clear" w:color="auto" w:fill="auto"/>
            <w:noWrap/>
            <w:vAlign w:val="bottom"/>
            <w:hideMark/>
          </w:tcPr>
          <w:p w14:paraId="152784CE" w14:textId="77777777" w:rsidR="000F3AFA" w:rsidRPr="000F3AFA" w:rsidRDefault="000F3AFA" w:rsidP="000F3AFA">
            <w:pPr>
              <w:spacing w:line="240" w:lineRule="auto"/>
              <w:ind w:left="0" w:right="0"/>
            </w:pPr>
            <w:r w:rsidRPr="000F3AFA">
              <w:t xml:space="preserve"> Zona, variable categórica.</w:t>
            </w:r>
          </w:p>
        </w:tc>
      </w:tr>
      <w:tr w:rsidR="000F3AFA" w:rsidRPr="000F3AFA" w14:paraId="085C83C2" w14:textId="77777777" w:rsidTr="00BE45B4">
        <w:trPr>
          <w:trHeight w:val="287"/>
          <w:jc w:val="center"/>
        </w:trPr>
        <w:tc>
          <w:tcPr>
            <w:tcW w:w="2327" w:type="dxa"/>
            <w:shd w:val="clear" w:color="auto" w:fill="auto"/>
            <w:noWrap/>
            <w:vAlign w:val="center"/>
            <w:hideMark/>
          </w:tcPr>
          <w:p w14:paraId="3A188E70" w14:textId="77777777" w:rsidR="000F3AFA" w:rsidRPr="000F3AFA" w:rsidRDefault="000F3AFA" w:rsidP="000F3AFA">
            <w:pPr>
              <w:spacing w:line="240" w:lineRule="auto"/>
              <w:ind w:left="0" w:right="0"/>
            </w:pPr>
            <w:r w:rsidRPr="000F3AFA">
              <w:t>ID_DE_LA_VIA</w:t>
            </w:r>
          </w:p>
        </w:tc>
        <w:tc>
          <w:tcPr>
            <w:tcW w:w="4755" w:type="dxa"/>
            <w:shd w:val="clear" w:color="auto" w:fill="auto"/>
            <w:noWrap/>
            <w:vAlign w:val="bottom"/>
            <w:hideMark/>
          </w:tcPr>
          <w:p w14:paraId="5B1D268B" w14:textId="77777777" w:rsidR="000F3AFA" w:rsidRPr="000F3AFA" w:rsidRDefault="000F3AFA" w:rsidP="000F3AFA">
            <w:pPr>
              <w:spacing w:line="240" w:lineRule="auto"/>
              <w:ind w:left="0" w:right="0"/>
            </w:pPr>
            <w:r w:rsidRPr="000F3AFA">
              <w:t xml:space="preserve"> ID de la vía, variable categórica.</w:t>
            </w:r>
          </w:p>
        </w:tc>
      </w:tr>
      <w:tr w:rsidR="000F3AFA" w:rsidRPr="000F3AFA" w14:paraId="0A83DD5B" w14:textId="77777777" w:rsidTr="00BE45B4">
        <w:trPr>
          <w:trHeight w:val="287"/>
          <w:jc w:val="center"/>
        </w:trPr>
        <w:tc>
          <w:tcPr>
            <w:tcW w:w="2327" w:type="dxa"/>
            <w:shd w:val="clear" w:color="auto" w:fill="auto"/>
            <w:noWrap/>
            <w:vAlign w:val="center"/>
            <w:hideMark/>
          </w:tcPr>
          <w:p w14:paraId="6037541C" w14:textId="77777777" w:rsidR="000F3AFA" w:rsidRPr="000F3AFA" w:rsidRDefault="000F3AFA" w:rsidP="000F3AFA">
            <w:pPr>
              <w:spacing w:line="240" w:lineRule="auto"/>
              <w:ind w:left="0" w:right="0"/>
            </w:pPr>
            <w:r w:rsidRPr="000F3AFA">
              <w:t>NOMBRE_DE_LA_VIA</w:t>
            </w:r>
          </w:p>
        </w:tc>
        <w:tc>
          <w:tcPr>
            <w:tcW w:w="4755" w:type="dxa"/>
            <w:shd w:val="clear" w:color="auto" w:fill="auto"/>
            <w:noWrap/>
            <w:vAlign w:val="bottom"/>
            <w:hideMark/>
          </w:tcPr>
          <w:p w14:paraId="45A29D93" w14:textId="77777777" w:rsidR="000F3AFA" w:rsidRPr="000F3AFA" w:rsidRDefault="000F3AFA" w:rsidP="000F3AFA">
            <w:pPr>
              <w:spacing w:line="240" w:lineRule="auto"/>
              <w:ind w:left="0" w:right="0"/>
            </w:pPr>
            <w:r w:rsidRPr="000F3AFA">
              <w:t xml:space="preserve"> Nombre de la vía, variable categórica.</w:t>
            </w:r>
          </w:p>
        </w:tc>
      </w:tr>
      <w:tr w:rsidR="000F3AFA" w:rsidRPr="000F3AFA" w14:paraId="5B955C02" w14:textId="77777777" w:rsidTr="00BE45B4">
        <w:trPr>
          <w:trHeight w:val="287"/>
          <w:jc w:val="center"/>
        </w:trPr>
        <w:tc>
          <w:tcPr>
            <w:tcW w:w="2327" w:type="dxa"/>
            <w:shd w:val="clear" w:color="auto" w:fill="auto"/>
            <w:noWrap/>
            <w:vAlign w:val="center"/>
            <w:hideMark/>
          </w:tcPr>
          <w:p w14:paraId="7FCFB470" w14:textId="77777777" w:rsidR="000F3AFA" w:rsidRPr="000F3AFA" w:rsidRDefault="000F3AFA" w:rsidP="000F3AFA">
            <w:pPr>
              <w:spacing w:line="240" w:lineRule="auto"/>
              <w:ind w:left="0" w:right="0"/>
            </w:pPr>
            <w:r w:rsidRPr="000F3AFA">
              <w:t>UBICACION_DE_LA_VIA</w:t>
            </w:r>
          </w:p>
        </w:tc>
        <w:tc>
          <w:tcPr>
            <w:tcW w:w="4755" w:type="dxa"/>
            <w:shd w:val="clear" w:color="auto" w:fill="auto"/>
            <w:noWrap/>
            <w:vAlign w:val="bottom"/>
            <w:hideMark/>
          </w:tcPr>
          <w:p w14:paraId="5E4A185C" w14:textId="77777777" w:rsidR="000F3AFA" w:rsidRPr="000F3AFA" w:rsidRDefault="000F3AFA" w:rsidP="000F3AFA">
            <w:pPr>
              <w:spacing w:line="240" w:lineRule="auto"/>
              <w:ind w:left="0" w:right="0"/>
            </w:pPr>
            <w:r w:rsidRPr="000F3AFA">
              <w:t xml:space="preserve"> Ubicación de la vía, variable categórica.</w:t>
            </w:r>
          </w:p>
        </w:tc>
      </w:tr>
      <w:tr w:rsidR="000F3AFA" w:rsidRPr="000F3AFA" w14:paraId="4C987DF0" w14:textId="77777777" w:rsidTr="00BE45B4">
        <w:trPr>
          <w:trHeight w:val="287"/>
          <w:jc w:val="center"/>
        </w:trPr>
        <w:tc>
          <w:tcPr>
            <w:tcW w:w="2327" w:type="dxa"/>
            <w:shd w:val="clear" w:color="auto" w:fill="auto"/>
            <w:noWrap/>
            <w:vAlign w:val="center"/>
            <w:hideMark/>
          </w:tcPr>
          <w:p w14:paraId="0BF7A9B9" w14:textId="77777777" w:rsidR="000F3AFA" w:rsidRPr="000F3AFA" w:rsidRDefault="000F3AFA" w:rsidP="000F3AFA">
            <w:pPr>
              <w:spacing w:line="240" w:lineRule="auto"/>
              <w:ind w:left="0" w:right="0"/>
            </w:pPr>
            <w:r w:rsidRPr="000F3AFA">
              <w:t>JERARQUIA_DE_LA_VIA</w:t>
            </w:r>
          </w:p>
        </w:tc>
        <w:tc>
          <w:tcPr>
            <w:tcW w:w="4755" w:type="dxa"/>
            <w:shd w:val="clear" w:color="auto" w:fill="auto"/>
            <w:noWrap/>
            <w:vAlign w:val="bottom"/>
            <w:hideMark/>
          </w:tcPr>
          <w:p w14:paraId="3736CE63" w14:textId="77777777" w:rsidR="000F3AFA" w:rsidRPr="000F3AFA" w:rsidRDefault="000F3AFA" w:rsidP="000F3AFA">
            <w:pPr>
              <w:spacing w:line="240" w:lineRule="auto"/>
              <w:ind w:left="0" w:right="0"/>
            </w:pPr>
            <w:r w:rsidRPr="000F3AFA">
              <w:t xml:space="preserve"> Jerarquía de la vía, variable categórica.</w:t>
            </w:r>
          </w:p>
        </w:tc>
      </w:tr>
      <w:tr w:rsidR="000F3AFA" w:rsidRPr="000F3AFA" w14:paraId="142DE356" w14:textId="77777777" w:rsidTr="00BE45B4">
        <w:trPr>
          <w:trHeight w:val="287"/>
          <w:jc w:val="center"/>
        </w:trPr>
        <w:tc>
          <w:tcPr>
            <w:tcW w:w="2327" w:type="dxa"/>
            <w:shd w:val="clear" w:color="auto" w:fill="auto"/>
            <w:noWrap/>
            <w:vAlign w:val="center"/>
            <w:hideMark/>
          </w:tcPr>
          <w:p w14:paraId="11242F17" w14:textId="77777777" w:rsidR="000F3AFA" w:rsidRPr="000F3AFA" w:rsidRDefault="000F3AFA" w:rsidP="000F3AFA">
            <w:pPr>
              <w:spacing w:line="240" w:lineRule="auto"/>
              <w:ind w:left="0" w:right="0"/>
            </w:pPr>
            <w:r w:rsidRPr="000F3AFA">
              <w:t>FECHA</w:t>
            </w:r>
          </w:p>
        </w:tc>
        <w:tc>
          <w:tcPr>
            <w:tcW w:w="4755" w:type="dxa"/>
            <w:shd w:val="clear" w:color="auto" w:fill="auto"/>
            <w:noWrap/>
            <w:vAlign w:val="bottom"/>
            <w:hideMark/>
          </w:tcPr>
          <w:p w14:paraId="342F4319" w14:textId="77777777" w:rsidR="000F3AFA" w:rsidRPr="000F3AFA" w:rsidRDefault="000F3AFA" w:rsidP="000F3AFA">
            <w:pPr>
              <w:spacing w:line="240" w:lineRule="auto"/>
              <w:ind w:left="0" w:right="0"/>
            </w:pPr>
            <w:r w:rsidRPr="000F3AFA">
              <w:t xml:space="preserve"> Fecha del incidente, variable categórica.</w:t>
            </w:r>
          </w:p>
        </w:tc>
      </w:tr>
      <w:tr w:rsidR="000F3AFA" w:rsidRPr="000F3AFA" w14:paraId="43F2A925" w14:textId="77777777" w:rsidTr="00BE45B4">
        <w:trPr>
          <w:trHeight w:val="287"/>
          <w:jc w:val="center"/>
        </w:trPr>
        <w:tc>
          <w:tcPr>
            <w:tcW w:w="2327" w:type="dxa"/>
            <w:shd w:val="clear" w:color="auto" w:fill="auto"/>
            <w:noWrap/>
            <w:vAlign w:val="center"/>
            <w:hideMark/>
          </w:tcPr>
          <w:p w14:paraId="3F771822" w14:textId="77777777" w:rsidR="000F3AFA" w:rsidRPr="000F3AFA" w:rsidRDefault="000F3AFA" w:rsidP="000F3AFA">
            <w:pPr>
              <w:spacing w:line="240" w:lineRule="auto"/>
              <w:ind w:left="0" w:right="0"/>
            </w:pPr>
            <w:r w:rsidRPr="000F3AFA">
              <w:t>HORA</w:t>
            </w:r>
          </w:p>
        </w:tc>
        <w:tc>
          <w:tcPr>
            <w:tcW w:w="4755" w:type="dxa"/>
            <w:shd w:val="clear" w:color="auto" w:fill="auto"/>
            <w:noWrap/>
            <w:vAlign w:val="bottom"/>
            <w:hideMark/>
          </w:tcPr>
          <w:p w14:paraId="56E5AB8A" w14:textId="77777777" w:rsidR="000F3AFA" w:rsidRPr="000F3AFA" w:rsidRDefault="000F3AFA" w:rsidP="000F3AFA">
            <w:pPr>
              <w:spacing w:line="240" w:lineRule="auto"/>
              <w:ind w:left="0" w:right="0"/>
            </w:pPr>
            <w:r w:rsidRPr="000F3AFA">
              <w:t xml:space="preserve"> Hora del incidente, variable categórica.</w:t>
            </w:r>
          </w:p>
        </w:tc>
      </w:tr>
      <w:tr w:rsidR="000F3AFA" w:rsidRPr="000F3AFA" w14:paraId="673D1C57" w14:textId="77777777" w:rsidTr="00BE45B4">
        <w:trPr>
          <w:trHeight w:val="287"/>
          <w:jc w:val="center"/>
        </w:trPr>
        <w:tc>
          <w:tcPr>
            <w:tcW w:w="2327" w:type="dxa"/>
            <w:shd w:val="clear" w:color="auto" w:fill="auto"/>
            <w:noWrap/>
            <w:vAlign w:val="center"/>
            <w:hideMark/>
          </w:tcPr>
          <w:p w14:paraId="4F4FCC61" w14:textId="77777777" w:rsidR="000F3AFA" w:rsidRPr="000F3AFA" w:rsidRDefault="000F3AFA" w:rsidP="000F3AFA">
            <w:pPr>
              <w:spacing w:line="240" w:lineRule="auto"/>
              <w:ind w:left="0" w:right="0"/>
            </w:pPr>
            <w:r w:rsidRPr="000F3AFA">
              <w:t>PERIODO_1</w:t>
            </w:r>
          </w:p>
        </w:tc>
        <w:tc>
          <w:tcPr>
            <w:tcW w:w="4755" w:type="dxa"/>
            <w:shd w:val="clear" w:color="auto" w:fill="auto"/>
            <w:noWrap/>
            <w:vAlign w:val="bottom"/>
            <w:hideMark/>
          </w:tcPr>
          <w:p w14:paraId="43607A35" w14:textId="77777777" w:rsidR="000F3AFA" w:rsidRPr="000F3AFA" w:rsidRDefault="000F3AFA" w:rsidP="000F3AFA">
            <w:pPr>
              <w:spacing w:line="240" w:lineRule="auto"/>
              <w:ind w:left="0" w:right="0"/>
            </w:pPr>
            <w:r w:rsidRPr="000F3AFA">
              <w:t xml:space="preserve"> Periodo del día, variable categórica.</w:t>
            </w:r>
          </w:p>
        </w:tc>
      </w:tr>
      <w:tr w:rsidR="000F3AFA" w:rsidRPr="000F3AFA" w14:paraId="12E66B0B" w14:textId="77777777" w:rsidTr="00BE45B4">
        <w:trPr>
          <w:trHeight w:val="287"/>
          <w:jc w:val="center"/>
        </w:trPr>
        <w:tc>
          <w:tcPr>
            <w:tcW w:w="2327" w:type="dxa"/>
            <w:shd w:val="clear" w:color="auto" w:fill="auto"/>
            <w:noWrap/>
            <w:vAlign w:val="center"/>
            <w:hideMark/>
          </w:tcPr>
          <w:p w14:paraId="2E7534AF" w14:textId="77777777" w:rsidR="000F3AFA" w:rsidRPr="000F3AFA" w:rsidRDefault="000F3AFA" w:rsidP="000F3AFA">
            <w:pPr>
              <w:spacing w:line="240" w:lineRule="auto"/>
              <w:ind w:left="0" w:right="0"/>
            </w:pPr>
            <w:r w:rsidRPr="000F3AFA">
              <w:t>PERIODO_2</w:t>
            </w:r>
          </w:p>
        </w:tc>
        <w:tc>
          <w:tcPr>
            <w:tcW w:w="4755" w:type="dxa"/>
            <w:shd w:val="clear" w:color="auto" w:fill="auto"/>
            <w:noWrap/>
            <w:vAlign w:val="bottom"/>
            <w:hideMark/>
          </w:tcPr>
          <w:p w14:paraId="6172F9CF" w14:textId="77777777" w:rsidR="000F3AFA" w:rsidRPr="000F3AFA" w:rsidRDefault="000F3AFA" w:rsidP="000F3AFA">
            <w:pPr>
              <w:spacing w:line="240" w:lineRule="auto"/>
              <w:ind w:left="0" w:right="0"/>
            </w:pPr>
            <w:r w:rsidRPr="000F3AFA">
              <w:t xml:space="preserve"> Otro periodo del día, variable categórica.</w:t>
            </w:r>
          </w:p>
        </w:tc>
      </w:tr>
      <w:tr w:rsidR="000F3AFA" w:rsidRPr="000F3AFA" w14:paraId="5716DE0B" w14:textId="77777777" w:rsidTr="00BE45B4">
        <w:trPr>
          <w:trHeight w:val="287"/>
          <w:jc w:val="center"/>
        </w:trPr>
        <w:tc>
          <w:tcPr>
            <w:tcW w:w="2327" w:type="dxa"/>
            <w:shd w:val="clear" w:color="auto" w:fill="auto"/>
            <w:noWrap/>
            <w:vAlign w:val="center"/>
            <w:hideMark/>
          </w:tcPr>
          <w:p w14:paraId="2CA54D9A" w14:textId="77777777" w:rsidR="000F3AFA" w:rsidRPr="000F3AFA" w:rsidRDefault="000F3AFA" w:rsidP="000F3AFA">
            <w:pPr>
              <w:spacing w:line="240" w:lineRule="auto"/>
              <w:ind w:left="0" w:right="0"/>
            </w:pPr>
            <w:r w:rsidRPr="000F3AFA">
              <w:t>DIA_1</w:t>
            </w:r>
          </w:p>
        </w:tc>
        <w:tc>
          <w:tcPr>
            <w:tcW w:w="4755" w:type="dxa"/>
            <w:shd w:val="clear" w:color="auto" w:fill="auto"/>
            <w:noWrap/>
            <w:vAlign w:val="bottom"/>
            <w:hideMark/>
          </w:tcPr>
          <w:p w14:paraId="5C9EE728" w14:textId="77777777" w:rsidR="000F3AFA" w:rsidRPr="000F3AFA" w:rsidRDefault="000F3AFA" w:rsidP="000F3AFA">
            <w:pPr>
              <w:spacing w:line="240" w:lineRule="auto"/>
              <w:ind w:left="0" w:right="0"/>
            </w:pPr>
            <w:r w:rsidRPr="000F3AFA">
              <w:t xml:space="preserve"> Día de la semana, variable categórica.</w:t>
            </w:r>
          </w:p>
        </w:tc>
      </w:tr>
      <w:tr w:rsidR="000F3AFA" w:rsidRPr="000F3AFA" w14:paraId="63ADCCA3" w14:textId="77777777" w:rsidTr="00BE45B4">
        <w:trPr>
          <w:trHeight w:val="287"/>
          <w:jc w:val="center"/>
        </w:trPr>
        <w:tc>
          <w:tcPr>
            <w:tcW w:w="2327" w:type="dxa"/>
            <w:shd w:val="clear" w:color="auto" w:fill="auto"/>
            <w:noWrap/>
            <w:vAlign w:val="center"/>
            <w:hideMark/>
          </w:tcPr>
          <w:p w14:paraId="23513725" w14:textId="77777777" w:rsidR="000F3AFA" w:rsidRPr="000F3AFA" w:rsidRDefault="000F3AFA" w:rsidP="000F3AFA">
            <w:pPr>
              <w:spacing w:line="240" w:lineRule="auto"/>
              <w:ind w:left="0" w:right="0"/>
            </w:pPr>
            <w:r w:rsidRPr="000F3AFA">
              <w:t>DIA_2</w:t>
            </w:r>
          </w:p>
        </w:tc>
        <w:tc>
          <w:tcPr>
            <w:tcW w:w="4755" w:type="dxa"/>
            <w:shd w:val="clear" w:color="auto" w:fill="auto"/>
            <w:noWrap/>
            <w:vAlign w:val="bottom"/>
            <w:hideMark/>
          </w:tcPr>
          <w:p w14:paraId="7DBD5689" w14:textId="77777777" w:rsidR="000F3AFA" w:rsidRPr="000F3AFA" w:rsidRDefault="000F3AFA" w:rsidP="000F3AFA">
            <w:pPr>
              <w:spacing w:line="240" w:lineRule="auto"/>
              <w:ind w:left="0" w:right="0"/>
            </w:pPr>
            <w:r w:rsidRPr="000F3AFA">
              <w:t xml:space="preserve"> Otro día de la semana, variable categórica.</w:t>
            </w:r>
          </w:p>
        </w:tc>
      </w:tr>
      <w:tr w:rsidR="000F3AFA" w:rsidRPr="000F3AFA" w14:paraId="08FF8383" w14:textId="77777777" w:rsidTr="00BE45B4">
        <w:trPr>
          <w:trHeight w:val="287"/>
          <w:jc w:val="center"/>
        </w:trPr>
        <w:tc>
          <w:tcPr>
            <w:tcW w:w="2327" w:type="dxa"/>
            <w:shd w:val="clear" w:color="auto" w:fill="auto"/>
            <w:noWrap/>
            <w:vAlign w:val="center"/>
            <w:hideMark/>
          </w:tcPr>
          <w:p w14:paraId="1D90879F" w14:textId="77777777" w:rsidR="000F3AFA" w:rsidRPr="000F3AFA" w:rsidRDefault="000F3AFA" w:rsidP="000F3AFA">
            <w:pPr>
              <w:spacing w:line="240" w:lineRule="auto"/>
              <w:ind w:left="0" w:right="0"/>
            </w:pPr>
            <w:r w:rsidRPr="000F3AFA">
              <w:t>MES_1</w:t>
            </w:r>
          </w:p>
        </w:tc>
        <w:tc>
          <w:tcPr>
            <w:tcW w:w="4755" w:type="dxa"/>
            <w:shd w:val="clear" w:color="auto" w:fill="auto"/>
            <w:noWrap/>
            <w:vAlign w:val="bottom"/>
            <w:hideMark/>
          </w:tcPr>
          <w:p w14:paraId="4CAFA2A5" w14:textId="77777777" w:rsidR="000F3AFA" w:rsidRPr="000F3AFA" w:rsidRDefault="000F3AFA" w:rsidP="000F3AFA">
            <w:pPr>
              <w:spacing w:line="240" w:lineRule="auto"/>
              <w:ind w:left="0" w:right="0"/>
            </w:pPr>
            <w:r w:rsidRPr="000F3AFA">
              <w:t xml:space="preserve"> Mes, variable categórica.</w:t>
            </w:r>
          </w:p>
        </w:tc>
      </w:tr>
      <w:tr w:rsidR="000F3AFA" w:rsidRPr="000F3AFA" w14:paraId="29397B4F" w14:textId="77777777" w:rsidTr="00BE45B4">
        <w:trPr>
          <w:trHeight w:val="287"/>
          <w:jc w:val="center"/>
        </w:trPr>
        <w:tc>
          <w:tcPr>
            <w:tcW w:w="2327" w:type="dxa"/>
            <w:shd w:val="clear" w:color="auto" w:fill="auto"/>
            <w:noWrap/>
            <w:vAlign w:val="center"/>
            <w:hideMark/>
          </w:tcPr>
          <w:p w14:paraId="4D64FDD3" w14:textId="77777777" w:rsidR="000F3AFA" w:rsidRPr="000F3AFA" w:rsidRDefault="000F3AFA" w:rsidP="000F3AFA">
            <w:pPr>
              <w:spacing w:line="240" w:lineRule="auto"/>
              <w:ind w:left="0" w:right="0"/>
            </w:pPr>
            <w:r w:rsidRPr="000F3AFA">
              <w:lastRenderedPageBreak/>
              <w:t>MES_2</w:t>
            </w:r>
          </w:p>
        </w:tc>
        <w:tc>
          <w:tcPr>
            <w:tcW w:w="4755" w:type="dxa"/>
            <w:shd w:val="clear" w:color="auto" w:fill="auto"/>
            <w:noWrap/>
            <w:vAlign w:val="bottom"/>
            <w:hideMark/>
          </w:tcPr>
          <w:p w14:paraId="366A5B33" w14:textId="77777777" w:rsidR="000F3AFA" w:rsidRPr="000F3AFA" w:rsidRDefault="000F3AFA" w:rsidP="000F3AFA">
            <w:pPr>
              <w:spacing w:line="240" w:lineRule="auto"/>
              <w:ind w:left="0" w:right="0"/>
            </w:pPr>
            <w:r w:rsidRPr="000F3AFA">
              <w:t xml:space="preserve"> Otro mes, variable categórica.</w:t>
            </w:r>
          </w:p>
        </w:tc>
      </w:tr>
      <w:tr w:rsidR="000F3AFA" w:rsidRPr="000F3AFA" w14:paraId="6C60ED91" w14:textId="77777777" w:rsidTr="00BE45B4">
        <w:trPr>
          <w:trHeight w:val="287"/>
          <w:jc w:val="center"/>
        </w:trPr>
        <w:tc>
          <w:tcPr>
            <w:tcW w:w="2327" w:type="dxa"/>
            <w:shd w:val="clear" w:color="auto" w:fill="auto"/>
            <w:noWrap/>
            <w:vAlign w:val="center"/>
            <w:hideMark/>
          </w:tcPr>
          <w:p w14:paraId="1D3C5FFE" w14:textId="77777777" w:rsidR="000F3AFA" w:rsidRPr="000F3AFA" w:rsidRDefault="000F3AFA" w:rsidP="000F3AFA">
            <w:pPr>
              <w:spacing w:line="240" w:lineRule="auto"/>
              <w:ind w:left="0" w:right="0"/>
            </w:pPr>
            <w:r w:rsidRPr="000F3AFA">
              <w:t>FERIADO</w:t>
            </w:r>
          </w:p>
        </w:tc>
        <w:tc>
          <w:tcPr>
            <w:tcW w:w="4755" w:type="dxa"/>
            <w:shd w:val="clear" w:color="auto" w:fill="auto"/>
            <w:noWrap/>
            <w:vAlign w:val="bottom"/>
            <w:hideMark/>
          </w:tcPr>
          <w:p w14:paraId="303B4208" w14:textId="77777777" w:rsidR="000F3AFA" w:rsidRPr="000F3AFA" w:rsidRDefault="000F3AFA" w:rsidP="000F3AFA">
            <w:pPr>
              <w:spacing w:line="240" w:lineRule="auto"/>
              <w:ind w:left="0" w:right="0"/>
            </w:pPr>
            <w:r w:rsidRPr="000F3AFA">
              <w:t xml:space="preserve"> Indicador de feriado, variable categórica.</w:t>
            </w:r>
          </w:p>
        </w:tc>
      </w:tr>
      <w:tr w:rsidR="000F3AFA" w:rsidRPr="000F3AFA" w14:paraId="70A110F1" w14:textId="77777777" w:rsidTr="00BE45B4">
        <w:trPr>
          <w:trHeight w:val="287"/>
          <w:jc w:val="center"/>
        </w:trPr>
        <w:tc>
          <w:tcPr>
            <w:tcW w:w="2327" w:type="dxa"/>
            <w:shd w:val="clear" w:color="auto" w:fill="auto"/>
            <w:noWrap/>
            <w:vAlign w:val="center"/>
            <w:hideMark/>
          </w:tcPr>
          <w:p w14:paraId="5D86CA83" w14:textId="77777777" w:rsidR="000F3AFA" w:rsidRPr="000F3AFA" w:rsidRDefault="000F3AFA" w:rsidP="000F3AFA">
            <w:pPr>
              <w:spacing w:line="240" w:lineRule="auto"/>
              <w:ind w:left="0" w:right="0"/>
            </w:pPr>
            <w:r w:rsidRPr="000F3AFA">
              <w:t>CODIGO_CAUSA</w:t>
            </w:r>
          </w:p>
        </w:tc>
        <w:tc>
          <w:tcPr>
            <w:tcW w:w="4755" w:type="dxa"/>
            <w:shd w:val="clear" w:color="auto" w:fill="auto"/>
            <w:noWrap/>
            <w:vAlign w:val="bottom"/>
            <w:hideMark/>
          </w:tcPr>
          <w:p w14:paraId="1713E0BB" w14:textId="77777777" w:rsidR="000F3AFA" w:rsidRPr="000F3AFA" w:rsidRDefault="000F3AFA" w:rsidP="000F3AFA">
            <w:pPr>
              <w:spacing w:line="240" w:lineRule="auto"/>
              <w:ind w:left="0" w:right="0"/>
            </w:pPr>
            <w:r w:rsidRPr="000F3AFA">
              <w:t xml:space="preserve"> Código de causa, variable categórica.</w:t>
            </w:r>
          </w:p>
        </w:tc>
      </w:tr>
      <w:tr w:rsidR="000F3AFA" w:rsidRPr="000F3AFA" w14:paraId="4E0B3BAF" w14:textId="77777777" w:rsidTr="00BE45B4">
        <w:trPr>
          <w:trHeight w:val="287"/>
          <w:jc w:val="center"/>
        </w:trPr>
        <w:tc>
          <w:tcPr>
            <w:tcW w:w="2327" w:type="dxa"/>
            <w:shd w:val="clear" w:color="auto" w:fill="auto"/>
            <w:noWrap/>
            <w:vAlign w:val="center"/>
            <w:hideMark/>
          </w:tcPr>
          <w:p w14:paraId="6E13D16D" w14:textId="77777777" w:rsidR="000F3AFA" w:rsidRPr="000F3AFA" w:rsidRDefault="000F3AFA" w:rsidP="000F3AFA">
            <w:pPr>
              <w:spacing w:line="240" w:lineRule="auto"/>
              <w:ind w:left="0" w:right="0"/>
            </w:pPr>
            <w:r w:rsidRPr="000F3AFA">
              <w:t>CAUSA_PROBABLE</w:t>
            </w:r>
          </w:p>
        </w:tc>
        <w:tc>
          <w:tcPr>
            <w:tcW w:w="4755" w:type="dxa"/>
            <w:shd w:val="clear" w:color="auto" w:fill="auto"/>
            <w:noWrap/>
            <w:vAlign w:val="bottom"/>
            <w:hideMark/>
          </w:tcPr>
          <w:p w14:paraId="095647C0" w14:textId="77777777" w:rsidR="000F3AFA" w:rsidRPr="000F3AFA" w:rsidRDefault="000F3AFA" w:rsidP="000F3AFA">
            <w:pPr>
              <w:spacing w:line="240" w:lineRule="auto"/>
              <w:ind w:left="0" w:right="0"/>
            </w:pPr>
            <w:r w:rsidRPr="000F3AFA">
              <w:t xml:space="preserve"> Causa probable, variable categórica.</w:t>
            </w:r>
          </w:p>
        </w:tc>
      </w:tr>
      <w:tr w:rsidR="000F3AFA" w:rsidRPr="000F3AFA" w14:paraId="2585299F" w14:textId="77777777" w:rsidTr="00BE45B4">
        <w:trPr>
          <w:trHeight w:val="287"/>
          <w:jc w:val="center"/>
        </w:trPr>
        <w:tc>
          <w:tcPr>
            <w:tcW w:w="2327" w:type="dxa"/>
            <w:shd w:val="clear" w:color="auto" w:fill="auto"/>
            <w:noWrap/>
            <w:vAlign w:val="center"/>
            <w:hideMark/>
          </w:tcPr>
          <w:p w14:paraId="1FFD857D" w14:textId="77777777" w:rsidR="000F3AFA" w:rsidRPr="000F3AFA" w:rsidRDefault="000F3AFA" w:rsidP="000F3AFA">
            <w:pPr>
              <w:spacing w:line="240" w:lineRule="auto"/>
              <w:ind w:left="0" w:right="0"/>
            </w:pPr>
            <w:r w:rsidRPr="000F3AFA">
              <w:t>TIPO_DE_SINIESTRO</w:t>
            </w:r>
          </w:p>
        </w:tc>
        <w:tc>
          <w:tcPr>
            <w:tcW w:w="4755" w:type="dxa"/>
            <w:shd w:val="clear" w:color="auto" w:fill="auto"/>
            <w:noWrap/>
            <w:vAlign w:val="bottom"/>
            <w:hideMark/>
          </w:tcPr>
          <w:p w14:paraId="5BF6C8E0" w14:textId="77777777" w:rsidR="000F3AFA" w:rsidRPr="000F3AFA" w:rsidRDefault="000F3AFA" w:rsidP="000F3AFA">
            <w:pPr>
              <w:spacing w:line="240" w:lineRule="auto"/>
              <w:ind w:left="0" w:right="0"/>
            </w:pPr>
            <w:r w:rsidRPr="000F3AFA">
              <w:t xml:space="preserve"> Tipo de siniestro, variable categórica.</w:t>
            </w:r>
          </w:p>
        </w:tc>
      </w:tr>
      <w:tr w:rsidR="000F3AFA" w:rsidRPr="000F3AFA" w14:paraId="4D40404D" w14:textId="77777777" w:rsidTr="00BE45B4">
        <w:trPr>
          <w:trHeight w:val="287"/>
          <w:jc w:val="center"/>
        </w:trPr>
        <w:tc>
          <w:tcPr>
            <w:tcW w:w="2327" w:type="dxa"/>
            <w:shd w:val="clear" w:color="auto" w:fill="auto"/>
            <w:noWrap/>
            <w:vAlign w:val="center"/>
            <w:hideMark/>
          </w:tcPr>
          <w:p w14:paraId="009A6FFD" w14:textId="77777777" w:rsidR="000F3AFA" w:rsidRPr="000F3AFA" w:rsidRDefault="000F3AFA" w:rsidP="000F3AFA">
            <w:pPr>
              <w:spacing w:line="240" w:lineRule="auto"/>
              <w:ind w:left="0" w:right="0"/>
            </w:pPr>
            <w:r w:rsidRPr="000F3AFA">
              <w:t>TIPO_DE_VEHICULO_1</w:t>
            </w:r>
          </w:p>
        </w:tc>
        <w:tc>
          <w:tcPr>
            <w:tcW w:w="4755" w:type="dxa"/>
            <w:shd w:val="clear" w:color="auto" w:fill="auto"/>
            <w:noWrap/>
            <w:vAlign w:val="bottom"/>
            <w:hideMark/>
          </w:tcPr>
          <w:p w14:paraId="3FC6EB5E" w14:textId="77777777" w:rsidR="000F3AFA" w:rsidRPr="000F3AFA" w:rsidRDefault="000F3AFA" w:rsidP="000F3AFA">
            <w:pPr>
              <w:spacing w:line="240" w:lineRule="auto"/>
              <w:ind w:left="0" w:right="0"/>
            </w:pPr>
            <w:r w:rsidRPr="000F3AFA">
              <w:t xml:space="preserve"> Tipo de vehículo involucrado, variable categórica.</w:t>
            </w:r>
          </w:p>
        </w:tc>
      </w:tr>
      <w:tr w:rsidR="000F3AFA" w:rsidRPr="000F3AFA" w14:paraId="6E535011" w14:textId="77777777" w:rsidTr="00BE45B4">
        <w:trPr>
          <w:trHeight w:val="287"/>
          <w:jc w:val="center"/>
        </w:trPr>
        <w:tc>
          <w:tcPr>
            <w:tcW w:w="2327" w:type="dxa"/>
            <w:shd w:val="clear" w:color="auto" w:fill="auto"/>
            <w:noWrap/>
            <w:vAlign w:val="center"/>
            <w:hideMark/>
          </w:tcPr>
          <w:p w14:paraId="34EFB665" w14:textId="77777777" w:rsidR="000F3AFA" w:rsidRPr="000F3AFA" w:rsidRDefault="000F3AFA" w:rsidP="000F3AFA">
            <w:pPr>
              <w:spacing w:line="240" w:lineRule="auto"/>
              <w:ind w:left="0" w:right="0"/>
            </w:pPr>
            <w:r w:rsidRPr="000F3AFA">
              <w:t>SERVICIO_1</w:t>
            </w:r>
          </w:p>
        </w:tc>
        <w:tc>
          <w:tcPr>
            <w:tcW w:w="4755" w:type="dxa"/>
            <w:shd w:val="clear" w:color="auto" w:fill="auto"/>
            <w:noWrap/>
            <w:vAlign w:val="bottom"/>
            <w:hideMark/>
          </w:tcPr>
          <w:p w14:paraId="6B351429" w14:textId="77777777" w:rsidR="000F3AFA" w:rsidRPr="000F3AFA" w:rsidRDefault="000F3AFA" w:rsidP="000F3AFA">
            <w:pPr>
              <w:spacing w:line="240" w:lineRule="auto"/>
              <w:ind w:left="0" w:right="0"/>
            </w:pPr>
            <w:r w:rsidRPr="000F3AFA">
              <w:t xml:space="preserve"> Servicio del vehículo, variable categórica.</w:t>
            </w:r>
          </w:p>
        </w:tc>
      </w:tr>
      <w:tr w:rsidR="000F3AFA" w:rsidRPr="000F3AFA" w14:paraId="143D7721" w14:textId="77777777" w:rsidTr="00BE45B4">
        <w:trPr>
          <w:trHeight w:val="287"/>
          <w:jc w:val="center"/>
        </w:trPr>
        <w:tc>
          <w:tcPr>
            <w:tcW w:w="2327" w:type="dxa"/>
            <w:shd w:val="clear" w:color="auto" w:fill="auto"/>
            <w:noWrap/>
            <w:vAlign w:val="center"/>
            <w:hideMark/>
          </w:tcPr>
          <w:p w14:paraId="0D33A107" w14:textId="77777777" w:rsidR="000F3AFA" w:rsidRPr="000F3AFA" w:rsidRDefault="000F3AFA" w:rsidP="000F3AFA">
            <w:pPr>
              <w:spacing w:line="240" w:lineRule="auto"/>
              <w:ind w:left="0" w:right="0"/>
            </w:pPr>
            <w:r w:rsidRPr="000F3AFA">
              <w:t>AUTOMOVIL a TRICIMOTO</w:t>
            </w:r>
          </w:p>
        </w:tc>
        <w:tc>
          <w:tcPr>
            <w:tcW w:w="4755" w:type="dxa"/>
            <w:shd w:val="clear" w:color="auto" w:fill="auto"/>
            <w:noWrap/>
            <w:vAlign w:val="bottom"/>
            <w:hideMark/>
          </w:tcPr>
          <w:p w14:paraId="10B53EF8" w14:textId="77777777" w:rsidR="000F3AFA" w:rsidRPr="000F3AFA" w:rsidRDefault="000F3AFA" w:rsidP="000F3AFA">
            <w:pPr>
              <w:spacing w:line="240" w:lineRule="auto"/>
              <w:ind w:left="0" w:right="0"/>
            </w:pPr>
            <w:r w:rsidRPr="000F3AFA">
              <w:t xml:space="preserve"> Conteo de tipos de vehículos, variables numéricas.</w:t>
            </w:r>
          </w:p>
        </w:tc>
      </w:tr>
      <w:tr w:rsidR="000F3AFA" w:rsidRPr="000F3AFA" w14:paraId="774E025F" w14:textId="77777777" w:rsidTr="00BE45B4">
        <w:trPr>
          <w:trHeight w:val="287"/>
          <w:jc w:val="center"/>
        </w:trPr>
        <w:tc>
          <w:tcPr>
            <w:tcW w:w="2327" w:type="dxa"/>
            <w:shd w:val="clear" w:color="auto" w:fill="auto"/>
            <w:noWrap/>
            <w:vAlign w:val="center"/>
            <w:hideMark/>
          </w:tcPr>
          <w:p w14:paraId="150FE7F6" w14:textId="77777777" w:rsidR="000F3AFA" w:rsidRPr="000F3AFA" w:rsidRDefault="000F3AFA" w:rsidP="000F3AFA">
            <w:pPr>
              <w:spacing w:line="240" w:lineRule="auto"/>
              <w:ind w:left="0" w:right="0"/>
            </w:pPr>
            <w:r w:rsidRPr="000F3AFA">
              <w:t>SUMA_DE_VEHICULOS</w:t>
            </w:r>
          </w:p>
        </w:tc>
        <w:tc>
          <w:tcPr>
            <w:tcW w:w="4755" w:type="dxa"/>
            <w:shd w:val="clear" w:color="auto" w:fill="auto"/>
            <w:noWrap/>
            <w:vAlign w:val="bottom"/>
            <w:hideMark/>
          </w:tcPr>
          <w:p w14:paraId="1E4279F9" w14:textId="77777777" w:rsidR="000F3AFA" w:rsidRPr="000F3AFA" w:rsidRDefault="000F3AFA" w:rsidP="000F3AFA">
            <w:pPr>
              <w:spacing w:line="240" w:lineRule="auto"/>
              <w:ind w:left="0" w:right="0"/>
            </w:pPr>
            <w:r w:rsidRPr="000F3AFA">
              <w:t xml:space="preserve"> Suma de vehículos involucrados, variable numérica.</w:t>
            </w:r>
          </w:p>
        </w:tc>
      </w:tr>
      <w:tr w:rsidR="000F3AFA" w:rsidRPr="000F3AFA" w14:paraId="15BA49D2" w14:textId="77777777" w:rsidTr="00BE45B4">
        <w:trPr>
          <w:trHeight w:val="287"/>
          <w:jc w:val="center"/>
        </w:trPr>
        <w:tc>
          <w:tcPr>
            <w:tcW w:w="2327" w:type="dxa"/>
            <w:shd w:val="clear" w:color="auto" w:fill="auto"/>
            <w:noWrap/>
            <w:vAlign w:val="center"/>
            <w:hideMark/>
          </w:tcPr>
          <w:p w14:paraId="06BDEA34" w14:textId="77777777" w:rsidR="000F3AFA" w:rsidRPr="000F3AFA" w:rsidRDefault="000F3AFA" w:rsidP="000F3AFA">
            <w:pPr>
              <w:spacing w:line="240" w:lineRule="auto"/>
              <w:ind w:left="0" w:right="0"/>
            </w:pPr>
            <w:r w:rsidRPr="000F3AFA">
              <w:t>TIPO_ID_1</w:t>
            </w:r>
          </w:p>
        </w:tc>
        <w:tc>
          <w:tcPr>
            <w:tcW w:w="4755" w:type="dxa"/>
            <w:shd w:val="clear" w:color="auto" w:fill="auto"/>
            <w:noWrap/>
            <w:vAlign w:val="bottom"/>
            <w:hideMark/>
          </w:tcPr>
          <w:p w14:paraId="3ECE91C0" w14:textId="77777777" w:rsidR="000F3AFA" w:rsidRPr="000F3AFA" w:rsidRDefault="000F3AFA" w:rsidP="000F3AFA">
            <w:pPr>
              <w:spacing w:line="240" w:lineRule="auto"/>
              <w:ind w:left="0" w:right="0"/>
            </w:pPr>
            <w:r w:rsidRPr="000F3AFA">
              <w:t xml:space="preserve"> Tipo de identificación, variable categórica.</w:t>
            </w:r>
          </w:p>
        </w:tc>
      </w:tr>
      <w:tr w:rsidR="000F3AFA" w:rsidRPr="000F3AFA" w14:paraId="09141B0D" w14:textId="77777777" w:rsidTr="00BE45B4">
        <w:trPr>
          <w:trHeight w:val="287"/>
          <w:jc w:val="center"/>
        </w:trPr>
        <w:tc>
          <w:tcPr>
            <w:tcW w:w="2327" w:type="dxa"/>
            <w:shd w:val="clear" w:color="auto" w:fill="auto"/>
            <w:noWrap/>
            <w:vAlign w:val="center"/>
            <w:hideMark/>
          </w:tcPr>
          <w:p w14:paraId="26AEB350" w14:textId="77777777" w:rsidR="000F3AFA" w:rsidRPr="000F3AFA" w:rsidRDefault="000F3AFA" w:rsidP="000F3AFA">
            <w:pPr>
              <w:spacing w:line="240" w:lineRule="auto"/>
              <w:ind w:left="0" w:right="0"/>
            </w:pPr>
            <w:r w:rsidRPr="000F3AFA">
              <w:t>EDAD_1</w:t>
            </w:r>
          </w:p>
        </w:tc>
        <w:tc>
          <w:tcPr>
            <w:tcW w:w="4755" w:type="dxa"/>
            <w:shd w:val="clear" w:color="auto" w:fill="auto"/>
            <w:noWrap/>
            <w:vAlign w:val="bottom"/>
            <w:hideMark/>
          </w:tcPr>
          <w:p w14:paraId="1721DC7B" w14:textId="77777777" w:rsidR="000F3AFA" w:rsidRPr="000F3AFA" w:rsidRDefault="000F3AFA" w:rsidP="000F3AFA">
            <w:pPr>
              <w:spacing w:line="240" w:lineRule="auto"/>
              <w:ind w:left="0" w:right="0"/>
            </w:pPr>
            <w:r w:rsidRPr="000F3AFA">
              <w:t xml:space="preserve"> Edad, variable numérica.</w:t>
            </w:r>
          </w:p>
        </w:tc>
      </w:tr>
      <w:tr w:rsidR="000F3AFA" w:rsidRPr="000F3AFA" w14:paraId="7DB26D46" w14:textId="77777777" w:rsidTr="00BE45B4">
        <w:trPr>
          <w:trHeight w:val="287"/>
          <w:jc w:val="center"/>
        </w:trPr>
        <w:tc>
          <w:tcPr>
            <w:tcW w:w="2327" w:type="dxa"/>
            <w:shd w:val="clear" w:color="auto" w:fill="auto"/>
            <w:noWrap/>
            <w:vAlign w:val="center"/>
            <w:hideMark/>
          </w:tcPr>
          <w:p w14:paraId="635E7652" w14:textId="77777777" w:rsidR="000F3AFA" w:rsidRPr="000F3AFA" w:rsidRDefault="000F3AFA" w:rsidP="000F3AFA">
            <w:pPr>
              <w:spacing w:line="240" w:lineRule="auto"/>
              <w:ind w:left="0" w:right="0"/>
            </w:pPr>
            <w:r w:rsidRPr="000F3AFA">
              <w:t>SEXO_1</w:t>
            </w:r>
          </w:p>
        </w:tc>
        <w:tc>
          <w:tcPr>
            <w:tcW w:w="4755" w:type="dxa"/>
            <w:shd w:val="clear" w:color="auto" w:fill="auto"/>
            <w:noWrap/>
            <w:vAlign w:val="bottom"/>
            <w:hideMark/>
          </w:tcPr>
          <w:p w14:paraId="39EE1543" w14:textId="77777777" w:rsidR="000F3AFA" w:rsidRPr="000F3AFA" w:rsidRDefault="000F3AFA" w:rsidP="000F3AFA">
            <w:pPr>
              <w:spacing w:line="240" w:lineRule="auto"/>
              <w:ind w:left="0" w:right="0"/>
            </w:pPr>
            <w:r w:rsidRPr="000F3AFA">
              <w:t xml:space="preserve"> Género, variable categórica.</w:t>
            </w:r>
          </w:p>
        </w:tc>
      </w:tr>
      <w:tr w:rsidR="000F3AFA" w:rsidRPr="000F3AFA" w14:paraId="138AB4B1" w14:textId="77777777" w:rsidTr="00BE45B4">
        <w:trPr>
          <w:trHeight w:val="287"/>
          <w:jc w:val="center"/>
        </w:trPr>
        <w:tc>
          <w:tcPr>
            <w:tcW w:w="2327" w:type="dxa"/>
            <w:shd w:val="clear" w:color="auto" w:fill="auto"/>
            <w:noWrap/>
            <w:vAlign w:val="center"/>
            <w:hideMark/>
          </w:tcPr>
          <w:p w14:paraId="411710A3" w14:textId="77777777" w:rsidR="000F3AFA" w:rsidRPr="000F3AFA" w:rsidRDefault="000F3AFA" w:rsidP="000F3AFA">
            <w:pPr>
              <w:spacing w:line="240" w:lineRule="auto"/>
              <w:ind w:left="0" w:right="0"/>
            </w:pPr>
            <w:r w:rsidRPr="000F3AFA">
              <w:t>CONDICION_1</w:t>
            </w:r>
          </w:p>
        </w:tc>
        <w:tc>
          <w:tcPr>
            <w:tcW w:w="4755" w:type="dxa"/>
            <w:shd w:val="clear" w:color="auto" w:fill="auto"/>
            <w:noWrap/>
            <w:vAlign w:val="bottom"/>
            <w:hideMark/>
          </w:tcPr>
          <w:p w14:paraId="2CE620F2" w14:textId="77777777" w:rsidR="000F3AFA" w:rsidRPr="000F3AFA" w:rsidRDefault="000F3AFA" w:rsidP="000F3AFA">
            <w:pPr>
              <w:spacing w:line="240" w:lineRule="auto"/>
              <w:ind w:left="0" w:right="0"/>
            </w:pPr>
            <w:r w:rsidRPr="000F3AFA">
              <w:t xml:space="preserve"> Condición del participante, variable categórica.</w:t>
            </w:r>
          </w:p>
        </w:tc>
      </w:tr>
      <w:tr w:rsidR="000F3AFA" w:rsidRPr="000F3AFA" w14:paraId="7F22CFD5" w14:textId="77777777" w:rsidTr="00BE45B4">
        <w:trPr>
          <w:trHeight w:val="287"/>
          <w:jc w:val="center"/>
        </w:trPr>
        <w:tc>
          <w:tcPr>
            <w:tcW w:w="2327" w:type="dxa"/>
            <w:shd w:val="clear" w:color="auto" w:fill="auto"/>
            <w:noWrap/>
            <w:vAlign w:val="center"/>
            <w:hideMark/>
          </w:tcPr>
          <w:p w14:paraId="4B42966F" w14:textId="77777777" w:rsidR="000F3AFA" w:rsidRPr="000F3AFA" w:rsidRDefault="000F3AFA" w:rsidP="000F3AFA">
            <w:pPr>
              <w:spacing w:line="240" w:lineRule="auto"/>
              <w:ind w:left="0" w:right="0"/>
            </w:pPr>
            <w:r w:rsidRPr="000F3AFA">
              <w:t>PARTICIPANTE_1</w:t>
            </w:r>
          </w:p>
        </w:tc>
        <w:tc>
          <w:tcPr>
            <w:tcW w:w="4755" w:type="dxa"/>
            <w:shd w:val="clear" w:color="auto" w:fill="auto"/>
            <w:noWrap/>
            <w:vAlign w:val="bottom"/>
            <w:hideMark/>
          </w:tcPr>
          <w:p w14:paraId="5491F9A3" w14:textId="77777777" w:rsidR="000F3AFA" w:rsidRPr="000F3AFA" w:rsidRDefault="000F3AFA" w:rsidP="000F3AFA">
            <w:pPr>
              <w:spacing w:line="240" w:lineRule="auto"/>
              <w:ind w:left="0" w:right="0"/>
            </w:pPr>
            <w:r w:rsidRPr="000F3AFA">
              <w:t xml:space="preserve"> Rol del participante, variable categórica.</w:t>
            </w:r>
          </w:p>
        </w:tc>
      </w:tr>
      <w:tr w:rsidR="000F3AFA" w:rsidRPr="000F3AFA" w14:paraId="03084D39" w14:textId="77777777" w:rsidTr="00BE45B4">
        <w:trPr>
          <w:trHeight w:val="287"/>
          <w:jc w:val="center"/>
        </w:trPr>
        <w:tc>
          <w:tcPr>
            <w:tcW w:w="2327" w:type="dxa"/>
            <w:shd w:val="clear" w:color="auto" w:fill="auto"/>
            <w:noWrap/>
            <w:vAlign w:val="center"/>
            <w:hideMark/>
          </w:tcPr>
          <w:p w14:paraId="758C149D" w14:textId="77777777" w:rsidR="000F3AFA" w:rsidRPr="000F3AFA" w:rsidRDefault="000F3AFA" w:rsidP="000F3AFA">
            <w:pPr>
              <w:spacing w:line="240" w:lineRule="auto"/>
              <w:ind w:left="0" w:right="0"/>
            </w:pPr>
            <w:r w:rsidRPr="000F3AFA">
              <w:t>CASCO_1 a CINTURON_1</w:t>
            </w:r>
          </w:p>
        </w:tc>
        <w:tc>
          <w:tcPr>
            <w:tcW w:w="4755" w:type="dxa"/>
            <w:shd w:val="clear" w:color="auto" w:fill="auto"/>
            <w:noWrap/>
            <w:vAlign w:val="bottom"/>
            <w:hideMark/>
          </w:tcPr>
          <w:p w14:paraId="19FFBD27" w14:textId="77777777" w:rsidR="000F3AFA" w:rsidRPr="000F3AFA" w:rsidRDefault="000F3AFA" w:rsidP="000F3AFA">
            <w:pPr>
              <w:spacing w:line="240" w:lineRule="auto"/>
              <w:ind w:left="0" w:right="0"/>
            </w:pPr>
            <w:r w:rsidRPr="000F3AFA">
              <w:t xml:space="preserve"> Indicadores de seguridad, variables categóricas.</w:t>
            </w:r>
          </w:p>
        </w:tc>
      </w:tr>
    </w:tbl>
    <w:p w14:paraId="642FCB11" w14:textId="07AC8C13" w:rsidR="000650F8" w:rsidRPr="00BE45B4" w:rsidRDefault="00BE45B4" w:rsidP="006978B6">
      <w:pPr>
        <w:rPr>
          <w:i/>
        </w:rPr>
      </w:pPr>
      <w:r w:rsidRPr="00BE45B4">
        <w:rPr>
          <w:i/>
        </w:rPr>
        <w:t>Fuente: Data set original de información</w:t>
      </w:r>
    </w:p>
    <w:p w14:paraId="6F6B6FCA" w14:textId="4B2AF6AF" w:rsidR="00BE45B4" w:rsidRPr="00BE45B4" w:rsidRDefault="00BE45B4" w:rsidP="006978B6">
      <w:pPr>
        <w:rPr>
          <w:i/>
        </w:rPr>
      </w:pPr>
      <w:r w:rsidRPr="00BE45B4">
        <w:rPr>
          <w:i/>
        </w:rPr>
        <w:t>Periodo de análisis: enero 2017 a marzo de 2024</w:t>
      </w:r>
    </w:p>
    <w:p w14:paraId="7074C809" w14:textId="4A466354" w:rsidR="00BE45B4" w:rsidRDefault="00BE45B4" w:rsidP="006978B6">
      <w:pPr>
        <w:rPr>
          <w:i/>
        </w:rPr>
      </w:pPr>
      <w:r w:rsidRPr="00BE45B4">
        <w:rPr>
          <w:i/>
        </w:rPr>
        <w:t>Fecha de corte: 16 abril de 2024</w:t>
      </w:r>
    </w:p>
    <w:p w14:paraId="6B113A23" w14:textId="77777777" w:rsidR="00B54D02" w:rsidRPr="00BE45B4" w:rsidRDefault="00B54D02" w:rsidP="00B54D02">
      <w:pPr>
        <w:rPr>
          <w:i/>
        </w:rPr>
      </w:pPr>
      <w:r>
        <w:rPr>
          <w:i/>
        </w:rPr>
        <w:t>Elaboración del autor</w:t>
      </w:r>
    </w:p>
    <w:p w14:paraId="188E4636" w14:textId="77777777" w:rsidR="000650F8" w:rsidRDefault="000650F8" w:rsidP="006978B6"/>
    <w:p w14:paraId="252842D6" w14:textId="5F024EBD" w:rsidR="000650F8" w:rsidRDefault="00BE45B4" w:rsidP="0044527B">
      <w:pPr>
        <w:jc w:val="both"/>
      </w:pPr>
      <w:r>
        <w:t xml:space="preserve">Una vez descritas las variables originales y con las cuales se pretende trabajar, nos limitaremos a identificar </w:t>
      </w:r>
      <w:r w:rsidR="00A3014D">
        <w:t xml:space="preserve">la estadística descriptiva para posteriormente utilizar el o los modelos de machine learning, con el propósito de cubrir el objetivo </w:t>
      </w:r>
      <w:r w:rsidR="001135BA">
        <w:t>del</w:t>
      </w:r>
      <w:r w:rsidR="00A3014D">
        <w:t xml:space="preserve"> TFM.</w:t>
      </w:r>
    </w:p>
    <w:p w14:paraId="21AF58E8" w14:textId="77777777" w:rsidR="0044527B" w:rsidRDefault="0044527B" w:rsidP="0044527B">
      <w:pPr>
        <w:jc w:val="both"/>
      </w:pPr>
    </w:p>
    <w:p w14:paraId="1498CE95" w14:textId="5D4B3E7C" w:rsidR="000650F8" w:rsidRDefault="0044527B" w:rsidP="0044527B">
      <w:pPr>
        <w:jc w:val="both"/>
      </w:pPr>
      <w:r>
        <w:t>Con el propósito de trabajar con años cerrados, se utilizará información desde el año 2017 al año 2013, lo cual representa 160</w:t>
      </w:r>
      <w:r w:rsidR="00B54D02">
        <w:t>,</w:t>
      </w:r>
      <w:r w:rsidR="00A40748">
        <w:t>126</w:t>
      </w:r>
      <w:r>
        <w:t xml:space="preserve"> registros en total con la fecha de corte 16 de abril de 2024.</w:t>
      </w:r>
    </w:p>
    <w:p w14:paraId="4525AFAB" w14:textId="77777777" w:rsidR="000650F8" w:rsidRDefault="000650F8" w:rsidP="0044527B">
      <w:pPr>
        <w:jc w:val="both"/>
      </w:pPr>
    </w:p>
    <w:p w14:paraId="51D11474" w14:textId="77777777" w:rsidR="000650F8" w:rsidRDefault="000650F8" w:rsidP="0044527B">
      <w:pPr>
        <w:jc w:val="both"/>
      </w:pPr>
    </w:p>
    <w:p w14:paraId="5D0A7E1B" w14:textId="77777777" w:rsidR="000650F8" w:rsidRDefault="000650F8" w:rsidP="0044527B">
      <w:pPr>
        <w:jc w:val="both"/>
      </w:pPr>
    </w:p>
    <w:p w14:paraId="7694B516" w14:textId="77777777" w:rsidR="000650F8" w:rsidRDefault="000650F8" w:rsidP="0044527B">
      <w:pPr>
        <w:jc w:val="both"/>
      </w:pPr>
    </w:p>
    <w:p w14:paraId="41F400AF" w14:textId="77777777" w:rsidR="000650F8" w:rsidRDefault="000650F8" w:rsidP="006978B6"/>
    <w:p w14:paraId="48CAFE6F" w14:textId="77777777" w:rsidR="000650F8" w:rsidRDefault="000650F8" w:rsidP="006978B6"/>
    <w:p w14:paraId="2E8FBF64" w14:textId="77777777" w:rsidR="000650F8" w:rsidRDefault="000650F8" w:rsidP="006978B6"/>
    <w:p w14:paraId="5BAE3BB7" w14:textId="77777777" w:rsidR="000650F8" w:rsidRDefault="000650F8" w:rsidP="006978B6"/>
    <w:p w14:paraId="4635B3E5" w14:textId="77777777" w:rsidR="000650F8" w:rsidRDefault="000650F8" w:rsidP="006978B6"/>
    <w:p w14:paraId="15433EEC" w14:textId="77777777" w:rsidR="000650F8" w:rsidRDefault="000650F8" w:rsidP="006978B6"/>
    <w:p w14:paraId="4FD19855" w14:textId="77777777" w:rsidR="000650F8" w:rsidRDefault="000650F8" w:rsidP="006978B6"/>
    <w:p w14:paraId="138BCE75" w14:textId="77777777" w:rsidR="00A3014D" w:rsidRDefault="00A3014D" w:rsidP="006978B6"/>
    <w:p w14:paraId="757C2C6D" w14:textId="77777777" w:rsidR="00A3014D" w:rsidRDefault="00A3014D" w:rsidP="006978B6"/>
    <w:p w14:paraId="037EA10C" w14:textId="2812FE47" w:rsidR="000650F8" w:rsidRDefault="002866EB" w:rsidP="002866EB">
      <w:pPr>
        <w:pStyle w:val="Ttulo1"/>
        <w:ind w:left="1440" w:hanging="731"/>
      </w:pPr>
      <w:bookmarkStart w:id="12" w:name="_Toc166666058"/>
      <w:r>
        <w:lastRenderedPageBreak/>
        <w:t xml:space="preserve">Capítulo 3: </w:t>
      </w:r>
      <w:r w:rsidR="000650F8">
        <w:t>Resultados</w:t>
      </w:r>
      <w:bookmarkEnd w:id="12"/>
    </w:p>
    <w:p w14:paraId="06114AF3" w14:textId="1E9326C2" w:rsidR="000650F8" w:rsidRDefault="00A3014D" w:rsidP="006978B6">
      <w:r>
        <w:t>Estadística descriptiva:</w:t>
      </w:r>
    </w:p>
    <w:p w14:paraId="22868B1A" w14:textId="77777777" w:rsidR="00A3014D" w:rsidRDefault="00A3014D" w:rsidP="006978B6"/>
    <w:p w14:paraId="2BF504A1" w14:textId="3214941E" w:rsidR="000650F8" w:rsidRDefault="00B54D02" w:rsidP="006978B6">
      <w:r>
        <w:t>A partir de los 160,</w:t>
      </w:r>
      <w:r w:rsidR="00A40748">
        <w:t>126</w:t>
      </w:r>
      <w:r>
        <w:t xml:space="preserve"> registros entre los años 2017 a 2023 se puede identificar lo siguiente:</w:t>
      </w:r>
    </w:p>
    <w:p w14:paraId="64BF4A69" w14:textId="77777777" w:rsidR="00B54D02" w:rsidRDefault="00B54D02" w:rsidP="006978B6"/>
    <w:p w14:paraId="0EA4C0A0" w14:textId="15BB0C86" w:rsidR="00B54D02" w:rsidRPr="00B54D02" w:rsidRDefault="00B54D02" w:rsidP="00B54D02">
      <w:pPr>
        <w:pStyle w:val="Descripcin"/>
        <w:jc w:val="center"/>
        <w:rPr>
          <w:i w:val="0"/>
          <w:iCs w:val="0"/>
          <w:color w:val="000078"/>
          <w:sz w:val="22"/>
          <w:szCs w:val="22"/>
        </w:rPr>
      </w:pPr>
      <w:r w:rsidRPr="00B54D02">
        <w:rPr>
          <w:i w:val="0"/>
          <w:iCs w:val="0"/>
          <w:color w:val="000078"/>
          <w:sz w:val="22"/>
          <w:szCs w:val="22"/>
        </w:rPr>
        <w:t xml:space="preserve">Gráfico No.  </w:t>
      </w:r>
      <w:r w:rsidRPr="00B54D02">
        <w:rPr>
          <w:i w:val="0"/>
          <w:iCs w:val="0"/>
          <w:color w:val="000078"/>
          <w:sz w:val="22"/>
          <w:szCs w:val="22"/>
        </w:rPr>
        <w:fldChar w:fldCharType="begin"/>
      </w:r>
      <w:r w:rsidRPr="00B54D02">
        <w:rPr>
          <w:i w:val="0"/>
          <w:iCs w:val="0"/>
          <w:color w:val="000078"/>
          <w:sz w:val="22"/>
          <w:szCs w:val="22"/>
        </w:rPr>
        <w:instrText xml:space="preserve"> SEQ Gráfico_No._ \* ARABIC </w:instrText>
      </w:r>
      <w:r w:rsidRPr="00B54D02">
        <w:rPr>
          <w:i w:val="0"/>
          <w:iCs w:val="0"/>
          <w:color w:val="000078"/>
          <w:sz w:val="22"/>
          <w:szCs w:val="22"/>
        </w:rPr>
        <w:fldChar w:fldCharType="separate"/>
      </w:r>
      <w:r w:rsidRPr="00B54D02">
        <w:rPr>
          <w:i w:val="0"/>
          <w:iCs w:val="0"/>
          <w:color w:val="000078"/>
          <w:sz w:val="22"/>
          <w:szCs w:val="22"/>
        </w:rPr>
        <w:t>1</w:t>
      </w:r>
      <w:r w:rsidRPr="00B54D02">
        <w:rPr>
          <w:i w:val="0"/>
          <w:iCs w:val="0"/>
          <w:color w:val="000078"/>
          <w:sz w:val="22"/>
          <w:szCs w:val="22"/>
        </w:rPr>
        <w:fldChar w:fldCharType="end"/>
      </w:r>
      <w:r w:rsidRPr="00B54D02">
        <w:rPr>
          <w:i w:val="0"/>
          <w:iCs w:val="0"/>
          <w:color w:val="000078"/>
          <w:sz w:val="22"/>
          <w:szCs w:val="22"/>
        </w:rPr>
        <w:t xml:space="preserve"> Total de Siniestros,</w:t>
      </w:r>
      <w:r>
        <w:rPr>
          <w:i w:val="0"/>
          <w:iCs w:val="0"/>
          <w:color w:val="000078"/>
          <w:sz w:val="22"/>
          <w:szCs w:val="22"/>
        </w:rPr>
        <w:t xml:space="preserve"> lesionados y f</w:t>
      </w:r>
      <w:r w:rsidRPr="00B54D02">
        <w:rPr>
          <w:i w:val="0"/>
          <w:iCs w:val="0"/>
          <w:color w:val="000078"/>
          <w:sz w:val="22"/>
          <w:szCs w:val="22"/>
        </w:rPr>
        <w:t>allecidos en Ecuador</w:t>
      </w:r>
    </w:p>
    <w:p w14:paraId="01F2FA02" w14:textId="24ACA6A0" w:rsidR="00B54D02" w:rsidRDefault="00A84EC4" w:rsidP="00A84EC4">
      <w:r w:rsidRPr="00A84EC4">
        <w:drawing>
          <wp:inline distT="0" distB="0" distL="0" distR="0" wp14:anchorId="0E810652" wp14:editId="2918DACA">
            <wp:extent cx="5419725" cy="2472172"/>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4962" cy="2483684"/>
                    </a:xfrm>
                    <a:prstGeom prst="rect">
                      <a:avLst/>
                    </a:prstGeom>
                  </pic:spPr>
                </pic:pic>
              </a:graphicData>
            </a:graphic>
          </wp:inline>
        </w:drawing>
      </w:r>
    </w:p>
    <w:p w14:paraId="04384241" w14:textId="77777777" w:rsidR="00B54D02" w:rsidRPr="00BE45B4" w:rsidRDefault="00B54D02" w:rsidP="00B54D02">
      <w:pPr>
        <w:rPr>
          <w:i/>
        </w:rPr>
      </w:pPr>
      <w:r w:rsidRPr="00BE45B4">
        <w:rPr>
          <w:i/>
        </w:rPr>
        <w:t>Fuente: Data set original de información</w:t>
      </w:r>
    </w:p>
    <w:p w14:paraId="7D5258A7" w14:textId="630E9987" w:rsidR="00B54D02" w:rsidRPr="00BE45B4" w:rsidRDefault="00B54D02" w:rsidP="00B54D02">
      <w:pPr>
        <w:rPr>
          <w:i/>
        </w:rPr>
      </w:pPr>
      <w:r w:rsidRPr="00BE45B4">
        <w:rPr>
          <w:i/>
        </w:rPr>
        <w:t xml:space="preserve">Periodo de análisis: enero 2017 a </w:t>
      </w:r>
      <w:r>
        <w:rPr>
          <w:i/>
        </w:rPr>
        <w:t>diciembre de 2023</w:t>
      </w:r>
    </w:p>
    <w:p w14:paraId="5B2002D7" w14:textId="77777777" w:rsidR="00B54D02" w:rsidRDefault="00B54D02" w:rsidP="00B54D02">
      <w:pPr>
        <w:rPr>
          <w:i/>
        </w:rPr>
      </w:pPr>
      <w:r w:rsidRPr="00BE45B4">
        <w:rPr>
          <w:i/>
        </w:rPr>
        <w:t>Fecha de corte: 16 abril de 2024</w:t>
      </w:r>
    </w:p>
    <w:p w14:paraId="7619DBD4" w14:textId="50DE6B2E" w:rsidR="00B54D02" w:rsidRPr="00BE45B4" w:rsidRDefault="00B54D02" w:rsidP="00B54D02">
      <w:pPr>
        <w:rPr>
          <w:i/>
        </w:rPr>
      </w:pPr>
      <w:r>
        <w:rPr>
          <w:i/>
        </w:rPr>
        <w:t>Elaboración del autor</w:t>
      </w:r>
    </w:p>
    <w:p w14:paraId="71BF61F6" w14:textId="77777777" w:rsidR="000650F8" w:rsidRDefault="000650F8" w:rsidP="006B6F72">
      <w:pPr>
        <w:jc w:val="both"/>
      </w:pPr>
    </w:p>
    <w:p w14:paraId="0C3C543A" w14:textId="6C25524F" w:rsidR="000650F8" w:rsidRDefault="00B54D02" w:rsidP="006B6F72">
      <w:pPr>
        <w:jc w:val="both"/>
      </w:pPr>
      <w:r>
        <w:t>Entre los año de 2017 a 2023 se totalizaron 160.</w:t>
      </w:r>
      <w:r w:rsidR="00A40748">
        <w:t>126</w:t>
      </w:r>
      <w:r>
        <w:t xml:space="preserve"> siniestros de tránsito a nivel nacional, los cuales dejaron 130.</w:t>
      </w:r>
      <w:r w:rsidR="00A40748">
        <w:t>092</w:t>
      </w:r>
      <w:r>
        <w:t xml:space="preserve"> personas lesionadas y 14.</w:t>
      </w:r>
      <w:r w:rsidR="00A40748">
        <w:t>779</w:t>
      </w:r>
      <w:r>
        <w:t xml:space="preserve"> personas fallecidas, todo esto in situ, </w:t>
      </w:r>
      <w:r w:rsidR="00A047EA">
        <w:t xml:space="preserve">estas cifras no muestran la realidad en un contexto de la gravedad que se tiene a nivel nacional, razón por la cual se la expresará en cifras diarias, </w:t>
      </w:r>
      <w:r>
        <w:t xml:space="preserve">dicho de otras </w:t>
      </w:r>
      <w:r w:rsidR="00A047EA">
        <w:t>forma</w:t>
      </w:r>
      <w:r>
        <w:t xml:space="preserve"> se tuvo en promedio diario </w:t>
      </w:r>
      <w:r w:rsidR="00A047EA">
        <w:t>63</w:t>
      </w:r>
      <w:r w:rsidR="006B6F72">
        <w:t xml:space="preserve"> siniestros de tránsito,</w:t>
      </w:r>
      <w:r w:rsidR="00A047EA">
        <w:t xml:space="preserve"> mismos que como resultado dejaron</w:t>
      </w:r>
      <w:r w:rsidR="006B6F72">
        <w:t xml:space="preserve"> 51 personas lesionadas y 6 personas fallecidas</w:t>
      </w:r>
      <w:r w:rsidR="00A047EA">
        <w:t>.</w:t>
      </w:r>
    </w:p>
    <w:p w14:paraId="4729EF39" w14:textId="77777777" w:rsidR="0063750D" w:rsidRDefault="0063750D" w:rsidP="006B6F72">
      <w:pPr>
        <w:jc w:val="both"/>
      </w:pPr>
    </w:p>
    <w:p w14:paraId="1626699E" w14:textId="3F360D59" w:rsidR="00A047EA" w:rsidRDefault="00A047EA" w:rsidP="006B6F72">
      <w:pPr>
        <w:jc w:val="both"/>
      </w:pPr>
      <w:r>
        <w:t>Además de indicar que el año 2017 es el año con un mayor número de siniestros y lesionados en promedio diario, 79 y 60 registros respectivamente, sin embargo la mayor cantidad de fallecidos en promedio diario se presentó en el año 2023, dejando un promedio de 7 personas fallecidas de forma diaria, así:</w:t>
      </w:r>
    </w:p>
    <w:p w14:paraId="0DB907FF" w14:textId="77777777" w:rsidR="0042275B" w:rsidRDefault="0042275B" w:rsidP="006B6F72">
      <w:pPr>
        <w:jc w:val="both"/>
      </w:pPr>
    </w:p>
    <w:p w14:paraId="0E746E13" w14:textId="77777777" w:rsidR="0042275B" w:rsidRDefault="0042275B" w:rsidP="006B6F72">
      <w:pPr>
        <w:jc w:val="both"/>
      </w:pPr>
    </w:p>
    <w:p w14:paraId="6ED387F3" w14:textId="77777777" w:rsidR="00A40748" w:rsidRDefault="00A40748" w:rsidP="006B6F72">
      <w:pPr>
        <w:jc w:val="both"/>
      </w:pPr>
    </w:p>
    <w:p w14:paraId="44135ACE" w14:textId="77777777" w:rsidR="00A40748" w:rsidRDefault="00A40748" w:rsidP="006B6F72">
      <w:pPr>
        <w:jc w:val="both"/>
      </w:pPr>
    </w:p>
    <w:p w14:paraId="23AF775E" w14:textId="2F85E313" w:rsidR="0042275B" w:rsidRPr="00BC7C4E" w:rsidRDefault="0042275B" w:rsidP="0042275B">
      <w:pPr>
        <w:pStyle w:val="Descripcin"/>
        <w:jc w:val="center"/>
        <w:rPr>
          <w:i w:val="0"/>
          <w:iCs w:val="0"/>
          <w:color w:val="000078"/>
          <w:sz w:val="22"/>
          <w:szCs w:val="22"/>
        </w:rPr>
      </w:pPr>
      <w:r w:rsidRPr="00BC7C4E">
        <w:rPr>
          <w:i w:val="0"/>
          <w:iCs w:val="0"/>
          <w:color w:val="000078"/>
          <w:sz w:val="22"/>
          <w:szCs w:val="22"/>
        </w:rPr>
        <w:lastRenderedPageBreak/>
        <w:t xml:space="preserve">Tabla No.  </w:t>
      </w:r>
      <w:r w:rsidRPr="00BC7C4E">
        <w:rPr>
          <w:i w:val="0"/>
          <w:iCs w:val="0"/>
          <w:color w:val="000078"/>
          <w:sz w:val="22"/>
          <w:szCs w:val="22"/>
        </w:rPr>
        <w:fldChar w:fldCharType="begin"/>
      </w:r>
      <w:r w:rsidRPr="00BC7C4E">
        <w:rPr>
          <w:i w:val="0"/>
          <w:iCs w:val="0"/>
          <w:color w:val="000078"/>
          <w:sz w:val="22"/>
          <w:szCs w:val="22"/>
        </w:rPr>
        <w:instrText xml:space="preserve"> SEQ Tabla_No._ \* ARABIC </w:instrText>
      </w:r>
      <w:r w:rsidRPr="00BC7C4E">
        <w:rPr>
          <w:i w:val="0"/>
          <w:iCs w:val="0"/>
          <w:color w:val="000078"/>
          <w:sz w:val="22"/>
          <w:szCs w:val="22"/>
        </w:rPr>
        <w:fldChar w:fldCharType="separate"/>
      </w:r>
      <w:r w:rsidR="00A40B37" w:rsidRPr="00BC7C4E">
        <w:rPr>
          <w:i w:val="0"/>
          <w:iCs w:val="0"/>
          <w:color w:val="000078"/>
          <w:sz w:val="22"/>
          <w:szCs w:val="22"/>
        </w:rPr>
        <w:t>2</w:t>
      </w:r>
      <w:r w:rsidRPr="00BC7C4E">
        <w:rPr>
          <w:i w:val="0"/>
          <w:iCs w:val="0"/>
          <w:color w:val="000078"/>
          <w:sz w:val="22"/>
          <w:szCs w:val="22"/>
        </w:rPr>
        <w:fldChar w:fldCharType="end"/>
      </w:r>
      <w:r w:rsidRPr="00BC7C4E">
        <w:rPr>
          <w:i w:val="0"/>
          <w:iCs w:val="0"/>
          <w:color w:val="000078"/>
          <w:sz w:val="22"/>
          <w:szCs w:val="22"/>
        </w:rPr>
        <w:t xml:space="preserve"> Promedio diario de siniestros de tránsito, personas lesionadas y fallecidas</w:t>
      </w:r>
    </w:p>
    <w:tbl>
      <w:tblPr>
        <w:tblW w:w="4261" w:type="dxa"/>
        <w:jc w:val="center"/>
        <w:tblCellMar>
          <w:left w:w="70" w:type="dxa"/>
          <w:right w:w="70" w:type="dxa"/>
        </w:tblCellMar>
        <w:tblLook w:val="04A0" w:firstRow="1" w:lastRow="0" w:firstColumn="1" w:lastColumn="0" w:noHBand="0" w:noVBand="1"/>
      </w:tblPr>
      <w:tblGrid>
        <w:gridCol w:w="833"/>
        <w:gridCol w:w="1204"/>
        <w:gridCol w:w="1363"/>
        <w:gridCol w:w="1216"/>
      </w:tblGrid>
      <w:tr w:rsidR="00A40B37" w:rsidRPr="00A047EA" w14:paraId="21B9E5EB" w14:textId="77777777" w:rsidTr="00A40B37">
        <w:trPr>
          <w:trHeight w:val="234"/>
          <w:jc w:val="center"/>
        </w:trPr>
        <w:tc>
          <w:tcPr>
            <w:tcW w:w="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C1A36" w14:textId="77777777" w:rsidR="00A047EA" w:rsidRPr="00A047EA" w:rsidRDefault="00A047EA" w:rsidP="00A047EA">
            <w:pPr>
              <w:spacing w:line="240" w:lineRule="auto"/>
              <w:ind w:left="0" w:right="0"/>
              <w:jc w:val="center"/>
              <w:rPr>
                <w:b/>
              </w:rPr>
            </w:pPr>
            <w:r w:rsidRPr="00A047EA">
              <w:rPr>
                <w:b/>
              </w:rPr>
              <w:t>Año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A4669C0" w14:textId="77777777" w:rsidR="00A047EA" w:rsidRPr="00A047EA" w:rsidRDefault="00A047EA" w:rsidP="00A047EA">
            <w:pPr>
              <w:spacing w:line="240" w:lineRule="auto"/>
              <w:ind w:left="0" w:right="0"/>
              <w:jc w:val="center"/>
              <w:rPr>
                <w:b/>
              </w:rPr>
            </w:pPr>
            <w:r w:rsidRPr="00A047EA">
              <w:rPr>
                <w:b/>
              </w:rPr>
              <w:t>Siniestros</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14:paraId="5A53C650" w14:textId="77777777" w:rsidR="00A047EA" w:rsidRPr="00A047EA" w:rsidRDefault="00A047EA" w:rsidP="00A047EA">
            <w:pPr>
              <w:spacing w:line="240" w:lineRule="auto"/>
              <w:ind w:left="0" w:right="0"/>
              <w:jc w:val="center"/>
              <w:rPr>
                <w:b/>
              </w:rPr>
            </w:pPr>
            <w:r w:rsidRPr="00A047EA">
              <w:rPr>
                <w:b/>
              </w:rPr>
              <w:t>Lesionados</w:t>
            </w:r>
          </w:p>
        </w:tc>
        <w:tc>
          <w:tcPr>
            <w:tcW w:w="1102" w:type="dxa"/>
            <w:tcBorders>
              <w:top w:val="single" w:sz="4" w:space="0" w:color="auto"/>
              <w:left w:val="nil"/>
              <w:bottom w:val="single" w:sz="4" w:space="0" w:color="auto"/>
              <w:right w:val="single" w:sz="4" w:space="0" w:color="auto"/>
            </w:tcBorders>
            <w:shd w:val="clear" w:color="auto" w:fill="auto"/>
            <w:noWrap/>
            <w:vAlign w:val="bottom"/>
            <w:hideMark/>
          </w:tcPr>
          <w:p w14:paraId="5AEBC38D" w14:textId="77777777" w:rsidR="00A047EA" w:rsidRPr="00A047EA" w:rsidRDefault="00A047EA" w:rsidP="00A047EA">
            <w:pPr>
              <w:spacing w:line="240" w:lineRule="auto"/>
              <w:ind w:left="0" w:right="0"/>
              <w:jc w:val="center"/>
              <w:rPr>
                <w:b/>
              </w:rPr>
            </w:pPr>
            <w:r w:rsidRPr="00A047EA">
              <w:rPr>
                <w:b/>
              </w:rPr>
              <w:t>Fallecidos</w:t>
            </w:r>
          </w:p>
        </w:tc>
      </w:tr>
      <w:tr w:rsidR="0042275B" w:rsidRPr="00A047EA" w14:paraId="31EF43F5" w14:textId="77777777" w:rsidTr="00A40B37">
        <w:trPr>
          <w:trHeight w:val="234"/>
          <w:jc w:val="center"/>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73B63F36" w14:textId="77777777" w:rsidR="00A047EA" w:rsidRPr="00A047EA" w:rsidRDefault="00A047EA" w:rsidP="00A047EA">
            <w:pPr>
              <w:spacing w:line="240" w:lineRule="auto"/>
              <w:ind w:left="0" w:right="0"/>
              <w:jc w:val="right"/>
            </w:pPr>
            <w:r w:rsidRPr="00A047EA">
              <w:t>2017</w:t>
            </w:r>
          </w:p>
        </w:tc>
        <w:tc>
          <w:tcPr>
            <w:tcW w:w="109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1A3E877" w14:textId="5BEAFFB7" w:rsidR="00A047EA" w:rsidRPr="00A047EA" w:rsidRDefault="00A047EA" w:rsidP="0042275B">
            <w:pPr>
              <w:spacing w:line="240" w:lineRule="auto"/>
              <w:ind w:left="0" w:right="0"/>
              <w:jc w:val="right"/>
            </w:pPr>
            <w:r w:rsidRPr="00A047EA">
              <w:t xml:space="preserve">79 </w:t>
            </w:r>
          </w:p>
        </w:tc>
        <w:tc>
          <w:tcPr>
            <w:tcW w:w="123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819DBCB" w14:textId="6161050B" w:rsidR="00A047EA" w:rsidRPr="00A047EA" w:rsidRDefault="00A047EA" w:rsidP="0042275B">
            <w:pPr>
              <w:spacing w:line="240" w:lineRule="auto"/>
              <w:ind w:left="0" w:right="0"/>
              <w:jc w:val="right"/>
            </w:pPr>
            <w:r w:rsidRPr="00A047EA">
              <w:t xml:space="preserve">60 </w:t>
            </w:r>
          </w:p>
        </w:tc>
        <w:tc>
          <w:tcPr>
            <w:tcW w:w="1102"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311EE4A" w14:textId="620B509C" w:rsidR="00A047EA" w:rsidRPr="00A047EA" w:rsidRDefault="00A047EA" w:rsidP="0042275B">
            <w:pPr>
              <w:spacing w:line="240" w:lineRule="auto"/>
              <w:ind w:left="0" w:right="0"/>
              <w:jc w:val="right"/>
            </w:pPr>
            <w:r w:rsidRPr="00A047EA">
              <w:t xml:space="preserve">   6 </w:t>
            </w:r>
          </w:p>
        </w:tc>
      </w:tr>
      <w:tr w:rsidR="0042275B" w:rsidRPr="00A047EA" w14:paraId="78D2A5AF" w14:textId="77777777" w:rsidTr="00A40B37">
        <w:trPr>
          <w:trHeight w:val="234"/>
          <w:jc w:val="center"/>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30ED4E3" w14:textId="77777777" w:rsidR="00A047EA" w:rsidRPr="00A047EA" w:rsidRDefault="00A047EA" w:rsidP="00A047EA">
            <w:pPr>
              <w:spacing w:line="240" w:lineRule="auto"/>
              <w:ind w:left="0" w:right="0"/>
              <w:jc w:val="right"/>
            </w:pPr>
            <w:r w:rsidRPr="00A047EA">
              <w:t>2018</w:t>
            </w:r>
          </w:p>
        </w:tc>
        <w:tc>
          <w:tcPr>
            <w:tcW w:w="1091" w:type="dxa"/>
            <w:tcBorders>
              <w:top w:val="single" w:sz="4" w:space="0" w:color="auto"/>
              <w:left w:val="single" w:sz="4" w:space="0" w:color="auto"/>
              <w:bottom w:val="single" w:sz="4" w:space="0" w:color="auto"/>
              <w:right w:val="single" w:sz="4" w:space="0" w:color="auto"/>
            </w:tcBorders>
            <w:shd w:val="clear" w:color="000000" w:fill="FCA777"/>
            <w:noWrap/>
            <w:vAlign w:val="bottom"/>
            <w:hideMark/>
          </w:tcPr>
          <w:p w14:paraId="2B09DBDD" w14:textId="672053CD" w:rsidR="00A047EA" w:rsidRPr="00A047EA" w:rsidRDefault="00A047EA" w:rsidP="0042275B">
            <w:pPr>
              <w:spacing w:line="240" w:lineRule="auto"/>
              <w:ind w:left="0" w:right="0"/>
              <w:jc w:val="right"/>
            </w:pPr>
            <w:r w:rsidRPr="00A047EA">
              <w:t xml:space="preserve">70 </w:t>
            </w:r>
          </w:p>
        </w:tc>
        <w:tc>
          <w:tcPr>
            <w:tcW w:w="1235" w:type="dxa"/>
            <w:tcBorders>
              <w:top w:val="single" w:sz="4" w:space="0" w:color="auto"/>
              <w:left w:val="single" w:sz="4" w:space="0" w:color="auto"/>
              <w:bottom w:val="single" w:sz="4" w:space="0" w:color="auto"/>
              <w:right w:val="single" w:sz="4" w:space="0" w:color="auto"/>
            </w:tcBorders>
            <w:shd w:val="clear" w:color="000000" w:fill="FEC77D"/>
            <w:noWrap/>
            <w:vAlign w:val="bottom"/>
            <w:hideMark/>
          </w:tcPr>
          <w:p w14:paraId="34446721" w14:textId="5E3BC539" w:rsidR="00A047EA" w:rsidRPr="00A047EA" w:rsidRDefault="00A047EA" w:rsidP="0042275B">
            <w:pPr>
              <w:spacing w:line="240" w:lineRule="auto"/>
              <w:ind w:left="0" w:right="0"/>
              <w:jc w:val="right"/>
            </w:pPr>
            <w:r w:rsidRPr="00A047EA">
              <w:t xml:space="preserve">54 </w:t>
            </w:r>
          </w:p>
        </w:tc>
        <w:tc>
          <w:tcPr>
            <w:tcW w:w="1102" w:type="dxa"/>
            <w:tcBorders>
              <w:top w:val="single" w:sz="4" w:space="0" w:color="auto"/>
              <w:left w:val="single" w:sz="4" w:space="0" w:color="auto"/>
              <w:bottom w:val="single" w:sz="4" w:space="0" w:color="auto"/>
              <w:right w:val="single" w:sz="4" w:space="0" w:color="auto"/>
            </w:tcBorders>
            <w:shd w:val="clear" w:color="000000" w:fill="FEEA83"/>
            <w:noWrap/>
            <w:vAlign w:val="bottom"/>
            <w:hideMark/>
          </w:tcPr>
          <w:p w14:paraId="3F353F85" w14:textId="360A0F2C" w:rsidR="00A047EA" w:rsidRPr="00A047EA" w:rsidRDefault="00A047EA" w:rsidP="0042275B">
            <w:pPr>
              <w:spacing w:line="240" w:lineRule="auto"/>
              <w:ind w:left="0" w:right="0"/>
              <w:jc w:val="right"/>
            </w:pPr>
            <w:r w:rsidRPr="00A047EA">
              <w:t xml:space="preserve">   6 </w:t>
            </w:r>
          </w:p>
        </w:tc>
      </w:tr>
      <w:tr w:rsidR="0042275B" w:rsidRPr="00A047EA" w14:paraId="49690511" w14:textId="77777777" w:rsidTr="00A40B37">
        <w:trPr>
          <w:trHeight w:val="234"/>
          <w:jc w:val="center"/>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42B18A5" w14:textId="77777777" w:rsidR="00A047EA" w:rsidRPr="00A047EA" w:rsidRDefault="00A047EA" w:rsidP="00A047EA">
            <w:pPr>
              <w:spacing w:line="240" w:lineRule="auto"/>
              <w:ind w:left="0" w:right="0"/>
              <w:jc w:val="right"/>
            </w:pPr>
            <w:r w:rsidRPr="00A047EA">
              <w:t>2019</w:t>
            </w:r>
          </w:p>
        </w:tc>
        <w:tc>
          <w:tcPr>
            <w:tcW w:w="1091" w:type="dxa"/>
            <w:tcBorders>
              <w:top w:val="single" w:sz="4" w:space="0" w:color="auto"/>
              <w:left w:val="single" w:sz="4" w:space="0" w:color="auto"/>
              <w:bottom w:val="single" w:sz="4" w:space="0" w:color="auto"/>
              <w:right w:val="single" w:sz="4" w:space="0" w:color="auto"/>
            </w:tcBorders>
            <w:shd w:val="clear" w:color="000000" w:fill="FDB87B"/>
            <w:noWrap/>
            <w:vAlign w:val="bottom"/>
            <w:hideMark/>
          </w:tcPr>
          <w:p w14:paraId="445D4556" w14:textId="3AF4E14D" w:rsidR="00A047EA" w:rsidRPr="00A047EA" w:rsidRDefault="00A047EA" w:rsidP="0042275B">
            <w:pPr>
              <w:spacing w:line="240" w:lineRule="auto"/>
              <w:ind w:left="0" w:right="0"/>
              <w:jc w:val="right"/>
            </w:pPr>
            <w:r w:rsidRPr="00A047EA">
              <w:t xml:space="preserve">67 </w:t>
            </w:r>
          </w:p>
        </w:tc>
        <w:tc>
          <w:tcPr>
            <w:tcW w:w="1235" w:type="dxa"/>
            <w:tcBorders>
              <w:top w:val="single" w:sz="4" w:space="0" w:color="auto"/>
              <w:left w:val="single" w:sz="4" w:space="0" w:color="auto"/>
              <w:bottom w:val="single" w:sz="4" w:space="0" w:color="auto"/>
              <w:right w:val="single" w:sz="4" w:space="0" w:color="auto"/>
            </w:tcBorders>
            <w:shd w:val="clear" w:color="000000" w:fill="FDC17C"/>
            <w:noWrap/>
            <w:vAlign w:val="bottom"/>
            <w:hideMark/>
          </w:tcPr>
          <w:p w14:paraId="4939D473" w14:textId="5F742A67" w:rsidR="00A047EA" w:rsidRPr="00A047EA" w:rsidRDefault="00A047EA" w:rsidP="0042275B">
            <w:pPr>
              <w:spacing w:line="240" w:lineRule="auto"/>
              <w:ind w:left="0" w:right="0"/>
              <w:jc w:val="right"/>
            </w:pPr>
            <w:r w:rsidRPr="00A047EA">
              <w:t xml:space="preserve">55 </w:t>
            </w:r>
          </w:p>
        </w:tc>
        <w:tc>
          <w:tcPr>
            <w:tcW w:w="1102" w:type="dxa"/>
            <w:tcBorders>
              <w:top w:val="single" w:sz="4" w:space="0" w:color="auto"/>
              <w:left w:val="single" w:sz="4" w:space="0" w:color="auto"/>
              <w:bottom w:val="single" w:sz="4" w:space="0" w:color="auto"/>
              <w:right w:val="single" w:sz="4" w:space="0" w:color="auto"/>
            </w:tcBorders>
            <w:shd w:val="clear" w:color="000000" w:fill="FFDC81"/>
            <w:noWrap/>
            <w:vAlign w:val="bottom"/>
            <w:hideMark/>
          </w:tcPr>
          <w:p w14:paraId="4A98224F" w14:textId="068B8CAF" w:rsidR="00A047EA" w:rsidRPr="00A047EA" w:rsidRDefault="00A047EA" w:rsidP="0042275B">
            <w:pPr>
              <w:spacing w:line="240" w:lineRule="auto"/>
              <w:ind w:left="0" w:right="0"/>
              <w:jc w:val="right"/>
            </w:pPr>
            <w:r w:rsidRPr="00A047EA">
              <w:t xml:space="preserve">   6 </w:t>
            </w:r>
          </w:p>
        </w:tc>
      </w:tr>
      <w:tr w:rsidR="0042275B" w:rsidRPr="00A047EA" w14:paraId="05FAFA99" w14:textId="77777777" w:rsidTr="00A40B37">
        <w:trPr>
          <w:trHeight w:val="234"/>
          <w:jc w:val="center"/>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CF44B3E" w14:textId="77777777" w:rsidR="00A047EA" w:rsidRPr="00A047EA" w:rsidRDefault="00A047EA" w:rsidP="00A047EA">
            <w:pPr>
              <w:spacing w:line="240" w:lineRule="auto"/>
              <w:ind w:left="0" w:right="0"/>
              <w:jc w:val="right"/>
            </w:pPr>
            <w:r w:rsidRPr="00A047EA">
              <w:t>2020</w:t>
            </w:r>
          </w:p>
        </w:tc>
        <w:tc>
          <w:tcPr>
            <w:tcW w:w="109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2F78336" w14:textId="32A0D231" w:rsidR="00A047EA" w:rsidRPr="00A047EA" w:rsidRDefault="00A047EA" w:rsidP="0042275B">
            <w:pPr>
              <w:spacing w:line="240" w:lineRule="auto"/>
              <w:ind w:left="0" w:right="0"/>
              <w:jc w:val="right"/>
            </w:pPr>
            <w:r w:rsidRPr="00A047EA">
              <w:t xml:space="preserve">46 </w:t>
            </w:r>
          </w:p>
        </w:tc>
        <w:tc>
          <w:tcPr>
            <w:tcW w:w="1235"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C71617F" w14:textId="5EAC799D" w:rsidR="00A047EA" w:rsidRPr="00A047EA" w:rsidRDefault="00A047EA" w:rsidP="0042275B">
            <w:pPr>
              <w:spacing w:line="240" w:lineRule="auto"/>
              <w:ind w:left="0" w:right="0"/>
              <w:jc w:val="right"/>
            </w:pPr>
            <w:r w:rsidRPr="00A047EA">
              <w:t xml:space="preserve">36 </w:t>
            </w:r>
          </w:p>
        </w:tc>
        <w:tc>
          <w:tcPr>
            <w:tcW w:w="110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4B6056C" w14:textId="19C277BF" w:rsidR="00A047EA" w:rsidRPr="00A047EA" w:rsidRDefault="00A047EA" w:rsidP="0042275B">
            <w:pPr>
              <w:spacing w:line="240" w:lineRule="auto"/>
              <w:ind w:left="0" w:right="0"/>
              <w:jc w:val="right"/>
            </w:pPr>
            <w:r w:rsidRPr="00A047EA">
              <w:t xml:space="preserve">   4 </w:t>
            </w:r>
          </w:p>
        </w:tc>
      </w:tr>
      <w:tr w:rsidR="0042275B" w:rsidRPr="00A047EA" w14:paraId="6EA6115B" w14:textId="77777777" w:rsidTr="00A40B37">
        <w:trPr>
          <w:trHeight w:val="234"/>
          <w:jc w:val="center"/>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86C6487" w14:textId="77777777" w:rsidR="00A047EA" w:rsidRPr="00A047EA" w:rsidRDefault="00A047EA" w:rsidP="00A047EA">
            <w:pPr>
              <w:spacing w:line="240" w:lineRule="auto"/>
              <w:ind w:left="0" w:right="0"/>
              <w:jc w:val="right"/>
            </w:pPr>
            <w:r w:rsidRPr="00A047EA">
              <w:t>2021</w:t>
            </w:r>
          </w:p>
        </w:tc>
        <w:tc>
          <w:tcPr>
            <w:tcW w:w="1091" w:type="dxa"/>
            <w:tcBorders>
              <w:top w:val="single" w:sz="4" w:space="0" w:color="auto"/>
              <w:left w:val="single" w:sz="4" w:space="0" w:color="auto"/>
              <w:bottom w:val="single" w:sz="4" w:space="0" w:color="auto"/>
              <w:right w:val="single" w:sz="4" w:space="0" w:color="auto"/>
            </w:tcBorders>
            <w:shd w:val="clear" w:color="000000" w:fill="F2E783"/>
            <w:noWrap/>
            <w:vAlign w:val="bottom"/>
            <w:hideMark/>
          </w:tcPr>
          <w:p w14:paraId="41593136" w14:textId="54788997" w:rsidR="00A047EA" w:rsidRPr="00A047EA" w:rsidRDefault="00A047EA" w:rsidP="0042275B">
            <w:pPr>
              <w:spacing w:line="240" w:lineRule="auto"/>
              <w:ind w:left="0" w:right="0"/>
              <w:jc w:val="right"/>
            </w:pPr>
            <w:r w:rsidRPr="00A047EA">
              <w:t xml:space="preserve">58 </w:t>
            </w:r>
          </w:p>
        </w:tc>
        <w:tc>
          <w:tcPr>
            <w:tcW w:w="1235" w:type="dxa"/>
            <w:tcBorders>
              <w:top w:val="single" w:sz="4" w:space="0" w:color="auto"/>
              <w:left w:val="single" w:sz="4" w:space="0" w:color="auto"/>
              <w:bottom w:val="single" w:sz="4" w:space="0" w:color="auto"/>
              <w:right w:val="single" w:sz="4" w:space="0" w:color="auto"/>
            </w:tcBorders>
            <w:shd w:val="clear" w:color="000000" w:fill="D8DF81"/>
            <w:noWrap/>
            <w:vAlign w:val="bottom"/>
            <w:hideMark/>
          </w:tcPr>
          <w:p w14:paraId="15C1B7DE" w14:textId="2F435054" w:rsidR="00A047EA" w:rsidRPr="00A047EA" w:rsidRDefault="00A047EA" w:rsidP="0042275B">
            <w:pPr>
              <w:spacing w:line="240" w:lineRule="auto"/>
              <w:ind w:left="0" w:right="0"/>
              <w:jc w:val="right"/>
            </w:pPr>
            <w:r w:rsidRPr="00A047EA">
              <w:t xml:space="preserve">48 </w:t>
            </w:r>
          </w:p>
        </w:tc>
        <w:tc>
          <w:tcPr>
            <w:tcW w:w="1102" w:type="dxa"/>
            <w:tcBorders>
              <w:top w:val="single" w:sz="4" w:space="0" w:color="auto"/>
              <w:left w:val="single" w:sz="4" w:space="0" w:color="auto"/>
              <w:bottom w:val="single" w:sz="4" w:space="0" w:color="auto"/>
              <w:right w:val="single" w:sz="4" w:space="0" w:color="auto"/>
            </w:tcBorders>
            <w:shd w:val="clear" w:color="000000" w:fill="F8E983"/>
            <w:noWrap/>
            <w:vAlign w:val="bottom"/>
            <w:hideMark/>
          </w:tcPr>
          <w:p w14:paraId="43B76B8E" w14:textId="446D84A0" w:rsidR="00A047EA" w:rsidRPr="00A047EA" w:rsidRDefault="00A047EA" w:rsidP="0042275B">
            <w:pPr>
              <w:spacing w:line="240" w:lineRule="auto"/>
              <w:ind w:left="0" w:right="0"/>
              <w:jc w:val="right"/>
            </w:pPr>
            <w:r w:rsidRPr="00A047EA">
              <w:t xml:space="preserve">   6 </w:t>
            </w:r>
          </w:p>
        </w:tc>
      </w:tr>
      <w:tr w:rsidR="0042275B" w:rsidRPr="00A047EA" w14:paraId="04FDE0AA" w14:textId="77777777" w:rsidTr="00A40B37">
        <w:trPr>
          <w:trHeight w:val="234"/>
          <w:jc w:val="center"/>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73F4CA0A" w14:textId="77777777" w:rsidR="00A047EA" w:rsidRPr="00A047EA" w:rsidRDefault="00A047EA" w:rsidP="00A047EA">
            <w:pPr>
              <w:spacing w:line="240" w:lineRule="auto"/>
              <w:ind w:left="0" w:right="0"/>
              <w:jc w:val="right"/>
            </w:pPr>
            <w:r w:rsidRPr="00A047EA">
              <w:t>2022</w:t>
            </w:r>
          </w:p>
        </w:tc>
        <w:tc>
          <w:tcPr>
            <w:tcW w:w="109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0F7D6C0" w14:textId="3885CD5C" w:rsidR="00A047EA" w:rsidRPr="00A047EA" w:rsidRDefault="00A047EA" w:rsidP="0042275B">
            <w:pPr>
              <w:spacing w:line="240" w:lineRule="auto"/>
              <w:ind w:left="0" w:right="0"/>
              <w:jc w:val="right"/>
            </w:pPr>
            <w:r w:rsidRPr="00A047EA">
              <w:t xml:space="preserve">60 </w:t>
            </w:r>
          </w:p>
        </w:tc>
        <w:tc>
          <w:tcPr>
            <w:tcW w:w="1235"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EF633A2" w14:textId="00241718" w:rsidR="00A047EA" w:rsidRPr="00A047EA" w:rsidRDefault="00A047EA" w:rsidP="0042275B">
            <w:pPr>
              <w:spacing w:line="240" w:lineRule="auto"/>
              <w:ind w:left="0" w:right="0"/>
              <w:jc w:val="right"/>
            </w:pPr>
            <w:r w:rsidRPr="00A047EA">
              <w:t xml:space="preserve">52 </w:t>
            </w:r>
          </w:p>
        </w:tc>
        <w:tc>
          <w:tcPr>
            <w:tcW w:w="1102" w:type="dxa"/>
            <w:tcBorders>
              <w:top w:val="single" w:sz="4" w:space="0" w:color="auto"/>
              <w:left w:val="single" w:sz="4" w:space="0" w:color="auto"/>
              <w:bottom w:val="single" w:sz="4" w:space="0" w:color="auto"/>
              <w:right w:val="single" w:sz="4" w:space="0" w:color="auto"/>
            </w:tcBorders>
            <w:shd w:val="clear" w:color="000000" w:fill="FECF7F"/>
            <w:noWrap/>
            <w:vAlign w:val="bottom"/>
            <w:hideMark/>
          </w:tcPr>
          <w:p w14:paraId="162783F4" w14:textId="0396B0F0" w:rsidR="00A047EA" w:rsidRPr="00A047EA" w:rsidRDefault="00A047EA" w:rsidP="0042275B">
            <w:pPr>
              <w:spacing w:line="240" w:lineRule="auto"/>
              <w:ind w:left="0" w:right="0"/>
              <w:jc w:val="right"/>
            </w:pPr>
            <w:r w:rsidRPr="00A047EA">
              <w:t xml:space="preserve">   6 </w:t>
            </w:r>
          </w:p>
        </w:tc>
      </w:tr>
      <w:tr w:rsidR="0042275B" w:rsidRPr="00A047EA" w14:paraId="633D2EDA" w14:textId="77777777" w:rsidTr="00A40B37">
        <w:trPr>
          <w:trHeight w:val="234"/>
          <w:jc w:val="center"/>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AA09601" w14:textId="77777777" w:rsidR="00A047EA" w:rsidRPr="00A047EA" w:rsidRDefault="00A047EA" w:rsidP="00A047EA">
            <w:pPr>
              <w:spacing w:line="240" w:lineRule="auto"/>
              <w:ind w:left="0" w:right="0"/>
              <w:jc w:val="right"/>
            </w:pPr>
            <w:r w:rsidRPr="00A047EA">
              <w:t>2023</w:t>
            </w:r>
          </w:p>
        </w:tc>
        <w:tc>
          <w:tcPr>
            <w:tcW w:w="1091" w:type="dxa"/>
            <w:tcBorders>
              <w:top w:val="single" w:sz="4" w:space="0" w:color="auto"/>
              <w:left w:val="single" w:sz="4" w:space="0" w:color="auto"/>
              <w:bottom w:val="single" w:sz="4" w:space="0" w:color="auto"/>
              <w:right w:val="single" w:sz="4" w:space="0" w:color="auto"/>
            </w:tcBorders>
            <w:shd w:val="clear" w:color="000000" w:fill="E6E382"/>
            <w:noWrap/>
            <w:vAlign w:val="bottom"/>
            <w:hideMark/>
          </w:tcPr>
          <w:p w14:paraId="1DA75957" w14:textId="470EAA06" w:rsidR="00A047EA" w:rsidRPr="00A047EA" w:rsidRDefault="00A047EA" w:rsidP="0042275B">
            <w:pPr>
              <w:spacing w:line="240" w:lineRule="auto"/>
              <w:ind w:left="0" w:right="0"/>
              <w:jc w:val="right"/>
            </w:pPr>
            <w:r w:rsidRPr="00A047EA">
              <w:t xml:space="preserve">58 </w:t>
            </w:r>
          </w:p>
        </w:tc>
        <w:tc>
          <w:tcPr>
            <w:tcW w:w="1235" w:type="dxa"/>
            <w:tcBorders>
              <w:top w:val="single" w:sz="4" w:space="0" w:color="auto"/>
              <w:left w:val="single" w:sz="4" w:space="0" w:color="auto"/>
              <w:bottom w:val="single" w:sz="4" w:space="0" w:color="auto"/>
              <w:right w:val="single" w:sz="4" w:space="0" w:color="auto"/>
            </w:tcBorders>
            <w:shd w:val="clear" w:color="000000" w:fill="F4E783"/>
            <w:noWrap/>
            <w:vAlign w:val="bottom"/>
            <w:hideMark/>
          </w:tcPr>
          <w:p w14:paraId="381B2231" w14:textId="189D914B" w:rsidR="00A047EA" w:rsidRPr="00A047EA" w:rsidRDefault="00A047EA" w:rsidP="0042275B">
            <w:pPr>
              <w:spacing w:line="240" w:lineRule="auto"/>
              <w:ind w:left="0" w:right="0"/>
              <w:jc w:val="right"/>
            </w:pPr>
            <w:r w:rsidRPr="00A047EA">
              <w:t xml:space="preserve">51 </w:t>
            </w:r>
          </w:p>
        </w:tc>
        <w:tc>
          <w:tcPr>
            <w:tcW w:w="110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3FB8580" w14:textId="6FDBA729" w:rsidR="00A047EA" w:rsidRPr="00A047EA" w:rsidRDefault="00A047EA" w:rsidP="0042275B">
            <w:pPr>
              <w:spacing w:line="240" w:lineRule="auto"/>
              <w:ind w:left="0" w:right="0"/>
              <w:jc w:val="right"/>
            </w:pPr>
            <w:r w:rsidRPr="00A047EA">
              <w:t xml:space="preserve">   7 </w:t>
            </w:r>
          </w:p>
        </w:tc>
      </w:tr>
    </w:tbl>
    <w:p w14:paraId="60FEAB29" w14:textId="77777777" w:rsidR="0042275B" w:rsidRPr="00BE45B4" w:rsidRDefault="0042275B" w:rsidP="0042275B">
      <w:pPr>
        <w:ind w:left="2880"/>
        <w:rPr>
          <w:i/>
        </w:rPr>
      </w:pPr>
      <w:r w:rsidRPr="00BE45B4">
        <w:rPr>
          <w:i/>
        </w:rPr>
        <w:t>Fuente: Data set original de información</w:t>
      </w:r>
    </w:p>
    <w:p w14:paraId="24F920A8" w14:textId="77777777" w:rsidR="0042275B" w:rsidRPr="00BE45B4" w:rsidRDefault="0042275B" w:rsidP="0042275B">
      <w:pPr>
        <w:ind w:left="2880"/>
        <w:rPr>
          <w:i/>
        </w:rPr>
      </w:pPr>
      <w:r w:rsidRPr="00BE45B4">
        <w:rPr>
          <w:i/>
        </w:rPr>
        <w:t xml:space="preserve">Periodo de análisis: enero 2017 a </w:t>
      </w:r>
      <w:r>
        <w:rPr>
          <w:i/>
        </w:rPr>
        <w:t>diciembre de 2023</w:t>
      </w:r>
    </w:p>
    <w:p w14:paraId="0466A1EE" w14:textId="77777777" w:rsidR="0042275B" w:rsidRDefault="0042275B" w:rsidP="0042275B">
      <w:pPr>
        <w:ind w:left="2880"/>
        <w:rPr>
          <w:i/>
        </w:rPr>
      </w:pPr>
      <w:r w:rsidRPr="00BE45B4">
        <w:rPr>
          <w:i/>
        </w:rPr>
        <w:t>Fecha de corte: 16 abril de 2024</w:t>
      </w:r>
    </w:p>
    <w:p w14:paraId="232E3864" w14:textId="705ED337" w:rsidR="00A047EA" w:rsidRDefault="0042275B" w:rsidP="0042275B">
      <w:pPr>
        <w:ind w:left="2880"/>
        <w:jc w:val="both"/>
      </w:pPr>
      <w:r>
        <w:rPr>
          <w:i/>
        </w:rPr>
        <w:t>Elaboración del autor</w:t>
      </w:r>
    </w:p>
    <w:p w14:paraId="0177EEEB" w14:textId="77777777" w:rsidR="000650F8" w:rsidRDefault="000650F8" w:rsidP="006B6F72">
      <w:pPr>
        <w:jc w:val="both"/>
      </w:pPr>
    </w:p>
    <w:p w14:paraId="3E6BAB72" w14:textId="599A8FB3" w:rsidR="000650F8" w:rsidRDefault="00A40B37" w:rsidP="00A40B37">
      <w:pPr>
        <w:pStyle w:val="Descripcin"/>
        <w:jc w:val="center"/>
      </w:pPr>
      <w:r w:rsidRPr="00BC7C4E">
        <w:rPr>
          <w:i w:val="0"/>
          <w:iCs w:val="0"/>
          <w:color w:val="000078"/>
          <w:sz w:val="22"/>
          <w:szCs w:val="22"/>
        </w:rPr>
        <w:t xml:space="preserve">Tabla No.  </w:t>
      </w:r>
      <w:r w:rsidRPr="00BC7C4E">
        <w:rPr>
          <w:i w:val="0"/>
          <w:iCs w:val="0"/>
          <w:color w:val="000078"/>
          <w:sz w:val="22"/>
          <w:szCs w:val="22"/>
        </w:rPr>
        <w:fldChar w:fldCharType="begin"/>
      </w:r>
      <w:r w:rsidRPr="00BC7C4E">
        <w:rPr>
          <w:i w:val="0"/>
          <w:iCs w:val="0"/>
          <w:color w:val="000078"/>
          <w:sz w:val="22"/>
          <w:szCs w:val="22"/>
        </w:rPr>
        <w:instrText xml:space="preserve"> SEQ Tabla_No._ \* ARABIC </w:instrText>
      </w:r>
      <w:r w:rsidRPr="00BC7C4E">
        <w:rPr>
          <w:i w:val="0"/>
          <w:iCs w:val="0"/>
          <w:color w:val="000078"/>
          <w:sz w:val="22"/>
          <w:szCs w:val="22"/>
        </w:rPr>
        <w:fldChar w:fldCharType="separate"/>
      </w:r>
      <w:r w:rsidRPr="00BC7C4E">
        <w:rPr>
          <w:i w:val="0"/>
          <w:iCs w:val="0"/>
          <w:color w:val="000078"/>
          <w:sz w:val="22"/>
          <w:szCs w:val="22"/>
        </w:rPr>
        <w:t>3</w:t>
      </w:r>
      <w:r w:rsidRPr="00BC7C4E">
        <w:rPr>
          <w:i w:val="0"/>
          <w:iCs w:val="0"/>
          <w:color w:val="000078"/>
          <w:sz w:val="22"/>
          <w:szCs w:val="22"/>
        </w:rPr>
        <w:fldChar w:fldCharType="end"/>
      </w:r>
      <w:r w:rsidRPr="00BC7C4E">
        <w:rPr>
          <w:i w:val="0"/>
          <w:iCs w:val="0"/>
          <w:color w:val="000078"/>
          <w:sz w:val="22"/>
          <w:szCs w:val="22"/>
        </w:rPr>
        <w:t xml:space="preserve"> Total de siniestros viales, lesionados y fallecidos por Provincia</w:t>
      </w:r>
      <w:r w:rsidR="00A40748" w:rsidRPr="00A40748">
        <w:drawing>
          <wp:inline distT="0" distB="0" distL="0" distR="0" wp14:anchorId="3F9D4649" wp14:editId="2434498D">
            <wp:extent cx="3556000" cy="4318482"/>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7753" cy="4320611"/>
                    </a:xfrm>
                    <a:prstGeom prst="rect">
                      <a:avLst/>
                    </a:prstGeom>
                  </pic:spPr>
                </pic:pic>
              </a:graphicData>
            </a:graphic>
          </wp:inline>
        </w:drawing>
      </w:r>
    </w:p>
    <w:p w14:paraId="0F0A75C9" w14:textId="77777777" w:rsidR="00A40B37" w:rsidRPr="00BE45B4" w:rsidRDefault="00A40B37" w:rsidP="00A40B37">
      <w:pPr>
        <w:ind w:left="2880"/>
        <w:rPr>
          <w:i/>
        </w:rPr>
      </w:pPr>
      <w:r w:rsidRPr="00BE45B4">
        <w:rPr>
          <w:i/>
        </w:rPr>
        <w:t>Fuente: Data set original de información</w:t>
      </w:r>
    </w:p>
    <w:p w14:paraId="1F5549AF" w14:textId="77777777" w:rsidR="00A40B37" w:rsidRPr="00BE45B4" w:rsidRDefault="00A40B37" w:rsidP="00A40B37">
      <w:pPr>
        <w:ind w:left="2880"/>
        <w:rPr>
          <w:i/>
        </w:rPr>
      </w:pPr>
      <w:r w:rsidRPr="00BE45B4">
        <w:rPr>
          <w:i/>
        </w:rPr>
        <w:t xml:space="preserve">Periodo de análisis: enero 2017 a </w:t>
      </w:r>
      <w:r>
        <w:rPr>
          <w:i/>
        </w:rPr>
        <w:t>diciembre de 2023</w:t>
      </w:r>
    </w:p>
    <w:p w14:paraId="25F871C1" w14:textId="77777777" w:rsidR="00A40B37" w:rsidRDefault="00A40B37" w:rsidP="00A40B37">
      <w:pPr>
        <w:ind w:left="2880"/>
        <w:rPr>
          <w:i/>
        </w:rPr>
      </w:pPr>
      <w:r w:rsidRPr="00BE45B4">
        <w:rPr>
          <w:i/>
        </w:rPr>
        <w:t>Fecha de corte: 16 abril de 2024</w:t>
      </w:r>
    </w:p>
    <w:p w14:paraId="4730AEE9" w14:textId="77777777" w:rsidR="00A40B37" w:rsidRDefault="00A40B37" w:rsidP="00A40B37">
      <w:pPr>
        <w:ind w:left="2880"/>
        <w:jc w:val="both"/>
      </w:pPr>
      <w:r>
        <w:rPr>
          <w:i/>
        </w:rPr>
        <w:t>Elaboración del autor</w:t>
      </w:r>
    </w:p>
    <w:p w14:paraId="1D8B961C" w14:textId="6A75DE45" w:rsidR="00A40B37" w:rsidRPr="00A40B37" w:rsidRDefault="00A40B37" w:rsidP="00A40B37">
      <w:pPr>
        <w:jc w:val="both"/>
      </w:pPr>
      <w:r>
        <w:lastRenderedPageBreak/>
        <w:t>Las provincias con mayor cantidad de siniestros viales y lesionados en el periodo de análisis son las Provincias de Guayas, Pichincha y Manabí, mismas que suman el 64.5% y el 65.1%, respectivamente, a nivel nacional. En cuanto al número de fallecidos son las provincias de Guayas, Pichincha y Los Ríos, sumando el   de tal forma que estas provincias suman el 49.1% a nivel nacional, ver tabla anterior.</w:t>
      </w:r>
    </w:p>
    <w:p w14:paraId="439CF8D3" w14:textId="77777777" w:rsidR="000650F8" w:rsidRDefault="000650F8" w:rsidP="00A40B37">
      <w:pPr>
        <w:jc w:val="both"/>
      </w:pPr>
    </w:p>
    <w:p w14:paraId="78028A45" w14:textId="0FBBADF0" w:rsidR="000650F8" w:rsidRDefault="00137C1B" w:rsidP="00A40B37">
      <w:pPr>
        <w:jc w:val="both"/>
      </w:pPr>
      <w:r>
        <w:t>Una de las principales características que llama la atención es que de las 130,092 personas lesionadas el 62.5% ocurrieron en la zona urbana, y el restante 37.5% en la zona rural. Mientras que de las 14,779 personas fallecidas la mayoría corresponden a la zona rural, con el 63.6%, y el restante 36.4% fueron de la zona rural.</w:t>
      </w:r>
    </w:p>
    <w:p w14:paraId="0E05CDFA" w14:textId="77777777" w:rsidR="00137C1B" w:rsidRDefault="00137C1B" w:rsidP="00A40B37">
      <w:pPr>
        <w:jc w:val="both"/>
      </w:pPr>
    </w:p>
    <w:p w14:paraId="07A7571D" w14:textId="7E242833" w:rsidR="00012C96" w:rsidRDefault="00012C96" w:rsidP="00012C96">
      <w:pPr>
        <w:jc w:val="both"/>
      </w:pPr>
      <w:r>
        <w:t>De los 160.126 siniestros viales</w:t>
      </w:r>
      <w:r w:rsidR="00E60804">
        <w:t xml:space="preserve"> </w:t>
      </w:r>
      <w:r>
        <w:t>se tiene que el automóvil y la motocicleta contienen el 54,9%, con el 31.1% y el 23.8% respectivamente. En cuanto a las personas lesionadas (130.092 personas) se invierten los papeles pues se tiene que la mayoría se genera en personas que utilizaban motocicletas, con el 32.1% seguido de personas que su siniestro se generó en un automóvil con el 22.7%, totalizando 54,8%. En lo que respecta a las 14.779 personas fallecidas, se presentó que la mayoría (30,9%) sucedió en motocicletas, seguida por vehículos no identificados con el 19.9%.</w:t>
      </w:r>
    </w:p>
    <w:p w14:paraId="0797D39D" w14:textId="77777777" w:rsidR="00012C96" w:rsidRDefault="00012C96" w:rsidP="00012C96">
      <w:pPr>
        <w:jc w:val="both"/>
      </w:pPr>
    </w:p>
    <w:p w14:paraId="1C803955" w14:textId="651E69F5" w:rsidR="00012C96" w:rsidRDefault="00012C96" w:rsidP="00012C96">
      <w:pPr>
        <w:jc w:val="center"/>
      </w:pPr>
      <w:r>
        <w:t xml:space="preserve">Tabla No.  </w:t>
      </w:r>
      <w:r>
        <w:fldChar w:fldCharType="begin"/>
      </w:r>
      <w:r>
        <w:instrText xml:space="preserve"> SEQ Tabla_No._ \* ARABIC </w:instrText>
      </w:r>
      <w:r>
        <w:fldChar w:fldCharType="separate"/>
      </w:r>
      <w:r>
        <w:rPr>
          <w:noProof/>
        </w:rPr>
        <w:t>4</w:t>
      </w:r>
      <w:r>
        <w:fldChar w:fldCharType="end"/>
      </w:r>
      <w:r>
        <w:t xml:space="preserve"> Total de siniestros viales, lesionados y fallecidos por </w:t>
      </w:r>
      <w:r w:rsidR="00BC7C4E">
        <w:t>tipo de vehículo</w:t>
      </w:r>
    </w:p>
    <w:p w14:paraId="4C2720D1" w14:textId="5F025E10" w:rsidR="00012C96" w:rsidRDefault="00012C96" w:rsidP="00012C96">
      <w:pPr>
        <w:jc w:val="center"/>
      </w:pPr>
      <w:r w:rsidRPr="00012C96">
        <w:drawing>
          <wp:inline distT="0" distB="0" distL="0" distR="0" wp14:anchorId="78DF8498" wp14:editId="7FE1AA52">
            <wp:extent cx="3276600" cy="2166953"/>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5737" cy="2172996"/>
                    </a:xfrm>
                    <a:prstGeom prst="rect">
                      <a:avLst/>
                    </a:prstGeom>
                  </pic:spPr>
                </pic:pic>
              </a:graphicData>
            </a:graphic>
          </wp:inline>
        </w:drawing>
      </w:r>
    </w:p>
    <w:p w14:paraId="5E60749B" w14:textId="77777777" w:rsidR="00BC7C4E" w:rsidRPr="00BE45B4" w:rsidRDefault="00BC7C4E" w:rsidP="00BC7C4E">
      <w:pPr>
        <w:ind w:left="2880"/>
        <w:rPr>
          <w:i/>
        </w:rPr>
      </w:pPr>
      <w:r w:rsidRPr="00BE45B4">
        <w:rPr>
          <w:i/>
        </w:rPr>
        <w:t>Fuente: Data set original de información</w:t>
      </w:r>
    </w:p>
    <w:p w14:paraId="356634ED" w14:textId="77777777" w:rsidR="00BC7C4E" w:rsidRPr="00BE45B4" w:rsidRDefault="00BC7C4E" w:rsidP="00BC7C4E">
      <w:pPr>
        <w:ind w:left="2880"/>
        <w:rPr>
          <w:i/>
        </w:rPr>
      </w:pPr>
      <w:r w:rsidRPr="00BE45B4">
        <w:rPr>
          <w:i/>
        </w:rPr>
        <w:t xml:space="preserve">Periodo de análisis: enero 2017 a </w:t>
      </w:r>
      <w:r>
        <w:rPr>
          <w:i/>
        </w:rPr>
        <w:t>diciembre de 2023</w:t>
      </w:r>
    </w:p>
    <w:p w14:paraId="2D09410A" w14:textId="77777777" w:rsidR="00BC7C4E" w:rsidRDefault="00BC7C4E" w:rsidP="00BC7C4E">
      <w:pPr>
        <w:ind w:left="2880"/>
        <w:rPr>
          <w:i/>
        </w:rPr>
      </w:pPr>
      <w:r w:rsidRPr="00BE45B4">
        <w:rPr>
          <w:i/>
        </w:rPr>
        <w:t>Fecha de corte: 16 abril de 2024</w:t>
      </w:r>
    </w:p>
    <w:p w14:paraId="5710E769" w14:textId="77777777" w:rsidR="00BC7C4E" w:rsidRDefault="00BC7C4E" w:rsidP="00BC7C4E">
      <w:pPr>
        <w:ind w:left="2880"/>
        <w:jc w:val="both"/>
      </w:pPr>
      <w:r>
        <w:rPr>
          <w:i/>
        </w:rPr>
        <w:t>Elaboración del autor</w:t>
      </w:r>
    </w:p>
    <w:p w14:paraId="147F6E2F" w14:textId="77777777" w:rsidR="000650F8" w:rsidRDefault="000650F8" w:rsidP="00A40B37">
      <w:pPr>
        <w:jc w:val="both"/>
      </w:pPr>
    </w:p>
    <w:p w14:paraId="3E8A8BA0" w14:textId="6B8CA904" w:rsidR="00BC7C4E" w:rsidRDefault="00BC7C4E" w:rsidP="00A40B37">
      <w:pPr>
        <w:jc w:val="both"/>
      </w:pPr>
      <w:r>
        <w:t>Considerando el análisis anterior, es importante poner en conocimiento la información que se genera por los tipos de vehículos con mayor cantidad de siniestros, lesionados y fallecidos, es así que se toman las tres principales categorías: automóvil, motociclistas y no identificados.</w:t>
      </w:r>
    </w:p>
    <w:p w14:paraId="01F693B1" w14:textId="77777777" w:rsidR="00BC7C4E" w:rsidRDefault="00BC7C4E" w:rsidP="00A40B37">
      <w:pPr>
        <w:jc w:val="both"/>
      </w:pPr>
    </w:p>
    <w:p w14:paraId="675B448F" w14:textId="289F892C" w:rsidR="00BC7C4E" w:rsidRPr="00B54D02" w:rsidRDefault="00BC7C4E" w:rsidP="00BC7C4E">
      <w:pPr>
        <w:pStyle w:val="Descripcin"/>
        <w:jc w:val="center"/>
        <w:rPr>
          <w:i w:val="0"/>
          <w:iCs w:val="0"/>
          <w:color w:val="000078"/>
          <w:sz w:val="22"/>
          <w:szCs w:val="22"/>
        </w:rPr>
      </w:pPr>
      <w:r w:rsidRPr="00B54D02">
        <w:rPr>
          <w:i w:val="0"/>
          <w:iCs w:val="0"/>
          <w:color w:val="000078"/>
          <w:sz w:val="22"/>
          <w:szCs w:val="22"/>
        </w:rPr>
        <w:lastRenderedPageBreak/>
        <w:t xml:space="preserve">Gráfico No.  </w:t>
      </w:r>
      <w:r w:rsidRPr="00B54D02">
        <w:rPr>
          <w:i w:val="0"/>
          <w:iCs w:val="0"/>
          <w:color w:val="000078"/>
          <w:sz w:val="22"/>
          <w:szCs w:val="22"/>
        </w:rPr>
        <w:fldChar w:fldCharType="begin"/>
      </w:r>
      <w:r w:rsidRPr="00B54D02">
        <w:rPr>
          <w:i w:val="0"/>
          <w:iCs w:val="0"/>
          <w:color w:val="000078"/>
          <w:sz w:val="22"/>
          <w:szCs w:val="22"/>
        </w:rPr>
        <w:instrText xml:space="preserve"> SEQ Gráfico_No._ \* ARABIC </w:instrText>
      </w:r>
      <w:r w:rsidRPr="00B54D02">
        <w:rPr>
          <w:i w:val="0"/>
          <w:iCs w:val="0"/>
          <w:color w:val="000078"/>
          <w:sz w:val="22"/>
          <w:szCs w:val="22"/>
        </w:rPr>
        <w:fldChar w:fldCharType="separate"/>
      </w:r>
      <w:r w:rsidR="00C665C3">
        <w:rPr>
          <w:i w:val="0"/>
          <w:iCs w:val="0"/>
          <w:noProof/>
          <w:color w:val="000078"/>
          <w:sz w:val="22"/>
          <w:szCs w:val="22"/>
        </w:rPr>
        <w:t>2</w:t>
      </w:r>
      <w:r w:rsidRPr="00B54D02">
        <w:rPr>
          <w:i w:val="0"/>
          <w:iCs w:val="0"/>
          <w:color w:val="000078"/>
          <w:sz w:val="22"/>
          <w:szCs w:val="22"/>
        </w:rPr>
        <w:fldChar w:fldCharType="end"/>
      </w:r>
      <w:r w:rsidRPr="00B54D02">
        <w:rPr>
          <w:i w:val="0"/>
          <w:iCs w:val="0"/>
          <w:color w:val="000078"/>
          <w:sz w:val="22"/>
          <w:szCs w:val="22"/>
        </w:rPr>
        <w:t xml:space="preserve"> Total de Siniestros,</w:t>
      </w:r>
      <w:r>
        <w:rPr>
          <w:i w:val="0"/>
          <w:iCs w:val="0"/>
          <w:color w:val="000078"/>
          <w:sz w:val="22"/>
          <w:szCs w:val="22"/>
        </w:rPr>
        <w:t xml:space="preserve"> lesionados y f</w:t>
      </w:r>
      <w:r w:rsidRPr="00B54D02">
        <w:rPr>
          <w:i w:val="0"/>
          <w:iCs w:val="0"/>
          <w:color w:val="000078"/>
          <w:sz w:val="22"/>
          <w:szCs w:val="22"/>
        </w:rPr>
        <w:t>allecidos en Ecuador</w:t>
      </w:r>
      <w:r>
        <w:rPr>
          <w:i w:val="0"/>
          <w:iCs w:val="0"/>
          <w:color w:val="000078"/>
          <w:sz w:val="22"/>
          <w:szCs w:val="22"/>
        </w:rPr>
        <w:t>, por tipo de vehículo, automóviles (a), motocicletas (b) y no identificados (c)</w:t>
      </w:r>
    </w:p>
    <w:p w14:paraId="0E3CF5BF" w14:textId="0C356A50" w:rsidR="00BC7C4E" w:rsidRDefault="00BC7C4E" w:rsidP="00A40B37">
      <w:pPr>
        <w:jc w:val="both"/>
      </w:pPr>
      <w:r>
        <w:t>a)</w:t>
      </w:r>
    </w:p>
    <w:p w14:paraId="53AC4B2B" w14:textId="54EAD9DD" w:rsidR="00BC7C4E" w:rsidRDefault="00BC7C4E" w:rsidP="00BC7C4E">
      <w:pPr>
        <w:jc w:val="center"/>
      </w:pPr>
      <w:r w:rsidRPr="00BC7C4E">
        <w:drawing>
          <wp:inline distT="0" distB="0" distL="0" distR="0" wp14:anchorId="50B4D870" wp14:editId="61C826B3">
            <wp:extent cx="5324475" cy="12657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712" cy="1280541"/>
                    </a:xfrm>
                    <a:prstGeom prst="rect">
                      <a:avLst/>
                    </a:prstGeom>
                  </pic:spPr>
                </pic:pic>
              </a:graphicData>
            </a:graphic>
          </wp:inline>
        </w:drawing>
      </w:r>
    </w:p>
    <w:p w14:paraId="77B2B0F3" w14:textId="783C3CF3" w:rsidR="000650F8" w:rsidRDefault="00BC7C4E" w:rsidP="00A40B37">
      <w:pPr>
        <w:jc w:val="both"/>
      </w:pPr>
      <w:r>
        <w:t>b)</w:t>
      </w:r>
    </w:p>
    <w:p w14:paraId="1D3B5D1B" w14:textId="49746AA4" w:rsidR="000650F8" w:rsidRDefault="00BC7C4E" w:rsidP="00A40B37">
      <w:pPr>
        <w:jc w:val="both"/>
      </w:pPr>
      <w:r w:rsidRPr="00BC7C4E">
        <w:drawing>
          <wp:inline distT="0" distB="0" distL="0" distR="0" wp14:anchorId="122BF288" wp14:editId="16B1F9F0">
            <wp:extent cx="5317852" cy="126874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311" cy="1277204"/>
                    </a:xfrm>
                    <a:prstGeom prst="rect">
                      <a:avLst/>
                    </a:prstGeom>
                  </pic:spPr>
                </pic:pic>
              </a:graphicData>
            </a:graphic>
          </wp:inline>
        </w:drawing>
      </w:r>
    </w:p>
    <w:p w14:paraId="39FB37D4" w14:textId="75999C19" w:rsidR="00BC7C4E" w:rsidRDefault="00BC7C4E" w:rsidP="00A40B37">
      <w:pPr>
        <w:jc w:val="both"/>
      </w:pPr>
      <w:r>
        <w:t>c)</w:t>
      </w:r>
    </w:p>
    <w:p w14:paraId="096F8DFC" w14:textId="777F8D7D" w:rsidR="000650F8" w:rsidRDefault="00BC7C4E" w:rsidP="00A40B37">
      <w:pPr>
        <w:jc w:val="both"/>
      </w:pPr>
      <w:r w:rsidRPr="00BC7C4E">
        <w:drawing>
          <wp:inline distT="0" distB="0" distL="0" distR="0" wp14:anchorId="7363FC67" wp14:editId="42A3425B">
            <wp:extent cx="5307293" cy="1224643"/>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897" cy="1249472"/>
                    </a:xfrm>
                    <a:prstGeom prst="rect">
                      <a:avLst/>
                    </a:prstGeom>
                  </pic:spPr>
                </pic:pic>
              </a:graphicData>
            </a:graphic>
          </wp:inline>
        </w:drawing>
      </w:r>
    </w:p>
    <w:p w14:paraId="719131C7" w14:textId="77777777" w:rsidR="00122F45" w:rsidRPr="00BE45B4" w:rsidRDefault="00122F45" w:rsidP="00122F45">
      <w:pPr>
        <w:ind w:left="1418"/>
        <w:rPr>
          <w:i/>
        </w:rPr>
      </w:pPr>
      <w:r w:rsidRPr="00BE45B4">
        <w:rPr>
          <w:i/>
        </w:rPr>
        <w:t>Fuente: Data set original de información</w:t>
      </w:r>
    </w:p>
    <w:p w14:paraId="6A2FA08B" w14:textId="77777777" w:rsidR="00122F45" w:rsidRPr="00BE45B4" w:rsidRDefault="00122F45" w:rsidP="00122F45">
      <w:pPr>
        <w:ind w:left="1418"/>
        <w:rPr>
          <w:i/>
        </w:rPr>
      </w:pPr>
      <w:r w:rsidRPr="00BE45B4">
        <w:rPr>
          <w:i/>
        </w:rPr>
        <w:t xml:space="preserve">Periodo de análisis: enero 2017 a </w:t>
      </w:r>
      <w:r>
        <w:rPr>
          <w:i/>
        </w:rPr>
        <w:t>diciembre de 2023</w:t>
      </w:r>
    </w:p>
    <w:p w14:paraId="402EDB13" w14:textId="77777777" w:rsidR="00122F45" w:rsidRDefault="00122F45" w:rsidP="00122F45">
      <w:pPr>
        <w:ind w:left="1418"/>
        <w:rPr>
          <w:i/>
        </w:rPr>
      </w:pPr>
      <w:r w:rsidRPr="00BE45B4">
        <w:rPr>
          <w:i/>
        </w:rPr>
        <w:t>Fecha de corte: 16 abril de 2024</w:t>
      </w:r>
    </w:p>
    <w:p w14:paraId="609734ED" w14:textId="77777777" w:rsidR="00122F45" w:rsidRDefault="00122F45" w:rsidP="00122F45">
      <w:pPr>
        <w:ind w:left="1418"/>
        <w:jc w:val="both"/>
      </w:pPr>
      <w:r>
        <w:rPr>
          <w:i/>
        </w:rPr>
        <w:t>Elaboración del autor</w:t>
      </w:r>
    </w:p>
    <w:p w14:paraId="17A6A05E" w14:textId="77777777" w:rsidR="000650F8" w:rsidRDefault="000650F8" w:rsidP="00A40B37">
      <w:pPr>
        <w:jc w:val="both"/>
      </w:pPr>
    </w:p>
    <w:p w14:paraId="6E62E2E1" w14:textId="5B0E8473" w:rsidR="000650F8" w:rsidRDefault="00122F45" w:rsidP="00A40B37">
      <w:pPr>
        <w:jc w:val="both"/>
      </w:pPr>
      <w:r>
        <w:t>La lectura de los cuadros anteriores es que la evolución de siniestros viales, lesionados y fallecidos ocurridos en vehículos presenta una importante disminución, a pesar de ser la de mayor frecuencia a lo largo de los datos históricos, mientras que con la información registrada en motocicletas, se puede apreciar todo lo contrario, pues posterior al año 2020, post pandemia, existen una tendencia al alza de este tipo de datos. En cuanto al tipo de vehículo no identificado se tiene que salvo el año 2020, pandemia, una distribución uniforme, es decir ausencia de incremento o decremento de las cifras.</w:t>
      </w:r>
    </w:p>
    <w:p w14:paraId="69FAF178" w14:textId="77777777" w:rsidR="00122F45" w:rsidRDefault="00122F45" w:rsidP="00A40B37">
      <w:pPr>
        <w:jc w:val="both"/>
      </w:pPr>
    </w:p>
    <w:p w14:paraId="30E29BD2" w14:textId="6CA7032C" w:rsidR="00C665C3" w:rsidRDefault="00C665C3" w:rsidP="00A40B37">
      <w:pPr>
        <w:jc w:val="both"/>
      </w:pPr>
      <w:r>
        <w:t xml:space="preserve">La distribución que contiene la información a nivel nacional depende mucho del análisis por siniestros viales, personas lesionadas o fallecidas, para este caso se representa la cantidad de personas lesionadas, y su distribución a nivel nacional mediante un mapa de puntos calientes, lo que se puede observar es que las </w:t>
      </w:r>
      <w:r>
        <w:lastRenderedPageBreak/>
        <w:t>principales ciudades se presenta en las ciudades más pobladas como es Guayaquil, Quito, Manta, entre otras, así:</w:t>
      </w:r>
    </w:p>
    <w:p w14:paraId="15BE49C7" w14:textId="77777777" w:rsidR="00C665C3" w:rsidRDefault="00C665C3" w:rsidP="00A40B37">
      <w:pPr>
        <w:jc w:val="both"/>
      </w:pPr>
    </w:p>
    <w:p w14:paraId="5E319C61" w14:textId="0668E45D" w:rsidR="00C665C3" w:rsidRDefault="00C665C3" w:rsidP="00C665C3">
      <w:pPr>
        <w:jc w:val="center"/>
      </w:pPr>
      <w:r w:rsidRPr="00B54D02">
        <w:rPr>
          <w:i/>
          <w:iCs/>
        </w:rPr>
        <w:t xml:space="preserve">Gráfico No.  </w:t>
      </w:r>
      <w:r w:rsidRPr="00B54D02">
        <w:rPr>
          <w:i/>
          <w:iCs/>
        </w:rPr>
        <w:fldChar w:fldCharType="begin"/>
      </w:r>
      <w:r w:rsidRPr="00B54D02">
        <w:rPr>
          <w:i/>
          <w:iCs/>
        </w:rPr>
        <w:instrText xml:space="preserve"> SEQ Gráfico_No._ \* ARABIC </w:instrText>
      </w:r>
      <w:r w:rsidRPr="00B54D02">
        <w:rPr>
          <w:i/>
          <w:iCs/>
        </w:rPr>
        <w:fldChar w:fldCharType="separate"/>
      </w:r>
      <w:r>
        <w:rPr>
          <w:i/>
          <w:iCs/>
          <w:noProof/>
        </w:rPr>
        <w:t>3</w:t>
      </w:r>
      <w:r w:rsidRPr="00B54D02">
        <w:rPr>
          <w:i/>
          <w:iCs/>
        </w:rPr>
        <w:fldChar w:fldCharType="end"/>
      </w:r>
      <w:r w:rsidRPr="00B54D02">
        <w:rPr>
          <w:i/>
          <w:iCs/>
        </w:rPr>
        <w:t xml:space="preserve"> </w:t>
      </w:r>
      <w:r>
        <w:rPr>
          <w:i/>
          <w:iCs/>
        </w:rPr>
        <w:t xml:space="preserve">Distribución espacial </w:t>
      </w:r>
      <w:r w:rsidRPr="00B54D02">
        <w:rPr>
          <w:i/>
          <w:iCs/>
        </w:rPr>
        <w:t xml:space="preserve">de </w:t>
      </w:r>
      <w:r>
        <w:rPr>
          <w:i/>
          <w:iCs/>
        </w:rPr>
        <w:t xml:space="preserve">personas lesionadas </w:t>
      </w:r>
      <w:r w:rsidRPr="00B54D02">
        <w:rPr>
          <w:i/>
          <w:iCs/>
        </w:rPr>
        <w:t>en Ecuador</w:t>
      </w:r>
      <w:r w:rsidRPr="00C665C3">
        <w:drawing>
          <wp:inline distT="0" distB="0" distL="0" distR="0" wp14:anchorId="1C0137DA" wp14:editId="6D3C8B9F">
            <wp:extent cx="5117123" cy="2764344"/>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0630" cy="2771640"/>
                    </a:xfrm>
                    <a:prstGeom prst="rect">
                      <a:avLst/>
                    </a:prstGeom>
                  </pic:spPr>
                </pic:pic>
              </a:graphicData>
            </a:graphic>
          </wp:inline>
        </w:drawing>
      </w:r>
    </w:p>
    <w:p w14:paraId="2C902E03" w14:textId="77777777" w:rsidR="00C665C3" w:rsidRPr="00BE45B4" w:rsidRDefault="00C665C3" w:rsidP="00C665C3">
      <w:pPr>
        <w:ind w:left="1418"/>
        <w:rPr>
          <w:i/>
        </w:rPr>
      </w:pPr>
      <w:r w:rsidRPr="00BE45B4">
        <w:rPr>
          <w:i/>
        </w:rPr>
        <w:t>Fuente: Data set original de información</w:t>
      </w:r>
    </w:p>
    <w:p w14:paraId="3241FC90" w14:textId="77777777" w:rsidR="00C665C3" w:rsidRPr="00BE45B4" w:rsidRDefault="00C665C3" w:rsidP="00C665C3">
      <w:pPr>
        <w:ind w:left="1418"/>
        <w:rPr>
          <w:i/>
        </w:rPr>
      </w:pPr>
      <w:r w:rsidRPr="00BE45B4">
        <w:rPr>
          <w:i/>
        </w:rPr>
        <w:t xml:space="preserve">Periodo de análisis: enero 2017 a </w:t>
      </w:r>
      <w:r>
        <w:rPr>
          <w:i/>
        </w:rPr>
        <w:t>diciembre de 2023</w:t>
      </w:r>
    </w:p>
    <w:p w14:paraId="2882E121" w14:textId="77777777" w:rsidR="00C665C3" w:rsidRDefault="00C665C3" w:rsidP="00C665C3">
      <w:pPr>
        <w:ind w:left="1418"/>
        <w:rPr>
          <w:i/>
        </w:rPr>
      </w:pPr>
      <w:r w:rsidRPr="00BE45B4">
        <w:rPr>
          <w:i/>
        </w:rPr>
        <w:t>Fecha de corte: 16 abril de 2024</w:t>
      </w:r>
    </w:p>
    <w:p w14:paraId="40036709" w14:textId="77777777" w:rsidR="00C665C3" w:rsidRDefault="00C665C3" w:rsidP="00C665C3">
      <w:pPr>
        <w:ind w:left="1418"/>
        <w:jc w:val="both"/>
      </w:pPr>
      <w:r>
        <w:rPr>
          <w:i/>
        </w:rPr>
        <w:t>Elaboración del autor</w:t>
      </w:r>
    </w:p>
    <w:p w14:paraId="62A6BC6F" w14:textId="77777777" w:rsidR="000650F8" w:rsidRDefault="000650F8" w:rsidP="006B6F72">
      <w:pPr>
        <w:jc w:val="both"/>
      </w:pPr>
    </w:p>
    <w:p w14:paraId="420202B8" w14:textId="5AC471A2" w:rsidR="00111893" w:rsidRDefault="00111893" w:rsidP="006B6F72">
      <w:pPr>
        <w:jc w:val="both"/>
      </w:pPr>
      <w:r>
        <w:t>De las personas lesionadas el 64,5% son hombres, además existe un 19% son mujeres y el restante 16,5% corresponde a personas no identificadas en su sexo.</w:t>
      </w:r>
    </w:p>
    <w:p w14:paraId="1286DC77" w14:textId="636FF412" w:rsidR="00111893" w:rsidRDefault="0037756B" w:rsidP="006B6F72">
      <w:pPr>
        <w:jc w:val="both"/>
      </w:pPr>
      <w:r>
        <w:t>En cuanto a las personas fallecidas se tiene que un 15,4% corresponde a personas que no han podido ser identificadas, sin embargo el 12,4% corresponden a víctimas mujeres y el mayor porcentaje corresponde a personas fallecidas del sexo hombre con el 72,2%.</w:t>
      </w:r>
    </w:p>
    <w:p w14:paraId="4F2F44D1" w14:textId="77777777" w:rsidR="0037756B" w:rsidRDefault="0037756B" w:rsidP="006B6F72">
      <w:pPr>
        <w:jc w:val="both"/>
      </w:pPr>
    </w:p>
    <w:p w14:paraId="58F330D4" w14:textId="32B46C37" w:rsidR="0037756B" w:rsidRDefault="0037756B" w:rsidP="006B6F72">
      <w:pPr>
        <w:jc w:val="both"/>
      </w:pPr>
      <w:r>
        <w:t>Además es importante destacar que tanto las personas que se encuentran entre los 20 y 39 años, personas jóvenes, son las más propensas para sufrir algún tipo de lesión o incluso fallecimiento por causa de un siniestro vial, tanto para hombres como para mujeres,  esto se puede identificar de mejor forma en el siguiente gráfico.</w:t>
      </w:r>
    </w:p>
    <w:p w14:paraId="4EA856E4" w14:textId="77777777" w:rsidR="0037756B" w:rsidRDefault="0037756B" w:rsidP="00111893">
      <w:pPr>
        <w:jc w:val="center"/>
      </w:pPr>
    </w:p>
    <w:p w14:paraId="5641C704" w14:textId="52628B5F" w:rsidR="0037756B" w:rsidRDefault="00FB1808" w:rsidP="00FB1808">
      <w:pPr>
        <w:jc w:val="both"/>
      </w:pPr>
      <w:r>
        <w:t xml:space="preserve">Además de indicar que en lo que corresponde al tipo de siniestros vial el más frecuente se da en choque lateral (28,0%), atropellos (14,0%) y estrellamiento (13,0%), captando el 55% del total de siniestros. Para las personas lesionadas según el tipo de siniestro el más frecuente es choque lateral (31,1%), seguido por atropellos (16,6%) y pérdida de pista (9,0%) totalizando el 56,7% de personas lesionadas por estos tipos de siniestros. </w:t>
      </w:r>
      <w:r w:rsidR="005B34FE">
        <w:t xml:space="preserve">En lo que corresponde a personas fallecidas tres tipos de siniestros concentran el 49%, así los atropellos lideran con </w:t>
      </w:r>
      <w:r w:rsidR="005B34FE">
        <w:lastRenderedPageBreak/>
        <w:t>el 20,5%, choque frontal con el 15,1% y el 13,4% se da en perdida de pista. Esto se puede observar en la tabla inferior.</w:t>
      </w:r>
    </w:p>
    <w:p w14:paraId="4DA1C72B" w14:textId="77777777" w:rsidR="005B34FE" w:rsidRDefault="005B34FE" w:rsidP="00FB1808">
      <w:pPr>
        <w:jc w:val="both"/>
      </w:pPr>
    </w:p>
    <w:p w14:paraId="2A4AACDD" w14:textId="48965457" w:rsidR="0037756B" w:rsidRDefault="0037756B" w:rsidP="00111893">
      <w:pPr>
        <w:jc w:val="center"/>
        <w:rPr>
          <w:i/>
          <w:iCs/>
        </w:rPr>
      </w:pPr>
      <w:r w:rsidRPr="00B54D02">
        <w:rPr>
          <w:i/>
          <w:iCs/>
        </w:rPr>
        <w:t xml:space="preserve">Gráfico No.  </w:t>
      </w:r>
      <w:r w:rsidRPr="00B54D02">
        <w:rPr>
          <w:i/>
          <w:iCs/>
        </w:rPr>
        <w:fldChar w:fldCharType="begin"/>
      </w:r>
      <w:r w:rsidRPr="00B54D02">
        <w:rPr>
          <w:i/>
          <w:iCs/>
        </w:rPr>
        <w:instrText xml:space="preserve"> SEQ Gráfico_No._ \* ARABIC </w:instrText>
      </w:r>
      <w:r w:rsidRPr="00B54D02">
        <w:rPr>
          <w:i/>
          <w:iCs/>
        </w:rPr>
        <w:fldChar w:fldCharType="separate"/>
      </w:r>
      <w:r>
        <w:rPr>
          <w:i/>
          <w:iCs/>
          <w:noProof/>
        </w:rPr>
        <w:t>4</w:t>
      </w:r>
      <w:r w:rsidRPr="00B54D02">
        <w:rPr>
          <w:i/>
          <w:iCs/>
        </w:rPr>
        <w:fldChar w:fldCharType="end"/>
      </w:r>
      <w:r w:rsidRPr="00B54D02">
        <w:rPr>
          <w:i/>
          <w:iCs/>
        </w:rPr>
        <w:t xml:space="preserve"> </w:t>
      </w:r>
      <w:r>
        <w:rPr>
          <w:i/>
          <w:iCs/>
        </w:rPr>
        <w:t xml:space="preserve">Distribución por sexo, según grupo etario </w:t>
      </w:r>
      <w:r w:rsidRPr="00B54D02">
        <w:rPr>
          <w:i/>
          <w:iCs/>
        </w:rPr>
        <w:t xml:space="preserve">de </w:t>
      </w:r>
      <w:r>
        <w:rPr>
          <w:i/>
          <w:iCs/>
        </w:rPr>
        <w:t xml:space="preserve">(a)  personas lesionadas y (b) personas fallecidas </w:t>
      </w:r>
      <w:r w:rsidRPr="00B54D02">
        <w:rPr>
          <w:i/>
          <w:iCs/>
        </w:rPr>
        <w:t>en Ecuador</w:t>
      </w:r>
    </w:p>
    <w:p w14:paraId="4A2E64E6" w14:textId="270E59E4" w:rsidR="0037756B" w:rsidRDefault="0037756B" w:rsidP="0037756B">
      <w:pPr>
        <w:rPr>
          <w:i/>
          <w:iCs/>
        </w:rPr>
      </w:pPr>
      <w:r>
        <w:rPr>
          <w:i/>
          <w:iCs/>
        </w:rPr>
        <w:tab/>
        <w:t xml:space="preserve">      a)                                                                  b)</w:t>
      </w:r>
    </w:p>
    <w:p w14:paraId="5D949903" w14:textId="60DD48B9" w:rsidR="00C665C3" w:rsidRDefault="00111893" w:rsidP="00111893">
      <w:pPr>
        <w:jc w:val="center"/>
      </w:pPr>
      <w:r w:rsidRPr="00111893">
        <w:drawing>
          <wp:inline distT="0" distB="0" distL="0" distR="0" wp14:anchorId="243BCDC8" wp14:editId="6D1B5FE6">
            <wp:extent cx="4815489" cy="2502876"/>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487" t="5567" r="6066"/>
                    <a:stretch/>
                  </pic:blipFill>
                  <pic:spPr bwMode="auto">
                    <a:xfrm>
                      <a:off x="0" y="0"/>
                      <a:ext cx="4849513" cy="2520560"/>
                    </a:xfrm>
                    <a:prstGeom prst="rect">
                      <a:avLst/>
                    </a:prstGeom>
                    <a:ln>
                      <a:noFill/>
                    </a:ln>
                    <a:extLst>
                      <a:ext uri="{53640926-AAD7-44D8-BBD7-CCE9431645EC}">
                        <a14:shadowObscured xmlns:a14="http://schemas.microsoft.com/office/drawing/2010/main"/>
                      </a:ext>
                    </a:extLst>
                  </pic:spPr>
                </pic:pic>
              </a:graphicData>
            </a:graphic>
          </wp:inline>
        </w:drawing>
      </w:r>
    </w:p>
    <w:p w14:paraId="6C9B388C" w14:textId="77777777" w:rsidR="0037756B" w:rsidRPr="00BE45B4" w:rsidRDefault="0037756B" w:rsidP="0037756B">
      <w:pPr>
        <w:ind w:left="1701"/>
        <w:rPr>
          <w:i/>
        </w:rPr>
      </w:pPr>
      <w:r w:rsidRPr="00BE45B4">
        <w:rPr>
          <w:i/>
        </w:rPr>
        <w:t>Fuente: Data set original de información</w:t>
      </w:r>
    </w:p>
    <w:p w14:paraId="19D53FF5" w14:textId="77777777" w:rsidR="0037756B" w:rsidRPr="00BE45B4" w:rsidRDefault="0037756B" w:rsidP="0037756B">
      <w:pPr>
        <w:ind w:left="1701"/>
        <w:rPr>
          <w:i/>
        </w:rPr>
      </w:pPr>
      <w:r w:rsidRPr="00BE45B4">
        <w:rPr>
          <w:i/>
        </w:rPr>
        <w:t xml:space="preserve">Periodo de análisis: enero 2017 a </w:t>
      </w:r>
      <w:r>
        <w:rPr>
          <w:i/>
        </w:rPr>
        <w:t>diciembre de 2023</w:t>
      </w:r>
    </w:p>
    <w:p w14:paraId="25035F77" w14:textId="77777777" w:rsidR="0037756B" w:rsidRDefault="0037756B" w:rsidP="0037756B">
      <w:pPr>
        <w:ind w:left="1701"/>
        <w:rPr>
          <w:i/>
        </w:rPr>
      </w:pPr>
      <w:r w:rsidRPr="00BE45B4">
        <w:rPr>
          <w:i/>
        </w:rPr>
        <w:t>Fecha de corte: 16 abril de 2024</w:t>
      </w:r>
    </w:p>
    <w:p w14:paraId="0D721A52" w14:textId="77777777" w:rsidR="0037756B" w:rsidRDefault="0037756B" w:rsidP="0037756B">
      <w:pPr>
        <w:ind w:left="1701"/>
        <w:jc w:val="both"/>
      </w:pPr>
      <w:r>
        <w:rPr>
          <w:i/>
        </w:rPr>
        <w:t>Elaboración del autor</w:t>
      </w:r>
    </w:p>
    <w:p w14:paraId="3197E157" w14:textId="77777777" w:rsidR="000650F8" w:rsidRDefault="000650F8" w:rsidP="006B6F72">
      <w:pPr>
        <w:jc w:val="both"/>
      </w:pPr>
    </w:p>
    <w:p w14:paraId="4185D561" w14:textId="77777777" w:rsidR="005B34FE" w:rsidRDefault="005B34FE" w:rsidP="005B34FE">
      <w:pPr>
        <w:jc w:val="center"/>
      </w:pPr>
      <w:r>
        <w:t xml:space="preserve">Tabla No.  </w:t>
      </w:r>
      <w:r>
        <w:fldChar w:fldCharType="begin"/>
      </w:r>
      <w:r>
        <w:instrText xml:space="preserve"> SEQ Tabla_No._ \* ARABIC </w:instrText>
      </w:r>
      <w:r>
        <w:fldChar w:fldCharType="separate"/>
      </w:r>
      <w:r w:rsidR="001A0602">
        <w:rPr>
          <w:noProof/>
        </w:rPr>
        <w:t>5</w:t>
      </w:r>
      <w:r>
        <w:fldChar w:fldCharType="end"/>
      </w:r>
      <w:r>
        <w:t xml:space="preserve"> Total de siniestros viales, lesionados y fallecidos por tipo de vehículo</w:t>
      </w:r>
    </w:p>
    <w:p w14:paraId="298991AE" w14:textId="4C17A5EF" w:rsidR="005B34FE" w:rsidRDefault="005B34FE" w:rsidP="005B34FE">
      <w:pPr>
        <w:jc w:val="center"/>
      </w:pPr>
      <w:r w:rsidRPr="005B34FE">
        <w:drawing>
          <wp:inline distT="0" distB="0" distL="0" distR="0" wp14:anchorId="42458E7A" wp14:editId="2AB7781C">
            <wp:extent cx="3111500" cy="198675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041"/>
                    <a:stretch/>
                  </pic:blipFill>
                  <pic:spPr bwMode="auto">
                    <a:xfrm>
                      <a:off x="0" y="0"/>
                      <a:ext cx="3129728" cy="1998397"/>
                    </a:xfrm>
                    <a:prstGeom prst="rect">
                      <a:avLst/>
                    </a:prstGeom>
                    <a:ln>
                      <a:noFill/>
                    </a:ln>
                    <a:extLst>
                      <a:ext uri="{53640926-AAD7-44D8-BBD7-CCE9431645EC}">
                        <a14:shadowObscured xmlns:a14="http://schemas.microsoft.com/office/drawing/2010/main"/>
                      </a:ext>
                    </a:extLst>
                  </pic:spPr>
                </pic:pic>
              </a:graphicData>
            </a:graphic>
          </wp:inline>
        </w:drawing>
      </w:r>
    </w:p>
    <w:p w14:paraId="4D9E9607" w14:textId="77777777" w:rsidR="005B34FE" w:rsidRPr="00BE45B4" w:rsidRDefault="005B34FE" w:rsidP="005B34FE">
      <w:pPr>
        <w:ind w:left="3119"/>
        <w:rPr>
          <w:i/>
        </w:rPr>
      </w:pPr>
      <w:r w:rsidRPr="00BE45B4">
        <w:rPr>
          <w:i/>
        </w:rPr>
        <w:t>Fuente: Data set original de información</w:t>
      </w:r>
    </w:p>
    <w:p w14:paraId="57EE6056" w14:textId="77777777" w:rsidR="005B34FE" w:rsidRPr="00BE45B4" w:rsidRDefault="005B34FE" w:rsidP="005B34FE">
      <w:pPr>
        <w:ind w:left="3119"/>
        <w:rPr>
          <w:i/>
        </w:rPr>
      </w:pPr>
      <w:r w:rsidRPr="00BE45B4">
        <w:rPr>
          <w:i/>
        </w:rPr>
        <w:t xml:space="preserve">Periodo de análisis: enero 2017 a </w:t>
      </w:r>
      <w:r>
        <w:rPr>
          <w:i/>
        </w:rPr>
        <w:t>diciembre de 2023</w:t>
      </w:r>
    </w:p>
    <w:p w14:paraId="6EF29C41" w14:textId="77777777" w:rsidR="005B34FE" w:rsidRDefault="005B34FE" w:rsidP="005B34FE">
      <w:pPr>
        <w:ind w:left="3119"/>
        <w:rPr>
          <w:i/>
        </w:rPr>
      </w:pPr>
      <w:r w:rsidRPr="00BE45B4">
        <w:rPr>
          <w:i/>
        </w:rPr>
        <w:t>Fecha de corte: 16 abril de 2024</w:t>
      </w:r>
    </w:p>
    <w:p w14:paraId="6C6161B9" w14:textId="77777777" w:rsidR="005B34FE" w:rsidRDefault="005B34FE" w:rsidP="005B34FE">
      <w:pPr>
        <w:ind w:left="3119"/>
        <w:jc w:val="both"/>
      </w:pPr>
      <w:r>
        <w:rPr>
          <w:i/>
        </w:rPr>
        <w:t>Elaboración del autor</w:t>
      </w:r>
    </w:p>
    <w:p w14:paraId="76939E5F" w14:textId="77777777" w:rsidR="001135BA" w:rsidRDefault="001135BA" w:rsidP="006B6F72">
      <w:pPr>
        <w:jc w:val="both"/>
      </w:pPr>
    </w:p>
    <w:p w14:paraId="5DFB2256" w14:textId="6DE1CFC8" w:rsidR="001C7E53" w:rsidRDefault="000B33E1" w:rsidP="006B6F72">
      <w:pPr>
        <w:jc w:val="both"/>
      </w:pPr>
      <w:r>
        <w:t xml:space="preserve">Hasta ahora se han evaluado información numérica, el cual puede generar cierta incertidumbre al momento de sacar conclusiones, pues la cantidad de siniestros de </w:t>
      </w:r>
      <w:r>
        <w:lastRenderedPageBreak/>
        <w:t>tránsito, lesiones y fallecimientos</w:t>
      </w:r>
      <w:r w:rsidR="005B34FE">
        <w:t xml:space="preserve"> en personas</w:t>
      </w:r>
      <w:r>
        <w:t xml:space="preserve"> tienen una correlación año por año, </w:t>
      </w:r>
      <w:r w:rsidR="001C7E53">
        <w:t>ver el siguiente gráfico.</w:t>
      </w:r>
    </w:p>
    <w:p w14:paraId="34AC0F90" w14:textId="77777777" w:rsidR="001C7E53" w:rsidRDefault="001C7E53" w:rsidP="006B6F72">
      <w:pPr>
        <w:jc w:val="both"/>
      </w:pPr>
    </w:p>
    <w:p w14:paraId="743713BD" w14:textId="47AED1FF" w:rsidR="001C7E53" w:rsidRDefault="001C7E53" w:rsidP="001C7E53">
      <w:pPr>
        <w:jc w:val="center"/>
      </w:pPr>
      <w:r w:rsidRPr="00B54D02">
        <w:rPr>
          <w:i/>
          <w:iCs/>
        </w:rPr>
        <w:t xml:space="preserve">Gráfico No.  </w:t>
      </w:r>
      <w:r w:rsidRPr="00B54D02">
        <w:rPr>
          <w:i/>
          <w:iCs/>
        </w:rPr>
        <w:fldChar w:fldCharType="begin"/>
      </w:r>
      <w:r w:rsidRPr="00B54D02">
        <w:rPr>
          <w:i/>
          <w:iCs/>
        </w:rPr>
        <w:instrText xml:space="preserve"> SEQ Gráfico_No._ \* ARABIC </w:instrText>
      </w:r>
      <w:r w:rsidRPr="00B54D02">
        <w:rPr>
          <w:i/>
          <w:iCs/>
        </w:rPr>
        <w:fldChar w:fldCharType="separate"/>
      </w:r>
      <w:r w:rsidR="001A0602">
        <w:rPr>
          <w:i/>
          <w:iCs/>
          <w:noProof/>
        </w:rPr>
        <w:t>5</w:t>
      </w:r>
      <w:r w:rsidRPr="00B54D02">
        <w:rPr>
          <w:i/>
          <w:iCs/>
        </w:rPr>
        <w:fldChar w:fldCharType="end"/>
      </w:r>
      <w:r w:rsidRPr="00B54D02">
        <w:rPr>
          <w:i/>
          <w:iCs/>
        </w:rPr>
        <w:t xml:space="preserve"> </w:t>
      </w:r>
      <w:r>
        <w:rPr>
          <w:i/>
          <w:iCs/>
        </w:rPr>
        <w:t>Gráfico de correlación lineal entre siniestros viales, personas lesionadas y fallecidas.</w:t>
      </w:r>
    </w:p>
    <w:p w14:paraId="44C8FEBF" w14:textId="2AEA8E6A" w:rsidR="001C7E53" w:rsidRDefault="001C7E53" w:rsidP="006B6F72">
      <w:pPr>
        <w:jc w:val="both"/>
      </w:pPr>
      <w:r w:rsidRPr="001C7E53">
        <w:drawing>
          <wp:inline distT="0" distB="0" distL="0" distR="0" wp14:anchorId="03664E14" wp14:editId="62CAF954">
            <wp:extent cx="5041900" cy="356766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9215" cy="3579912"/>
                    </a:xfrm>
                    <a:prstGeom prst="rect">
                      <a:avLst/>
                    </a:prstGeom>
                  </pic:spPr>
                </pic:pic>
              </a:graphicData>
            </a:graphic>
          </wp:inline>
        </w:drawing>
      </w:r>
    </w:p>
    <w:p w14:paraId="55F4CAC0" w14:textId="77777777" w:rsidR="001C7E53" w:rsidRPr="00BE45B4" w:rsidRDefault="001C7E53" w:rsidP="001C7E53">
      <w:pPr>
        <w:ind w:left="1560"/>
        <w:rPr>
          <w:i/>
        </w:rPr>
      </w:pPr>
      <w:r w:rsidRPr="00BE45B4">
        <w:rPr>
          <w:i/>
        </w:rPr>
        <w:t>Fuente: Data set original de información</w:t>
      </w:r>
    </w:p>
    <w:p w14:paraId="2B130FAD" w14:textId="77777777" w:rsidR="001C7E53" w:rsidRPr="00BE45B4" w:rsidRDefault="001C7E53" w:rsidP="001C7E53">
      <w:pPr>
        <w:ind w:left="1560"/>
        <w:rPr>
          <w:i/>
        </w:rPr>
      </w:pPr>
      <w:r w:rsidRPr="00BE45B4">
        <w:rPr>
          <w:i/>
        </w:rPr>
        <w:t xml:space="preserve">Periodo de análisis: enero 2017 a </w:t>
      </w:r>
      <w:r>
        <w:rPr>
          <w:i/>
        </w:rPr>
        <w:t>diciembre de 2023</w:t>
      </w:r>
    </w:p>
    <w:p w14:paraId="154D3738" w14:textId="77777777" w:rsidR="001C7E53" w:rsidRDefault="001C7E53" w:rsidP="001C7E53">
      <w:pPr>
        <w:ind w:left="1560"/>
        <w:rPr>
          <w:i/>
        </w:rPr>
      </w:pPr>
      <w:r w:rsidRPr="00BE45B4">
        <w:rPr>
          <w:i/>
        </w:rPr>
        <w:t>Fecha de corte: 16 abril de 2024</w:t>
      </w:r>
    </w:p>
    <w:p w14:paraId="4E4C0AE0" w14:textId="77777777" w:rsidR="001C7E53" w:rsidRDefault="001C7E53" w:rsidP="001C7E53">
      <w:pPr>
        <w:ind w:left="1560"/>
        <w:jc w:val="both"/>
      </w:pPr>
      <w:r>
        <w:rPr>
          <w:i/>
        </w:rPr>
        <w:t>Elaboración del autor</w:t>
      </w:r>
    </w:p>
    <w:p w14:paraId="1FCBF8C3" w14:textId="77777777" w:rsidR="001C7E53" w:rsidRDefault="001C7E53" w:rsidP="006B6F72">
      <w:pPr>
        <w:jc w:val="both"/>
      </w:pPr>
    </w:p>
    <w:p w14:paraId="58E42E17" w14:textId="298588BB" w:rsidR="001C7E53" w:rsidRDefault="001C7E53" w:rsidP="006B6F72">
      <w:pPr>
        <w:jc w:val="both"/>
      </w:pPr>
      <w:r>
        <w:t xml:space="preserve">Como se puede apreciar en el gráfico de correlación existente entre las tres variables, </w:t>
      </w:r>
      <w:r w:rsidR="007F2765">
        <w:t xml:space="preserve">total de siniestros de tránsito, personas lesionadas y fallecidas, </w:t>
      </w:r>
      <w:r>
        <w:t xml:space="preserve">se tiene que </w:t>
      </w:r>
      <w:r w:rsidR="007F2765">
        <w:t>entre las dos primeras variables existe una correlación lineal alta</w:t>
      </w:r>
      <w:r w:rsidR="004F33FE">
        <w:t xml:space="preserve"> </w:t>
      </w:r>
      <w:r w:rsidR="00581273">
        <w:t>0,</w:t>
      </w:r>
      <w:r w:rsidR="004F33FE">
        <w:t>932, al analizar la información entre las personas lesionadas y fallecidas, se tiene una correlaci</w:t>
      </w:r>
      <w:r w:rsidR="00581273">
        <w:t>ón lineal de 0,</w:t>
      </w:r>
      <w:r w:rsidR="004F33FE">
        <w:t xml:space="preserve">776, mientras que entre el total de siniestros y personas fallecidas </w:t>
      </w:r>
      <w:r w:rsidR="00581273">
        <w:t>es de 0,</w:t>
      </w:r>
      <w:r w:rsidR="004F33FE">
        <w:t>519.</w:t>
      </w:r>
    </w:p>
    <w:p w14:paraId="58B849F1" w14:textId="77777777" w:rsidR="00581273" w:rsidRDefault="00581273" w:rsidP="006B6F72">
      <w:pPr>
        <w:jc w:val="both"/>
      </w:pPr>
    </w:p>
    <w:p w14:paraId="2AAC997A" w14:textId="6FD9B98F" w:rsidR="000650F8" w:rsidRDefault="00581273" w:rsidP="006B6F72">
      <w:pPr>
        <w:jc w:val="both"/>
      </w:pPr>
      <w:r>
        <w:t>U</w:t>
      </w:r>
      <w:r w:rsidR="000B33E1">
        <w:t xml:space="preserve">no de los principales factores </w:t>
      </w:r>
      <w:r>
        <w:t xml:space="preserve">que puede afectar el análisis numérico es el </w:t>
      </w:r>
      <w:r w:rsidR="000B33E1">
        <w:t xml:space="preserve">parque automotor y la población que tiene cada uno de los territorios en análisis, por esta razón se utilizarán dos tasas que permiten realizar una homologación en este tipo de medidas, </w:t>
      </w:r>
      <w:r>
        <w:t>así</w:t>
      </w:r>
      <w:r w:rsidR="000B33E1">
        <w:t>:</w:t>
      </w:r>
    </w:p>
    <w:p w14:paraId="0EB08D0D" w14:textId="77777777" w:rsidR="00581273" w:rsidRDefault="00581273" w:rsidP="006B6F72">
      <w:pPr>
        <w:jc w:val="both"/>
      </w:pPr>
    </w:p>
    <w:p w14:paraId="61F94F70" w14:textId="3B739E1D" w:rsidR="000B33E1" w:rsidRDefault="000B33E1" w:rsidP="000B33E1">
      <w:pPr>
        <w:pStyle w:val="Prrafodelista"/>
        <w:numPr>
          <w:ilvl w:val="0"/>
          <w:numId w:val="15"/>
        </w:numPr>
        <w:jc w:val="both"/>
      </w:pPr>
      <w:r>
        <w:t>Tasa de fallecimientos por cada 1</w:t>
      </w:r>
      <w:r w:rsidR="00B27134">
        <w:t>’0</w:t>
      </w:r>
      <w:r>
        <w:t>00,000 habitantes.</w:t>
      </w:r>
    </w:p>
    <w:p w14:paraId="2BB4C01F" w14:textId="1EBF9334" w:rsidR="000B33E1" w:rsidRDefault="000B33E1" w:rsidP="000B33E1">
      <w:pPr>
        <w:pStyle w:val="Prrafodelista"/>
        <w:numPr>
          <w:ilvl w:val="0"/>
          <w:numId w:val="15"/>
        </w:numPr>
        <w:jc w:val="both"/>
      </w:pPr>
      <w:r>
        <w:t>Tasa de fallecimientos por cada 100 lesiones.</w:t>
      </w:r>
    </w:p>
    <w:p w14:paraId="0C5E8AB7" w14:textId="77777777" w:rsidR="00581273" w:rsidRPr="0066313B" w:rsidRDefault="00581273" w:rsidP="000B33E1">
      <w:pPr>
        <w:jc w:val="both"/>
        <w:rPr>
          <w:b/>
        </w:rPr>
      </w:pPr>
      <w:r w:rsidRPr="0066313B">
        <w:rPr>
          <w:b/>
        </w:rPr>
        <w:lastRenderedPageBreak/>
        <w:t xml:space="preserve">Tasa de fallecimientos por cada 1’000,000 habitantes </w:t>
      </w:r>
    </w:p>
    <w:p w14:paraId="1FEA2337" w14:textId="77777777" w:rsidR="007B74ED" w:rsidRDefault="007B74ED" w:rsidP="000B33E1">
      <w:pPr>
        <w:jc w:val="both"/>
      </w:pPr>
    </w:p>
    <w:p w14:paraId="41CB2FDD" w14:textId="0759ED1D" w:rsidR="007B74ED" w:rsidRDefault="007B74ED" w:rsidP="000B33E1">
      <w:pPr>
        <w:jc w:val="both"/>
      </w:pPr>
      <w:r>
        <w:t>Fórmula:</w:t>
      </w:r>
    </w:p>
    <w:p w14:paraId="1119CDF4" w14:textId="38C1A4DE" w:rsidR="001A0602" w:rsidRPr="004B1EB1" w:rsidRDefault="004B1EB1" w:rsidP="004B1EB1">
      <w:pPr>
        <w:jc w:val="center"/>
      </w:pPr>
      <m:oMathPara>
        <m:oMath>
          <m:r>
            <w:rPr>
              <w:rFonts w:ascii="Cambria Math" w:hAnsi="Cambria Math"/>
            </w:rPr>
            <m:t>TF=</m:t>
          </m:r>
          <m:f>
            <m:fPr>
              <m:ctrlPr>
                <w:rPr>
                  <w:rFonts w:ascii="Cambria Math" w:hAnsi="Cambria Math"/>
                  <w:i/>
                </w:rPr>
              </m:ctrlPr>
            </m:fPr>
            <m:num>
              <m:r>
                <w:rPr>
                  <w:rFonts w:ascii="Cambria Math" w:hAnsi="Cambria Math"/>
                </w:rPr>
                <m:t># PFST</m:t>
              </m:r>
            </m:num>
            <m:den>
              <m:r>
                <w:rPr>
                  <w:rFonts w:ascii="Cambria Math" w:hAnsi="Cambria Math"/>
                </w:rPr>
                <m:t>PT</m:t>
              </m:r>
            </m:den>
          </m:f>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000.000</m:t>
          </m:r>
        </m:oMath>
      </m:oMathPara>
    </w:p>
    <w:p w14:paraId="049CE0C7" w14:textId="570F48F5" w:rsidR="004B1EB1" w:rsidRDefault="004B1EB1" w:rsidP="004B1EB1">
      <w:r>
        <w:t>Donde:</w:t>
      </w:r>
    </w:p>
    <w:p w14:paraId="1167D2D1" w14:textId="0338DD8F" w:rsidR="004B1EB1" w:rsidRPr="004B1EB1" w:rsidRDefault="004B1EB1" w:rsidP="004B1EB1">
      <w:pPr>
        <w:rPr>
          <w:i/>
        </w:rPr>
      </w:pPr>
      <w:r>
        <w:tab/>
      </w:r>
      <w:r>
        <w:tab/>
      </w:r>
      <w:r w:rsidRPr="004B1EB1">
        <w:rPr>
          <w:i/>
        </w:rPr>
        <w:t>TF: Tasa de personas fallecidas por cada millón de habitantes</w:t>
      </w:r>
    </w:p>
    <w:p w14:paraId="60CCC92A" w14:textId="1D44410C" w:rsidR="004B1EB1" w:rsidRPr="004B1EB1" w:rsidRDefault="004B1EB1" w:rsidP="004B1EB1">
      <w:pPr>
        <w:rPr>
          <w:i/>
        </w:rPr>
      </w:pPr>
      <w:r w:rsidRPr="004B1EB1">
        <w:rPr>
          <w:i/>
        </w:rPr>
        <w:tab/>
      </w:r>
      <w:r w:rsidRPr="004B1EB1">
        <w:rPr>
          <w:i/>
        </w:rPr>
        <w:tab/>
        <w:t># PFST: N</w:t>
      </w:r>
      <w:r w:rsidR="00437A38">
        <w:rPr>
          <w:i/>
        </w:rPr>
        <w:t>úmero</w:t>
      </w:r>
      <w:r w:rsidRPr="004B1EB1">
        <w:rPr>
          <w:i/>
        </w:rPr>
        <w:t xml:space="preserve"> personas fallecidas en siniestros de tránsito</w:t>
      </w:r>
      <w:r w:rsidR="00437A38">
        <w:rPr>
          <w:i/>
        </w:rPr>
        <w:t xml:space="preserve"> en un año</w:t>
      </w:r>
    </w:p>
    <w:p w14:paraId="3018364B" w14:textId="5E802D3E" w:rsidR="004B1EB1" w:rsidRPr="004B1EB1" w:rsidRDefault="004B1EB1" w:rsidP="004B1EB1">
      <w:pPr>
        <w:rPr>
          <w:i/>
        </w:rPr>
      </w:pPr>
      <w:r w:rsidRPr="004B1EB1">
        <w:rPr>
          <w:i/>
        </w:rPr>
        <w:tab/>
      </w:r>
      <w:r w:rsidRPr="004B1EB1">
        <w:rPr>
          <w:i/>
        </w:rPr>
        <w:tab/>
        <w:t>PT: Población total</w:t>
      </w:r>
      <w:r w:rsidR="00437A38">
        <w:rPr>
          <w:i/>
        </w:rPr>
        <w:t xml:space="preserve"> en ese mismo año</w:t>
      </w:r>
    </w:p>
    <w:p w14:paraId="5E1661A0" w14:textId="77777777" w:rsidR="004B1EB1" w:rsidRPr="00437A38" w:rsidRDefault="004B1EB1" w:rsidP="000B33E1">
      <w:pPr>
        <w:jc w:val="both"/>
        <w:rPr>
          <w:i/>
        </w:rPr>
      </w:pPr>
    </w:p>
    <w:p w14:paraId="014468B7" w14:textId="3FF8D7C5" w:rsidR="00437A38" w:rsidRPr="00437A38" w:rsidRDefault="00437A38" w:rsidP="000B33E1">
      <w:pPr>
        <w:jc w:val="both"/>
        <w:rPr>
          <w:i/>
        </w:rPr>
      </w:pPr>
      <w:r w:rsidRPr="00437A38">
        <w:rPr>
          <w:i/>
        </w:rPr>
        <w:t>Interpretación: Se generaron # fallecimientos en siniestros de tránsito por cada millón de habitantes.</w:t>
      </w:r>
    </w:p>
    <w:p w14:paraId="14856549" w14:textId="77777777" w:rsidR="00437A38" w:rsidRDefault="00437A38" w:rsidP="000B33E1">
      <w:pPr>
        <w:jc w:val="both"/>
      </w:pPr>
    </w:p>
    <w:p w14:paraId="00551AAC" w14:textId="1EA15805" w:rsidR="000B33E1" w:rsidRDefault="001A0602" w:rsidP="000B33E1">
      <w:pPr>
        <w:jc w:val="both"/>
      </w:pPr>
      <w:r>
        <w:t>Calcular esta tasa tiene por objetivo comparar eventos o incidencias en poblaciones de diferentes tamaños, como es nuestro caso, además de normalizar los datos brutos, ya que al analizar los datos absolutos son difíciles de comparar entre una región u otra, pudiendo generar conclusiones erradas y por ende a tomar decisiones que no aporten a la construcción de política pública que permita mitigar o combatir la problemática en análisis, además de la facilidad de comunicación e identificación de tendencias, en nuestro caso es conocer la cantidad de fallecidos por cada millón de habitantes de cada provincia que conforma el Ecuador, así tenemos:</w:t>
      </w:r>
    </w:p>
    <w:p w14:paraId="728DB93E" w14:textId="77777777" w:rsidR="001A0602" w:rsidRDefault="001A0602" w:rsidP="000B33E1">
      <w:pPr>
        <w:jc w:val="both"/>
      </w:pPr>
    </w:p>
    <w:p w14:paraId="43760E1B" w14:textId="600FCB5E" w:rsidR="001A0602" w:rsidRDefault="001A0602" w:rsidP="001A0602">
      <w:pPr>
        <w:jc w:val="center"/>
      </w:pPr>
      <w:r>
        <w:t xml:space="preserve">Tabla No.  </w:t>
      </w:r>
      <w:r>
        <w:fldChar w:fldCharType="begin"/>
      </w:r>
      <w:r>
        <w:instrText xml:space="preserve"> SEQ Tabla_No._ \* ARABIC </w:instrText>
      </w:r>
      <w:r>
        <w:fldChar w:fldCharType="separate"/>
      </w:r>
      <w:r w:rsidR="00995136">
        <w:rPr>
          <w:noProof/>
        </w:rPr>
        <w:t>6</w:t>
      </w:r>
      <w:r>
        <w:fldChar w:fldCharType="end"/>
      </w:r>
      <w:r>
        <w:t xml:space="preserve"> Tasa de fallecidos en accidentes de tránsito por cada millón de habitantes, por año de ocurrencia</w:t>
      </w:r>
    </w:p>
    <w:p w14:paraId="294C388D" w14:textId="1CF1C6B7" w:rsidR="000650F8" w:rsidRDefault="00B27134" w:rsidP="00B27134">
      <w:pPr>
        <w:jc w:val="center"/>
      </w:pPr>
      <w:r w:rsidRPr="00B27134">
        <w:drawing>
          <wp:inline distT="0" distB="0" distL="0" distR="0" wp14:anchorId="02611D52" wp14:editId="1B7FDEC4">
            <wp:extent cx="3276600" cy="3428557"/>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1457" cy="3433639"/>
                    </a:xfrm>
                    <a:prstGeom prst="rect">
                      <a:avLst/>
                    </a:prstGeom>
                  </pic:spPr>
                </pic:pic>
              </a:graphicData>
            </a:graphic>
          </wp:inline>
        </w:drawing>
      </w:r>
    </w:p>
    <w:p w14:paraId="7C7D811D" w14:textId="77777777" w:rsidR="001A0602" w:rsidRPr="00BE45B4" w:rsidRDefault="001A0602" w:rsidP="001A0602">
      <w:pPr>
        <w:ind w:left="2835"/>
        <w:rPr>
          <w:i/>
        </w:rPr>
      </w:pPr>
      <w:r w:rsidRPr="00BE45B4">
        <w:rPr>
          <w:i/>
        </w:rPr>
        <w:t>Fuente: Data set original de información</w:t>
      </w:r>
    </w:p>
    <w:p w14:paraId="75CF1F42" w14:textId="77777777" w:rsidR="001A0602" w:rsidRPr="00BE45B4" w:rsidRDefault="001A0602" w:rsidP="001A0602">
      <w:pPr>
        <w:ind w:left="2835"/>
        <w:rPr>
          <w:i/>
        </w:rPr>
      </w:pPr>
      <w:r w:rsidRPr="00BE45B4">
        <w:rPr>
          <w:i/>
        </w:rPr>
        <w:lastRenderedPageBreak/>
        <w:t xml:space="preserve">Periodo de análisis: enero 2017 a </w:t>
      </w:r>
      <w:r>
        <w:rPr>
          <w:i/>
        </w:rPr>
        <w:t>diciembre de 2023</w:t>
      </w:r>
    </w:p>
    <w:p w14:paraId="25EF0C35" w14:textId="77777777" w:rsidR="001A0602" w:rsidRDefault="001A0602" w:rsidP="001A0602">
      <w:pPr>
        <w:ind w:left="2835"/>
        <w:rPr>
          <w:i/>
        </w:rPr>
      </w:pPr>
      <w:r w:rsidRPr="00BE45B4">
        <w:rPr>
          <w:i/>
        </w:rPr>
        <w:t>Fecha de corte: 16 abril de 2024</w:t>
      </w:r>
    </w:p>
    <w:p w14:paraId="5EB41003" w14:textId="77777777" w:rsidR="001A0602" w:rsidRDefault="001A0602" w:rsidP="001A0602">
      <w:pPr>
        <w:ind w:left="2835"/>
        <w:jc w:val="both"/>
        <w:rPr>
          <w:i/>
        </w:rPr>
      </w:pPr>
      <w:r>
        <w:rPr>
          <w:i/>
        </w:rPr>
        <w:t>Elaboración del autor</w:t>
      </w:r>
    </w:p>
    <w:p w14:paraId="487A7D7B" w14:textId="77777777" w:rsidR="00437A38" w:rsidRDefault="00437A38" w:rsidP="001A0602">
      <w:pPr>
        <w:ind w:left="2835"/>
        <w:jc w:val="both"/>
      </w:pPr>
    </w:p>
    <w:p w14:paraId="560539F4" w14:textId="4A306A0F" w:rsidR="00B27134" w:rsidRDefault="001A0602" w:rsidP="001A0602">
      <w:pPr>
        <w:jc w:val="both"/>
      </w:pPr>
      <w:r>
        <w:t>Al observar la tabla anterior se tiene que todos los años de estudio sobrepasan las 3 cifras, excepto el año 2020, pandemia, es decir que por cada millón de habitantes han ocurrido más de 120 personas fallecidas por accidentes de tránsito.</w:t>
      </w:r>
    </w:p>
    <w:p w14:paraId="6C224AF8" w14:textId="77777777" w:rsidR="000650F8" w:rsidRDefault="000650F8" w:rsidP="001A0602">
      <w:pPr>
        <w:jc w:val="both"/>
      </w:pPr>
    </w:p>
    <w:p w14:paraId="1445D9BD" w14:textId="32AEDE58" w:rsidR="00A31992" w:rsidRDefault="001A0602" w:rsidP="001A0602">
      <w:pPr>
        <w:jc w:val="both"/>
      </w:pPr>
      <w:r>
        <w:t xml:space="preserve">Además de visualizar que las provincias con la mayor tasa </w:t>
      </w:r>
      <w:r w:rsidR="00A31992">
        <w:t>en la serie inicial, años 2017 al 2019, son Guayas, Pichincha y Los Ríos, para el año 2020, a nivel nacional existe un decremento significativo en todas las provincias del país, sin embargo a partir del año 2021 las cifras conservan una tendencia incremental en las Provincias de Guayas y Pichincha, y una distribución uniforme en la provincia de Los Ríos.</w:t>
      </w:r>
      <w:r w:rsidR="00437A38">
        <w:t xml:space="preserve"> </w:t>
      </w:r>
      <w:r w:rsidR="00A31992">
        <w:t>A continuación se presenta la distribución parroquial de las tasas de fallecidos por accidentes de tránsito por cada millón entre los años 2017 a 2023.</w:t>
      </w:r>
    </w:p>
    <w:p w14:paraId="5755E865" w14:textId="77777777" w:rsidR="000650F8" w:rsidRDefault="000650F8" w:rsidP="001A0602">
      <w:pPr>
        <w:jc w:val="both"/>
      </w:pPr>
    </w:p>
    <w:p w14:paraId="15C144D5" w14:textId="6B00CA7B" w:rsidR="000650F8" w:rsidRDefault="00A31992" w:rsidP="001A0602">
      <w:pPr>
        <w:jc w:val="both"/>
      </w:pPr>
      <w:r w:rsidRPr="00B54D02">
        <w:rPr>
          <w:i/>
          <w:iCs/>
        </w:rPr>
        <w:t xml:space="preserve">Gráfico No.  </w:t>
      </w:r>
      <w:r w:rsidRPr="00B54D02">
        <w:rPr>
          <w:i/>
          <w:iCs/>
        </w:rPr>
        <w:fldChar w:fldCharType="begin"/>
      </w:r>
      <w:r w:rsidRPr="00B54D02">
        <w:rPr>
          <w:i/>
          <w:iCs/>
        </w:rPr>
        <w:instrText xml:space="preserve"> SEQ Gráfico_No._ \* ARABIC </w:instrText>
      </w:r>
      <w:r w:rsidRPr="00B54D02">
        <w:rPr>
          <w:i/>
          <w:iCs/>
        </w:rPr>
        <w:fldChar w:fldCharType="separate"/>
      </w:r>
      <w:r w:rsidR="00995136">
        <w:rPr>
          <w:i/>
          <w:iCs/>
          <w:noProof/>
        </w:rPr>
        <w:t>6</w:t>
      </w:r>
      <w:r w:rsidRPr="00B54D02">
        <w:rPr>
          <w:i/>
          <w:iCs/>
        </w:rPr>
        <w:fldChar w:fldCharType="end"/>
      </w:r>
      <w:r w:rsidRPr="00B54D02">
        <w:rPr>
          <w:i/>
          <w:iCs/>
        </w:rPr>
        <w:t xml:space="preserve"> </w:t>
      </w:r>
      <w:r>
        <w:rPr>
          <w:i/>
          <w:iCs/>
        </w:rPr>
        <w:t>Mapa</w:t>
      </w:r>
      <w:r w:rsidR="00E11944">
        <w:rPr>
          <w:i/>
          <w:iCs/>
        </w:rPr>
        <w:t>s</w:t>
      </w:r>
      <w:r>
        <w:rPr>
          <w:i/>
          <w:iCs/>
        </w:rPr>
        <w:t xml:space="preserve"> </w:t>
      </w:r>
      <w:r w:rsidR="00995136">
        <w:rPr>
          <w:i/>
          <w:iCs/>
        </w:rPr>
        <w:t>cantonales -</w:t>
      </w:r>
      <w:r>
        <w:rPr>
          <w:i/>
          <w:iCs/>
        </w:rPr>
        <w:t xml:space="preserve"> </w:t>
      </w:r>
      <w:r w:rsidR="00E11944">
        <w:rPr>
          <w:i/>
          <w:iCs/>
        </w:rPr>
        <w:t>T</w:t>
      </w:r>
      <w:r>
        <w:rPr>
          <w:i/>
          <w:iCs/>
        </w:rPr>
        <w:t>asa de fallecidos por cada mill</w:t>
      </w:r>
      <w:r w:rsidR="00E11944">
        <w:rPr>
          <w:i/>
          <w:iCs/>
        </w:rPr>
        <w:t>ón de habitantes</w:t>
      </w:r>
    </w:p>
    <w:p w14:paraId="327A6690" w14:textId="1AA4ADC2" w:rsidR="000650F8" w:rsidRDefault="00E11944" w:rsidP="00E11944">
      <w:pPr>
        <w:ind w:firstLine="23"/>
      </w:pPr>
      <w:r>
        <w:t xml:space="preserve">       </w:t>
      </w:r>
      <w:r w:rsidR="00A31992">
        <w:t>a) Año 201</w:t>
      </w:r>
      <w:r>
        <w:t>7</w:t>
      </w:r>
      <w:r>
        <w:tab/>
      </w:r>
      <w:r>
        <w:tab/>
        <w:t xml:space="preserve"> </w:t>
      </w:r>
      <w:r w:rsidR="00A31992">
        <w:t>b) Año 2018</w:t>
      </w:r>
      <w:r>
        <w:t xml:space="preserve">                        c) Año 2019</w:t>
      </w:r>
    </w:p>
    <w:p w14:paraId="6E004836" w14:textId="2C0BAE61" w:rsidR="00A31992" w:rsidRDefault="00B27134" w:rsidP="00A31992">
      <w:pPr>
        <w:jc w:val="center"/>
        <w:rPr>
          <w:noProof/>
          <w:lang w:val="es-EC" w:eastAsia="es-EC"/>
        </w:rPr>
      </w:pPr>
      <w:r w:rsidRPr="00B27134">
        <w:drawing>
          <wp:inline distT="0" distB="0" distL="0" distR="0" wp14:anchorId="1C880CF1" wp14:editId="4DACB764">
            <wp:extent cx="1607127" cy="16988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9506" cy="1733050"/>
                    </a:xfrm>
                    <a:prstGeom prst="rect">
                      <a:avLst/>
                    </a:prstGeom>
                  </pic:spPr>
                </pic:pic>
              </a:graphicData>
            </a:graphic>
          </wp:inline>
        </w:drawing>
      </w:r>
      <w:r w:rsidRPr="00B27134">
        <w:drawing>
          <wp:inline distT="0" distB="0" distL="0" distR="0" wp14:anchorId="27F63C29" wp14:editId="4633A8FC">
            <wp:extent cx="1620982" cy="170860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1509" cy="1751318"/>
                    </a:xfrm>
                    <a:prstGeom prst="rect">
                      <a:avLst/>
                    </a:prstGeom>
                  </pic:spPr>
                </pic:pic>
              </a:graphicData>
            </a:graphic>
          </wp:inline>
        </w:drawing>
      </w:r>
      <w:r w:rsidR="00E11944" w:rsidRPr="00E11944">
        <w:rPr>
          <w:noProof/>
          <w:lang w:val="es-EC" w:eastAsia="es-EC"/>
        </w:rPr>
        <w:t xml:space="preserve"> </w:t>
      </w:r>
      <w:r w:rsidR="00E11944" w:rsidRPr="00B27134">
        <w:rPr>
          <w:noProof/>
          <w:lang w:val="es-EC" w:eastAsia="es-EC"/>
        </w:rPr>
        <w:drawing>
          <wp:inline distT="0" distB="0" distL="0" distR="0" wp14:anchorId="6660CE4F" wp14:editId="2900941A">
            <wp:extent cx="1655618" cy="172044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4700" cy="1771451"/>
                    </a:xfrm>
                    <a:prstGeom prst="rect">
                      <a:avLst/>
                    </a:prstGeom>
                  </pic:spPr>
                </pic:pic>
              </a:graphicData>
            </a:graphic>
          </wp:inline>
        </w:drawing>
      </w:r>
    </w:p>
    <w:p w14:paraId="5DF0D500" w14:textId="6820D801" w:rsidR="00A31992" w:rsidRDefault="00E11944" w:rsidP="00E11944">
      <w:pPr>
        <w:jc w:val="both"/>
      </w:pPr>
      <w:r>
        <w:t xml:space="preserve">      </w:t>
      </w:r>
      <w:r w:rsidR="00A31992">
        <w:t>d) Año 2020</w:t>
      </w:r>
      <w:r>
        <w:tab/>
      </w:r>
      <w:r>
        <w:tab/>
        <w:t xml:space="preserve">   e) Año 2021</w:t>
      </w:r>
      <w:r>
        <w:tab/>
      </w:r>
      <w:r>
        <w:tab/>
        <w:t xml:space="preserve">          f) Año 2022</w:t>
      </w:r>
    </w:p>
    <w:p w14:paraId="533599DC" w14:textId="530F64F2" w:rsidR="00A31992" w:rsidRPr="00E11944" w:rsidRDefault="00B27134" w:rsidP="00E11944">
      <w:pPr>
        <w:jc w:val="center"/>
        <w:rPr>
          <w:noProof/>
          <w:lang w:val="es-EC" w:eastAsia="es-EC"/>
        </w:rPr>
      </w:pPr>
      <w:r w:rsidRPr="00B27134">
        <w:rPr>
          <w:noProof/>
          <w:lang w:val="es-EC" w:eastAsia="es-EC"/>
        </w:rPr>
        <w:drawing>
          <wp:inline distT="0" distB="0" distL="0" distR="0" wp14:anchorId="6F7B104E" wp14:editId="38BB7590">
            <wp:extent cx="1579419" cy="1680849"/>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3558" cy="1727822"/>
                    </a:xfrm>
                    <a:prstGeom prst="rect">
                      <a:avLst/>
                    </a:prstGeom>
                  </pic:spPr>
                </pic:pic>
              </a:graphicData>
            </a:graphic>
          </wp:inline>
        </w:drawing>
      </w:r>
      <w:r w:rsidR="00E11944" w:rsidRPr="00E11944">
        <w:rPr>
          <w:noProof/>
          <w:lang w:val="es-EC" w:eastAsia="es-EC"/>
        </w:rPr>
        <w:t xml:space="preserve"> </w:t>
      </w:r>
      <w:r w:rsidR="00E11944" w:rsidRPr="00B27134">
        <w:rPr>
          <w:noProof/>
          <w:lang w:val="es-EC" w:eastAsia="es-EC"/>
        </w:rPr>
        <w:drawing>
          <wp:inline distT="0" distB="0" distL="0" distR="0" wp14:anchorId="2C133EFB" wp14:editId="51043111">
            <wp:extent cx="1620982" cy="167974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7631" cy="1707364"/>
                    </a:xfrm>
                    <a:prstGeom prst="rect">
                      <a:avLst/>
                    </a:prstGeom>
                  </pic:spPr>
                </pic:pic>
              </a:graphicData>
            </a:graphic>
          </wp:inline>
        </w:drawing>
      </w:r>
      <w:r w:rsidR="00E11944" w:rsidRPr="00E11944">
        <w:rPr>
          <w:noProof/>
          <w:lang w:val="es-EC" w:eastAsia="es-EC"/>
        </w:rPr>
        <w:t xml:space="preserve"> </w:t>
      </w:r>
      <w:r w:rsidR="00E11944" w:rsidRPr="00B27134">
        <w:rPr>
          <w:noProof/>
          <w:lang w:val="es-EC" w:eastAsia="es-EC"/>
        </w:rPr>
        <w:drawing>
          <wp:inline distT="0" distB="0" distL="0" distR="0" wp14:anchorId="070540D1" wp14:editId="14149D49">
            <wp:extent cx="1600200" cy="16773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2493" cy="1721651"/>
                    </a:xfrm>
                    <a:prstGeom prst="rect">
                      <a:avLst/>
                    </a:prstGeom>
                  </pic:spPr>
                </pic:pic>
              </a:graphicData>
            </a:graphic>
          </wp:inline>
        </w:drawing>
      </w:r>
    </w:p>
    <w:p w14:paraId="7994B460" w14:textId="77777777" w:rsidR="00437A38" w:rsidRDefault="00437A38" w:rsidP="00A31992">
      <w:pPr>
        <w:jc w:val="center"/>
      </w:pPr>
    </w:p>
    <w:p w14:paraId="58D8C1FB" w14:textId="77777777" w:rsidR="00437A38" w:rsidRDefault="00437A38" w:rsidP="00A31992">
      <w:pPr>
        <w:jc w:val="center"/>
      </w:pPr>
    </w:p>
    <w:p w14:paraId="0E96A4CF" w14:textId="77777777" w:rsidR="00437A38" w:rsidRDefault="00437A38" w:rsidP="00A31992">
      <w:pPr>
        <w:jc w:val="center"/>
      </w:pPr>
    </w:p>
    <w:p w14:paraId="443D5EE2" w14:textId="77777777" w:rsidR="00437A38" w:rsidRDefault="00437A38" w:rsidP="00A31992">
      <w:pPr>
        <w:jc w:val="center"/>
      </w:pPr>
    </w:p>
    <w:p w14:paraId="016DDB19" w14:textId="77777777" w:rsidR="00437A38" w:rsidRDefault="00437A38" w:rsidP="00A31992">
      <w:pPr>
        <w:jc w:val="center"/>
      </w:pPr>
    </w:p>
    <w:p w14:paraId="6E7AFD22" w14:textId="77777777" w:rsidR="00437A38" w:rsidRDefault="00437A38" w:rsidP="00A31992">
      <w:pPr>
        <w:jc w:val="center"/>
      </w:pPr>
    </w:p>
    <w:p w14:paraId="3993AEAB" w14:textId="4A5C6137" w:rsidR="00A31992" w:rsidRDefault="00A31992" w:rsidP="00A31992">
      <w:pPr>
        <w:jc w:val="center"/>
        <w:rPr>
          <w:noProof/>
          <w:lang w:val="es-EC" w:eastAsia="es-EC"/>
        </w:rPr>
      </w:pPr>
      <w:r>
        <w:lastRenderedPageBreak/>
        <w:t>g) Año 2023</w:t>
      </w:r>
    </w:p>
    <w:p w14:paraId="1CBD6B38" w14:textId="64B0B178" w:rsidR="000650F8" w:rsidRDefault="00B27134" w:rsidP="00A31992">
      <w:pPr>
        <w:jc w:val="center"/>
      </w:pPr>
      <w:r w:rsidRPr="00B27134">
        <w:rPr>
          <w:noProof/>
          <w:lang w:val="es-EC" w:eastAsia="es-EC"/>
        </w:rPr>
        <w:drawing>
          <wp:inline distT="0" distB="0" distL="0" distR="0" wp14:anchorId="18CDD0C8" wp14:editId="398F8C8A">
            <wp:extent cx="1565564" cy="16783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9054" cy="1703581"/>
                    </a:xfrm>
                    <a:prstGeom prst="rect">
                      <a:avLst/>
                    </a:prstGeom>
                  </pic:spPr>
                </pic:pic>
              </a:graphicData>
            </a:graphic>
          </wp:inline>
        </w:drawing>
      </w:r>
    </w:p>
    <w:p w14:paraId="6BE7F824" w14:textId="77777777" w:rsidR="00E11944" w:rsidRPr="00BE45B4" w:rsidRDefault="00E11944" w:rsidP="00E11944">
      <w:pPr>
        <w:ind w:left="1701"/>
        <w:rPr>
          <w:i/>
        </w:rPr>
      </w:pPr>
      <w:r w:rsidRPr="00BE45B4">
        <w:rPr>
          <w:i/>
        </w:rPr>
        <w:t>Fuente: Data set original de información</w:t>
      </w:r>
    </w:p>
    <w:p w14:paraId="3D277A22" w14:textId="77777777" w:rsidR="00E11944" w:rsidRPr="00BE45B4" w:rsidRDefault="00E11944" w:rsidP="00E11944">
      <w:pPr>
        <w:ind w:left="1701"/>
        <w:rPr>
          <w:i/>
        </w:rPr>
      </w:pPr>
      <w:r w:rsidRPr="00BE45B4">
        <w:rPr>
          <w:i/>
        </w:rPr>
        <w:t xml:space="preserve">Periodo de análisis: enero 2017 a </w:t>
      </w:r>
      <w:r>
        <w:rPr>
          <w:i/>
        </w:rPr>
        <w:t>diciembre de 2023</w:t>
      </w:r>
    </w:p>
    <w:p w14:paraId="2E854A56" w14:textId="77777777" w:rsidR="00E11944" w:rsidRDefault="00E11944" w:rsidP="00E11944">
      <w:pPr>
        <w:ind w:left="1701"/>
        <w:rPr>
          <w:i/>
        </w:rPr>
      </w:pPr>
      <w:r w:rsidRPr="00BE45B4">
        <w:rPr>
          <w:i/>
        </w:rPr>
        <w:t>Fecha de corte: 16 abril de 2024</w:t>
      </w:r>
    </w:p>
    <w:p w14:paraId="2DF5D770" w14:textId="77777777" w:rsidR="00E11944" w:rsidRDefault="00E11944" w:rsidP="00E11944">
      <w:pPr>
        <w:ind w:left="1701"/>
        <w:jc w:val="both"/>
        <w:rPr>
          <w:i/>
        </w:rPr>
      </w:pPr>
      <w:r>
        <w:rPr>
          <w:i/>
        </w:rPr>
        <w:t>Elaboración del autor</w:t>
      </w:r>
    </w:p>
    <w:p w14:paraId="55335734" w14:textId="5A66CD91" w:rsidR="000650F8" w:rsidRPr="00E11944" w:rsidRDefault="00E11944" w:rsidP="00E11944">
      <w:pPr>
        <w:ind w:left="1701"/>
        <w:jc w:val="both"/>
        <w:rPr>
          <w:i/>
          <w:sz w:val="20"/>
        </w:rPr>
      </w:pPr>
      <w:r>
        <w:rPr>
          <w:i/>
          <w:sz w:val="20"/>
        </w:rPr>
        <w:t xml:space="preserve">* </w:t>
      </w:r>
      <w:r w:rsidR="00E23C1D" w:rsidRPr="00E11944">
        <w:rPr>
          <w:i/>
          <w:sz w:val="20"/>
        </w:rPr>
        <w:t>El color verde significa la tasa de menor valor, mientras que el color rojo representa la tasa con mayor valor.</w:t>
      </w:r>
    </w:p>
    <w:p w14:paraId="2DA5528A" w14:textId="77777777" w:rsidR="000650F8" w:rsidRDefault="000650F8" w:rsidP="006B6F72">
      <w:pPr>
        <w:jc w:val="both"/>
      </w:pPr>
    </w:p>
    <w:p w14:paraId="19F83191" w14:textId="1CB9E470" w:rsidR="00995136" w:rsidRDefault="00995136" w:rsidP="00995136">
      <w:pPr>
        <w:jc w:val="center"/>
      </w:pPr>
      <w:r>
        <w:t xml:space="preserve">Tabla No.  </w:t>
      </w:r>
      <w:r>
        <w:fldChar w:fldCharType="begin"/>
      </w:r>
      <w:r>
        <w:instrText xml:space="preserve"> SEQ Tabla_No._ \* ARABIC </w:instrText>
      </w:r>
      <w:r>
        <w:fldChar w:fldCharType="separate"/>
      </w:r>
      <w:r>
        <w:rPr>
          <w:noProof/>
        </w:rPr>
        <w:t>7</w:t>
      </w:r>
      <w:r>
        <w:fldChar w:fldCharType="end"/>
      </w:r>
      <w:r>
        <w:t xml:space="preserve"> </w:t>
      </w:r>
      <w:r>
        <w:t>Top de t</w:t>
      </w:r>
      <w:r>
        <w:t xml:space="preserve">asa de fallecidos en accidentes de tránsito por cada millón </w:t>
      </w:r>
      <w:r>
        <w:t>por año y Cantón de ocurrencia</w:t>
      </w:r>
    </w:p>
    <w:p w14:paraId="452FF398" w14:textId="4AE5B30C" w:rsidR="00995136" w:rsidRDefault="00995136" w:rsidP="00995136">
      <w:pPr>
        <w:jc w:val="center"/>
      </w:pPr>
      <w:r w:rsidRPr="00995136">
        <w:drawing>
          <wp:inline distT="0" distB="0" distL="0" distR="0" wp14:anchorId="6912A926" wp14:editId="6F9C71A7">
            <wp:extent cx="4309533" cy="427435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8497"/>
                    <a:stretch/>
                  </pic:blipFill>
                  <pic:spPr bwMode="auto">
                    <a:xfrm>
                      <a:off x="0" y="0"/>
                      <a:ext cx="4313421" cy="4278210"/>
                    </a:xfrm>
                    <a:prstGeom prst="rect">
                      <a:avLst/>
                    </a:prstGeom>
                    <a:ln>
                      <a:noFill/>
                    </a:ln>
                    <a:extLst>
                      <a:ext uri="{53640926-AAD7-44D8-BBD7-CCE9431645EC}">
                        <a14:shadowObscured xmlns:a14="http://schemas.microsoft.com/office/drawing/2010/main"/>
                      </a:ext>
                    </a:extLst>
                  </pic:spPr>
                </pic:pic>
              </a:graphicData>
            </a:graphic>
          </wp:inline>
        </w:drawing>
      </w:r>
    </w:p>
    <w:p w14:paraId="4B9B7DF9" w14:textId="77777777" w:rsidR="00995136" w:rsidRPr="00BE45B4" w:rsidRDefault="00995136" w:rsidP="00995136">
      <w:pPr>
        <w:ind w:left="2127"/>
        <w:rPr>
          <w:i/>
        </w:rPr>
      </w:pPr>
      <w:r w:rsidRPr="00BE45B4">
        <w:rPr>
          <w:i/>
        </w:rPr>
        <w:t>Fuente: Data set original de información</w:t>
      </w:r>
    </w:p>
    <w:p w14:paraId="273CA43B" w14:textId="77777777" w:rsidR="00995136" w:rsidRPr="00BE45B4" w:rsidRDefault="00995136" w:rsidP="00995136">
      <w:pPr>
        <w:ind w:left="2127"/>
        <w:rPr>
          <w:i/>
        </w:rPr>
      </w:pPr>
      <w:r w:rsidRPr="00BE45B4">
        <w:rPr>
          <w:i/>
        </w:rPr>
        <w:t xml:space="preserve">Periodo de análisis: enero 2017 a </w:t>
      </w:r>
      <w:r>
        <w:rPr>
          <w:i/>
        </w:rPr>
        <w:t>diciembre de 2023</w:t>
      </w:r>
    </w:p>
    <w:p w14:paraId="5C753F0D" w14:textId="77777777" w:rsidR="00995136" w:rsidRDefault="00995136" w:rsidP="00995136">
      <w:pPr>
        <w:ind w:left="2127"/>
        <w:rPr>
          <w:i/>
        </w:rPr>
      </w:pPr>
      <w:r w:rsidRPr="00BE45B4">
        <w:rPr>
          <w:i/>
        </w:rPr>
        <w:lastRenderedPageBreak/>
        <w:t>Fecha de corte: 16 abril de 2024</w:t>
      </w:r>
    </w:p>
    <w:p w14:paraId="1900CAD7" w14:textId="77777777" w:rsidR="00995136" w:rsidRDefault="00995136" w:rsidP="00995136">
      <w:pPr>
        <w:ind w:left="2127"/>
        <w:jc w:val="both"/>
        <w:rPr>
          <w:i/>
        </w:rPr>
      </w:pPr>
      <w:r>
        <w:rPr>
          <w:i/>
        </w:rPr>
        <w:t>Elaboración del autor</w:t>
      </w:r>
    </w:p>
    <w:p w14:paraId="6F5477AB" w14:textId="77777777" w:rsidR="00437A38" w:rsidRDefault="00437A38" w:rsidP="00437A38">
      <w:pPr>
        <w:jc w:val="both"/>
      </w:pPr>
    </w:p>
    <w:p w14:paraId="53D00B75" w14:textId="41923663" w:rsidR="00437A38" w:rsidRDefault="00437A38" w:rsidP="00437A38">
      <w:pPr>
        <w:jc w:val="both"/>
      </w:pPr>
      <w:r>
        <w:t xml:space="preserve">Lo que se puede apreciar de forma superficial es que la distribución </w:t>
      </w:r>
      <w:r>
        <w:t>cantonal</w:t>
      </w:r>
      <w:r>
        <w:t xml:space="preserve"> que se tiene en los diferentes años de análisis existen distribuciones diferentes, sin embargo existen cantones marcadas que presentan siempre una tasa alta de fallecimientos por cada millón de habitantes, siendo las principales, Quito, Guayaquil, Santo Domingo, Latacunga, Cuenca, Mejía, entre otros cantones, los cuales se detallan a continuación.</w:t>
      </w:r>
    </w:p>
    <w:p w14:paraId="3A5C3A25" w14:textId="77777777" w:rsidR="000650F8" w:rsidRDefault="000650F8" w:rsidP="006B6F72">
      <w:pPr>
        <w:jc w:val="both"/>
      </w:pPr>
    </w:p>
    <w:p w14:paraId="17A1E5DB" w14:textId="27503E4A" w:rsidR="007B74ED" w:rsidRPr="0066313B" w:rsidRDefault="007B74ED" w:rsidP="007B74ED">
      <w:pPr>
        <w:jc w:val="both"/>
        <w:rPr>
          <w:b/>
        </w:rPr>
      </w:pPr>
      <w:r w:rsidRPr="0066313B">
        <w:rPr>
          <w:b/>
        </w:rPr>
        <w:t>Tasa de fallecimientos por cada 100 lesiones</w:t>
      </w:r>
    </w:p>
    <w:p w14:paraId="4C7262B7" w14:textId="77777777" w:rsidR="007B74ED" w:rsidRDefault="007B74ED" w:rsidP="007B74ED">
      <w:pPr>
        <w:jc w:val="both"/>
      </w:pPr>
    </w:p>
    <w:p w14:paraId="5B41EB68" w14:textId="570D6F13" w:rsidR="007B74ED" w:rsidRDefault="007B74ED" w:rsidP="007B74ED">
      <w:pPr>
        <w:jc w:val="both"/>
      </w:pPr>
      <w:r>
        <w:t>Fórmula:</w:t>
      </w:r>
    </w:p>
    <w:p w14:paraId="38FBC7DE" w14:textId="69AB92E0" w:rsidR="007B74ED" w:rsidRPr="004B1EB1" w:rsidRDefault="007B74ED" w:rsidP="007B74ED">
      <w:pPr>
        <w:jc w:val="center"/>
      </w:pPr>
      <m:oMathPara>
        <m:oMath>
          <m:r>
            <w:rPr>
              <w:rFonts w:ascii="Cambria Math" w:hAnsi="Cambria Math"/>
            </w:rPr>
            <m:t>TF</m:t>
          </m:r>
          <m:r>
            <w:rPr>
              <w:rFonts w:ascii="Cambria Math" w:hAnsi="Cambria Math"/>
            </w:rPr>
            <m:t>xL</m:t>
          </m:r>
          <m:r>
            <w:rPr>
              <w:rFonts w:ascii="Cambria Math" w:hAnsi="Cambria Math"/>
            </w:rPr>
            <m:t>=</m:t>
          </m:r>
          <m:f>
            <m:fPr>
              <m:ctrlPr>
                <w:rPr>
                  <w:rFonts w:ascii="Cambria Math" w:hAnsi="Cambria Math"/>
                  <w:i/>
                </w:rPr>
              </m:ctrlPr>
            </m:fPr>
            <m:num>
              <m:r>
                <w:rPr>
                  <w:rFonts w:ascii="Cambria Math" w:hAnsi="Cambria Math"/>
                </w:rPr>
                <m:t xml:space="preserve"># </m:t>
              </m:r>
              <m:r>
                <w:rPr>
                  <w:rFonts w:ascii="Cambria Math" w:hAnsi="Cambria Math"/>
                </w:rPr>
                <m:t>F</m:t>
              </m:r>
            </m:num>
            <m:den>
              <m:r>
                <w:rPr>
                  <w:rFonts w:ascii="Cambria Math" w:hAnsi="Cambria Math"/>
                </w:rPr>
                <m:t># L</m:t>
              </m:r>
            </m:den>
          </m:f>
          <m:r>
            <w:rPr>
              <w:rFonts w:ascii="Cambria Math" w:hAnsi="Cambria Math"/>
            </w:rPr>
            <m:t>*</m:t>
          </m:r>
          <m:r>
            <w:rPr>
              <w:rFonts w:ascii="Cambria Math" w:hAnsi="Cambria Math"/>
            </w:rPr>
            <m:t>100</m:t>
          </m:r>
        </m:oMath>
      </m:oMathPara>
    </w:p>
    <w:p w14:paraId="2E2F6A2A" w14:textId="77777777" w:rsidR="007B74ED" w:rsidRDefault="007B74ED" w:rsidP="007B74ED">
      <w:r>
        <w:t>Donde:</w:t>
      </w:r>
    </w:p>
    <w:p w14:paraId="6C0890EA" w14:textId="4CFA32EF" w:rsidR="007B74ED" w:rsidRPr="004B1EB1" w:rsidRDefault="007B74ED" w:rsidP="007B74ED">
      <w:pPr>
        <w:rPr>
          <w:i/>
        </w:rPr>
      </w:pPr>
      <w:r>
        <w:tab/>
      </w:r>
      <w:r>
        <w:tab/>
      </w:r>
      <w:r w:rsidRPr="004B1EB1">
        <w:rPr>
          <w:i/>
        </w:rPr>
        <w:t>TF</w:t>
      </w:r>
      <w:r>
        <w:rPr>
          <w:i/>
        </w:rPr>
        <w:t xml:space="preserve">xL </w:t>
      </w:r>
      <w:r w:rsidRPr="004B1EB1">
        <w:rPr>
          <w:i/>
        </w:rPr>
        <w:t xml:space="preserve">: Tasa de personas fallecidas por cada </w:t>
      </w:r>
      <w:r>
        <w:rPr>
          <w:i/>
        </w:rPr>
        <w:t>100 personas lesionadas</w:t>
      </w:r>
    </w:p>
    <w:p w14:paraId="1FAC6209" w14:textId="12FB47B2" w:rsidR="007B74ED" w:rsidRPr="004B1EB1" w:rsidRDefault="007B74ED" w:rsidP="007B74ED">
      <w:pPr>
        <w:rPr>
          <w:i/>
        </w:rPr>
      </w:pPr>
      <w:r w:rsidRPr="004B1EB1">
        <w:rPr>
          <w:i/>
        </w:rPr>
        <w:tab/>
      </w:r>
      <w:r w:rsidRPr="004B1EB1">
        <w:rPr>
          <w:i/>
        </w:rPr>
        <w:tab/>
      </w:r>
      <w:r>
        <w:rPr>
          <w:i/>
        </w:rPr>
        <w:t xml:space="preserve"># </w:t>
      </w:r>
      <w:r w:rsidRPr="004B1EB1">
        <w:rPr>
          <w:i/>
        </w:rPr>
        <w:t>F</w:t>
      </w:r>
      <w:r>
        <w:rPr>
          <w:i/>
        </w:rPr>
        <w:t xml:space="preserve"> </w:t>
      </w:r>
      <w:r w:rsidRPr="004B1EB1">
        <w:rPr>
          <w:i/>
        </w:rPr>
        <w:t>: Número de personas fallecidas en siniestros de tránsito</w:t>
      </w:r>
    </w:p>
    <w:p w14:paraId="7F2F7840" w14:textId="2C6E513E" w:rsidR="000650F8" w:rsidRDefault="007B74ED" w:rsidP="007B74ED">
      <w:pPr>
        <w:jc w:val="both"/>
        <w:rPr>
          <w:i/>
        </w:rPr>
      </w:pPr>
      <w:r w:rsidRPr="004B1EB1">
        <w:rPr>
          <w:i/>
        </w:rPr>
        <w:tab/>
      </w:r>
      <w:r w:rsidRPr="004B1EB1">
        <w:rPr>
          <w:i/>
        </w:rPr>
        <w:tab/>
      </w:r>
      <w:r>
        <w:rPr>
          <w:i/>
        </w:rPr>
        <w:t># L : Número de personas lesionadas en siniestros de tránsito</w:t>
      </w:r>
    </w:p>
    <w:p w14:paraId="18B9D6B3" w14:textId="77777777" w:rsidR="007B74ED" w:rsidRDefault="007B74ED" w:rsidP="007B74ED">
      <w:pPr>
        <w:jc w:val="both"/>
        <w:rPr>
          <w:i/>
        </w:rPr>
      </w:pPr>
    </w:p>
    <w:p w14:paraId="1F2F848D" w14:textId="6A44F197" w:rsidR="007B74ED" w:rsidRDefault="007B74ED" w:rsidP="007B74ED">
      <w:pPr>
        <w:jc w:val="both"/>
      </w:pPr>
      <w:r>
        <w:t>Interpretación:</w:t>
      </w:r>
      <w:r w:rsidR="0066313B">
        <w:t xml:space="preserve"> Se han registrado ## fallecidos por cada 100 personas lesionadas en siniestros de tránsito.</w:t>
      </w:r>
    </w:p>
    <w:p w14:paraId="0CD99C98" w14:textId="77777777" w:rsidR="007B74ED" w:rsidRDefault="007B74ED" w:rsidP="007B74ED">
      <w:pPr>
        <w:jc w:val="both"/>
      </w:pPr>
    </w:p>
    <w:p w14:paraId="5E5C4A44" w14:textId="0AF53330" w:rsidR="007B74ED" w:rsidRDefault="0066313B" w:rsidP="007B74ED">
      <w:pPr>
        <w:jc w:val="both"/>
      </w:pPr>
      <w:r>
        <w:t>El objetivo que persigue este indicador es poner en conocimiento la gravedad de las personas fallecidas por cada 100 personas lesionadas, es decir, pueden existir lugares donde existan tasas menores, es decir que los siniestros de tránsito no sean graves, mientras que en otros lugares como Cotopaxi, que es la provincia con la mayor TFxL, lo cual no era apreciable si únicamente se utilizan los valores absolutos.</w:t>
      </w:r>
    </w:p>
    <w:p w14:paraId="39EFFC5A" w14:textId="77777777" w:rsidR="0066313B" w:rsidRDefault="0066313B" w:rsidP="007B74ED">
      <w:pPr>
        <w:jc w:val="both"/>
      </w:pPr>
    </w:p>
    <w:p w14:paraId="2DD8540C" w14:textId="77777777" w:rsidR="00640424" w:rsidRDefault="0066313B" w:rsidP="007B74ED">
      <w:pPr>
        <w:jc w:val="both"/>
      </w:pPr>
      <w:r>
        <w:t xml:space="preserve">Al analizar la tabla que se indica en el párrafo anterior, se puede apreciar, como ya se mencionó, que la Provincia de Cotopaxi presenta la tasa más alta de este indicador en los años de estudio, es decir al tener 676 personas fallecidas y realizar el cociente con las 856 personas lesionadas en el mismo periodo de tiempo, da como resultado el valor de 79, considerando la interpretación se tiene que por cada 100 personas lesionadas en siniestros de tránsito </w:t>
      </w:r>
      <w:r w:rsidR="00640424">
        <w:t xml:space="preserve">han fallecido 79 personas, lo cual es un valor extremadamente algo y da señales que cuando existen siniestros de tránsito son realmente graves. Le sigue la provincia de Sucumbíos, con una tasa de 67,1, la cual resulta del cociente entre las 163 personas fallecidas en siniestros de tránsito para los 243 siniestros de tránsito acaecidos en los años de estudio. </w:t>
      </w:r>
    </w:p>
    <w:p w14:paraId="7A7BD421" w14:textId="77777777" w:rsidR="00640424" w:rsidRDefault="00640424" w:rsidP="007B74ED">
      <w:pPr>
        <w:jc w:val="both"/>
      </w:pPr>
    </w:p>
    <w:p w14:paraId="7BB96338" w14:textId="7B85FD88" w:rsidR="0066313B" w:rsidRPr="007B74ED" w:rsidRDefault="00640424" w:rsidP="007B74ED">
      <w:pPr>
        <w:jc w:val="both"/>
      </w:pPr>
      <w:r>
        <w:t>Para mayor detalle se pone en conocimiento la siguiente tabla:</w:t>
      </w:r>
    </w:p>
    <w:p w14:paraId="134B6F95" w14:textId="77777777" w:rsidR="00640424" w:rsidRDefault="00640424" w:rsidP="00995136">
      <w:pPr>
        <w:jc w:val="center"/>
      </w:pPr>
    </w:p>
    <w:p w14:paraId="50045030" w14:textId="77777777" w:rsidR="00640424" w:rsidRDefault="00640424" w:rsidP="00995136">
      <w:pPr>
        <w:jc w:val="center"/>
      </w:pPr>
    </w:p>
    <w:p w14:paraId="50852FF5" w14:textId="5F521AA5" w:rsidR="00640424" w:rsidRDefault="00640424" w:rsidP="00995136">
      <w:pPr>
        <w:jc w:val="center"/>
      </w:pPr>
      <w:r>
        <w:lastRenderedPageBreak/>
        <w:t xml:space="preserve">Tabla No.  </w:t>
      </w:r>
      <w:r>
        <w:fldChar w:fldCharType="begin"/>
      </w:r>
      <w:r>
        <w:instrText xml:space="preserve"> SEQ Tabla_No._ \* ARABIC </w:instrText>
      </w:r>
      <w:r>
        <w:fldChar w:fldCharType="separate"/>
      </w:r>
      <w:r>
        <w:rPr>
          <w:noProof/>
        </w:rPr>
        <w:t>8</w:t>
      </w:r>
      <w:r>
        <w:fldChar w:fldCharType="end"/>
      </w:r>
      <w:r>
        <w:t xml:space="preserve"> </w:t>
      </w:r>
      <w:r>
        <w:t>Tasa de fallecidos por 100 personas lesionadas por provincia</w:t>
      </w:r>
    </w:p>
    <w:p w14:paraId="5B253525" w14:textId="305B26E5" w:rsidR="000650F8" w:rsidRDefault="00F6631E" w:rsidP="00995136">
      <w:pPr>
        <w:jc w:val="center"/>
      </w:pPr>
      <w:r w:rsidRPr="00F6631E">
        <w:drawing>
          <wp:inline distT="0" distB="0" distL="0" distR="0" wp14:anchorId="33EFF848" wp14:editId="2FA6916E">
            <wp:extent cx="5003800" cy="3674823"/>
            <wp:effectExtent l="0" t="0" r="635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7059" cy="3684560"/>
                    </a:xfrm>
                    <a:prstGeom prst="rect">
                      <a:avLst/>
                    </a:prstGeom>
                  </pic:spPr>
                </pic:pic>
              </a:graphicData>
            </a:graphic>
          </wp:inline>
        </w:drawing>
      </w:r>
    </w:p>
    <w:p w14:paraId="6305FA9C" w14:textId="77777777" w:rsidR="00640424" w:rsidRPr="00BE45B4" w:rsidRDefault="00640424" w:rsidP="00640424">
      <w:pPr>
        <w:ind w:left="1560"/>
        <w:rPr>
          <w:i/>
        </w:rPr>
      </w:pPr>
      <w:r w:rsidRPr="00BE45B4">
        <w:rPr>
          <w:i/>
        </w:rPr>
        <w:t>Fuente: Data set original de información</w:t>
      </w:r>
    </w:p>
    <w:p w14:paraId="776C2A1B" w14:textId="77777777" w:rsidR="00640424" w:rsidRPr="00BE45B4" w:rsidRDefault="00640424" w:rsidP="00640424">
      <w:pPr>
        <w:ind w:left="1560"/>
        <w:rPr>
          <w:i/>
        </w:rPr>
      </w:pPr>
      <w:r w:rsidRPr="00BE45B4">
        <w:rPr>
          <w:i/>
        </w:rPr>
        <w:t xml:space="preserve">Periodo de análisis: enero 2017 a </w:t>
      </w:r>
      <w:r>
        <w:rPr>
          <w:i/>
        </w:rPr>
        <w:t>diciembre de 2023</w:t>
      </w:r>
    </w:p>
    <w:p w14:paraId="0B983C2E" w14:textId="77777777" w:rsidR="00640424" w:rsidRDefault="00640424" w:rsidP="00640424">
      <w:pPr>
        <w:ind w:left="1560"/>
        <w:rPr>
          <w:i/>
        </w:rPr>
      </w:pPr>
      <w:r w:rsidRPr="00BE45B4">
        <w:rPr>
          <w:i/>
        </w:rPr>
        <w:t>Fecha de corte: 16 abril de 2024</w:t>
      </w:r>
    </w:p>
    <w:p w14:paraId="6A49799D" w14:textId="77777777" w:rsidR="00640424" w:rsidRDefault="00640424" w:rsidP="00640424">
      <w:pPr>
        <w:ind w:left="1560"/>
        <w:jc w:val="both"/>
      </w:pPr>
      <w:r>
        <w:rPr>
          <w:i/>
        </w:rPr>
        <w:t>Elaboración del autor</w:t>
      </w:r>
    </w:p>
    <w:p w14:paraId="501CB76A" w14:textId="77777777" w:rsidR="00640424" w:rsidRDefault="00640424" w:rsidP="006B6F72">
      <w:pPr>
        <w:jc w:val="both"/>
      </w:pPr>
    </w:p>
    <w:p w14:paraId="757D0F19" w14:textId="6D89EA18" w:rsidR="00E9315C" w:rsidRDefault="00E9315C" w:rsidP="006B6F72">
      <w:pPr>
        <w:jc w:val="both"/>
      </w:pPr>
      <w:r>
        <w:t>La tabla anterior permite conocer la gravedad de los siniestros de tránsito acaecidos en cada una de las provincias, además de identificar la tendencia que estas presentan en el tiempo, años, con un punto en el valor de mayor frecuencia para personas lesionadas como para fallecidos.</w:t>
      </w:r>
    </w:p>
    <w:p w14:paraId="5EE69141" w14:textId="77777777" w:rsidR="00E9315C" w:rsidRDefault="00E9315C" w:rsidP="006B6F72">
      <w:pPr>
        <w:jc w:val="both"/>
      </w:pPr>
    </w:p>
    <w:p w14:paraId="4E5F523D" w14:textId="71042E2E" w:rsidR="00E9315C" w:rsidRDefault="00E9315C" w:rsidP="006B6F72">
      <w:pPr>
        <w:jc w:val="both"/>
      </w:pPr>
      <w:r>
        <w:t xml:space="preserve">Adicional se pone en conocimiento la tasa explicada en párrafos anteriores en temas territoriales, de tal forma que se </w:t>
      </w:r>
      <w:r w:rsidR="008C7793">
        <w:t>puede apreciar la distribución que esta tiene a lo largo de tiempo en todo el territorio nacional, siendo cantones específicos que tienen una incidencia considerable en varias parroquias del Ecuador, así:</w:t>
      </w:r>
    </w:p>
    <w:p w14:paraId="7D3FB7FC" w14:textId="77777777" w:rsidR="008C7793" w:rsidRDefault="008C7793" w:rsidP="006B6F72">
      <w:pPr>
        <w:jc w:val="both"/>
      </w:pPr>
    </w:p>
    <w:p w14:paraId="486C8A5B" w14:textId="77777777" w:rsidR="008C7793" w:rsidRDefault="008C7793" w:rsidP="006B6F72">
      <w:pPr>
        <w:jc w:val="both"/>
      </w:pPr>
    </w:p>
    <w:p w14:paraId="0704916A" w14:textId="77777777" w:rsidR="008C7793" w:rsidRDefault="008C7793" w:rsidP="006B6F72">
      <w:pPr>
        <w:jc w:val="both"/>
      </w:pPr>
    </w:p>
    <w:p w14:paraId="554B4681" w14:textId="77777777" w:rsidR="008C7793" w:rsidRDefault="008C7793" w:rsidP="006B6F72">
      <w:pPr>
        <w:jc w:val="both"/>
      </w:pPr>
    </w:p>
    <w:p w14:paraId="43DCA924" w14:textId="77777777" w:rsidR="008C7793" w:rsidRDefault="008C7793" w:rsidP="006B6F72">
      <w:pPr>
        <w:jc w:val="both"/>
      </w:pPr>
    </w:p>
    <w:p w14:paraId="0351A199" w14:textId="77777777" w:rsidR="008C7793" w:rsidRDefault="008C7793" w:rsidP="006B6F72">
      <w:pPr>
        <w:jc w:val="both"/>
      </w:pPr>
    </w:p>
    <w:p w14:paraId="6DB1240D" w14:textId="77777777" w:rsidR="008C7793" w:rsidRDefault="008C7793" w:rsidP="006B6F72">
      <w:pPr>
        <w:jc w:val="both"/>
      </w:pPr>
    </w:p>
    <w:p w14:paraId="333324DD" w14:textId="77777777" w:rsidR="008C7793" w:rsidRDefault="008C7793" w:rsidP="006B6F72">
      <w:pPr>
        <w:jc w:val="both"/>
      </w:pPr>
    </w:p>
    <w:p w14:paraId="1BF17496" w14:textId="77777777" w:rsidR="008C7793" w:rsidRDefault="008C7793" w:rsidP="006B6F72">
      <w:pPr>
        <w:jc w:val="both"/>
      </w:pPr>
    </w:p>
    <w:p w14:paraId="7E517AFE" w14:textId="5FC9F248" w:rsidR="00640424" w:rsidRDefault="00640424" w:rsidP="00640424">
      <w:pPr>
        <w:jc w:val="both"/>
        <w:rPr>
          <w:i/>
          <w:iCs/>
        </w:rPr>
      </w:pPr>
      <w:r w:rsidRPr="00B54D02">
        <w:rPr>
          <w:i/>
          <w:iCs/>
        </w:rPr>
        <w:lastRenderedPageBreak/>
        <w:t xml:space="preserve">Gráfico No.  </w:t>
      </w:r>
      <w:r w:rsidRPr="00B54D02">
        <w:rPr>
          <w:i/>
          <w:iCs/>
        </w:rPr>
        <w:fldChar w:fldCharType="begin"/>
      </w:r>
      <w:r w:rsidRPr="00B54D02">
        <w:rPr>
          <w:i/>
          <w:iCs/>
        </w:rPr>
        <w:instrText xml:space="preserve"> SEQ Gráfico_No._ \* ARABIC </w:instrText>
      </w:r>
      <w:r w:rsidRPr="00B54D02">
        <w:rPr>
          <w:i/>
          <w:iCs/>
        </w:rPr>
        <w:fldChar w:fldCharType="separate"/>
      </w:r>
      <w:r w:rsidR="00E9315C">
        <w:rPr>
          <w:i/>
          <w:iCs/>
          <w:noProof/>
        </w:rPr>
        <w:t>7</w:t>
      </w:r>
      <w:r w:rsidRPr="00B54D02">
        <w:rPr>
          <w:i/>
          <w:iCs/>
        </w:rPr>
        <w:fldChar w:fldCharType="end"/>
      </w:r>
      <w:r w:rsidRPr="00B54D02">
        <w:rPr>
          <w:i/>
          <w:iCs/>
        </w:rPr>
        <w:t xml:space="preserve"> </w:t>
      </w:r>
      <w:r>
        <w:rPr>
          <w:i/>
          <w:iCs/>
        </w:rPr>
        <w:t xml:space="preserve">Mapas </w:t>
      </w:r>
      <w:r w:rsidR="00E9315C">
        <w:rPr>
          <w:i/>
          <w:iCs/>
        </w:rPr>
        <w:t>parroquiales</w:t>
      </w:r>
      <w:r>
        <w:rPr>
          <w:i/>
          <w:iCs/>
        </w:rPr>
        <w:t xml:space="preserve"> - Tasa de fallecidos por </w:t>
      </w:r>
      <w:r w:rsidR="008C7793">
        <w:rPr>
          <w:i/>
          <w:iCs/>
        </w:rPr>
        <w:t>cada 100 lesionados</w:t>
      </w:r>
    </w:p>
    <w:p w14:paraId="674867FB" w14:textId="77777777" w:rsidR="008C7793" w:rsidRDefault="008C7793" w:rsidP="00640424">
      <w:pPr>
        <w:jc w:val="both"/>
        <w:rPr>
          <w:i/>
          <w:iCs/>
        </w:rPr>
      </w:pPr>
    </w:p>
    <w:p w14:paraId="616095C9" w14:textId="25D8D92D" w:rsidR="008C7793" w:rsidRDefault="008C7793" w:rsidP="008C7793">
      <w:pPr>
        <w:ind w:firstLine="23"/>
        <w:jc w:val="center"/>
      </w:pPr>
      <w:r>
        <w:rPr>
          <w:i/>
          <w:iCs/>
        </w:rPr>
        <w:t>a) Año 2017                        b) Año 2018                            c) Año 2019</w:t>
      </w:r>
    </w:p>
    <w:p w14:paraId="7B942678" w14:textId="0EB86D71" w:rsidR="008C7793" w:rsidRDefault="00640424" w:rsidP="008C7793">
      <w:pPr>
        <w:jc w:val="center"/>
        <w:rPr>
          <w:noProof/>
          <w:lang w:val="es-EC" w:eastAsia="es-EC"/>
        </w:rPr>
      </w:pPr>
      <w:r w:rsidRPr="00640424">
        <w:drawing>
          <wp:inline distT="0" distB="0" distL="0" distR="0" wp14:anchorId="704B19F1" wp14:editId="40E71524">
            <wp:extent cx="1557866" cy="1740855"/>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0214" cy="1754654"/>
                    </a:xfrm>
                    <a:prstGeom prst="rect">
                      <a:avLst/>
                    </a:prstGeom>
                  </pic:spPr>
                </pic:pic>
              </a:graphicData>
            </a:graphic>
          </wp:inline>
        </w:drawing>
      </w:r>
      <w:r w:rsidRPr="00640424">
        <w:drawing>
          <wp:inline distT="0" distB="0" distL="0" distR="0" wp14:anchorId="61C6BA49" wp14:editId="1EA2C2B6">
            <wp:extent cx="1625600" cy="1819624"/>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3301" cy="1884211"/>
                    </a:xfrm>
                    <a:prstGeom prst="rect">
                      <a:avLst/>
                    </a:prstGeom>
                  </pic:spPr>
                </pic:pic>
              </a:graphicData>
            </a:graphic>
          </wp:inline>
        </w:drawing>
      </w:r>
      <w:r w:rsidRPr="00640424">
        <w:rPr>
          <w:noProof/>
          <w:lang w:val="es-EC" w:eastAsia="es-EC"/>
        </w:rPr>
        <w:drawing>
          <wp:inline distT="0" distB="0" distL="0" distR="0" wp14:anchorId="199719C4" wp14:editId="4AE5A756">
            <wp:extent cx="1609973" cy="1811867"/>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4143" cy="1827814"/>
                    </a:xfrm>
                    <a:prstGeom prst="rect">
                      <a:avLst/>
                    </a:prstGeom>
                  </pic:spPr>
                </pic:pic>
              </a:graphicData>
            </a:graphic>
          </wp:inline>
        </w:drawing>
      </w:r>
    </w:p>
    <w:p w14:paraId="4E64FBFF" w14:textId="544B4A36" w:rsidR="008C7793" w:rsidRDefault="008C7793" w:rsidP="008C7793">
      <w:pPr>
        <w:ind w:firstLine="23"/>
        <w:jc w:val="center"/>
      </w:pPr>
      <w:r>
        <w:rPr>
          <w:i/>
          <w:iCs/>
        </w:rPr>
        <w:t>d</w:t>
      </w:r>
      <w:r>
        <w:rPr>
          <w:i/>
          <w:iCs/>
        </w:rPr>
        <w:t xml:space="preserve">) </w:t>
      </w:r>
      <w:r>
        <w:rPr>
          <w:i/>
          <w:iCs/>
        </w:rPr>
        <w:t>Año 2020                        e</w:t>
      </w:r>
      <w:r>
        <w:rPr>
          <w:i/>
          <w:iCs/>
        </w:rPr>
        <w:t>) Año 20</w:t>
      </w:r>
      <w:r>
        <w:rPr>
          <w:i/>
          <w:iCs/>
        </w:rPr>
        <w:t>2</w:t>
      </w:r>
      <w:r>
        <w:rPr>
          <w:i/>
          <w:iCs/>
        </w:rPr>
        <w:t xml:space="preserve">1                            </w:t>
      </w:r>
      <w:r>
        <w:rPr>
          <w:i/>
          <w:iCs/>
        </w:rPr>
        <w:t>f) Año 2022</w:t>
      </w:r>
    </w:p>
    <w:p w14:paraId="3A8D8706" w14:textId="0A7B0772" w:rsidR="008C7793" w:rsidRDefault="0060097D" w:rsidP="008C7793">
      <w:pPr>
        <w:jc w:val="center"/>
        <w:rPr>
          <w:noProof/>
          <w:lang w:val="es-EC" w:eastAsia="es-EC"/>
        </w:rPr>
      </w:pPr>
      <w:r w:rsidRPr="0060097D">
        <w:rPr>
          <w:noProof/>
          <w:lang w:val="es-EC" w:eastAsia="es-EC"/>
        </w:rPr>
        <w:drawing>
          <wp:inline distT="0" distB="0" distL="0" distR="0" wp14:anchorId="4A6BFC42" wp14:editId="36C035DC">
            <wp:extent cx="1533358" cy="16916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2550" cy="1701781"/>
                    </a:xfrm>
                    <a:prstGeom prst="rect">
                      <a:avLst/>
                    </a:prstGeom>
                  </pic:spPr>
                </pic:pic>
              </a:graphicData>
            </a:graphic>
          </wp:inline>
        </w:drawing>
      </w:r>
      <w:r w:rsidRPr="0060097D">
        <w:drawing>
          <wp:inline distT="0" distB="0" distL="0" distR="0" wp14:anchorId="5E3D6DC3" wp14:editId="18FE724E">
            <wp:extent cx="1453226" cy="166623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61929" cy="1676218"/>
                    </a:xfrm>
                    <a:prstGeom prst="rect">
                      <a:avLst/>
                    </a:prstGeom>
                  </pic:spPr>
                </pic:pic>
              </a:graphicData>
            </a:graphic>
          </wp:inline>
        </w:drawing>
      </w:r>
      <w:r w:rsidRPr="0060097D">
        <w:rPr>
          <w:noProof/>
          <w:lang w:val="es-EC" w:eastAsia="es-EC"/>
        </w:rPr>
        <w:drawing>
          <wp:inline distT="0" distB="0" distL="0" distR="0" wp14:anchorId="087D936D" wp14:editId="00117840">
            <wp:extent cx="1589463" cy="17932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98889" cy="1803875"/>
                    </a:xfrm>
                    <a:prstGeom prst="rect">
                      <a:avLst/>
                    </a:prstGeom>
                  </pic:spPr>
                </pic:pic>
              </a:graphicData>
            </a:graphic>
          </wp:inline>
        </w:drawing>
      </w:r>
    </w:p>
    <w:p w14:paraId="5B85389F" w14:textId="2CD944FB" w:rsidR="008C7793" w:rsidRDefault="008C7793" w:rsidP="008C7793">
      <w:pPr>
        <w:ind w:firstLine="23"/>
        <w:jc w:val="center"/>
      </w:pPr>
      <w:r>
        <w:rPr>
          <w:i/>
          <w:iCs/>
        </w:rPr>
        <w:t>g</w:t>
      </w:r>
      <w:r>
        <w:rPr>
          <w:i/>
          <w:iCs/>
        </w:rPr>
        <w:t xml:space="preserve">) Año </w:t>
      </w:r>
      <w:r>
        <w:rPr>
          <w:i/>
          <w:iCs/>
        </w:rPr>
        <w:t>2023</w:t>
      </w:r>
    </w:p>
    <w:p w14:paraId="0353F8A7" w14:textId="6281BECE" w:rsidR="000650F8" w:rsidRDefault="0060097D" w:rsidP="008C7793">
      <w:pPr>
        <w:jc w:val="center"/>
      </w:pPr>
      <w:r w:rsidRPr="0060097D">
        <w:rPr>
          <w:noProof/>
          <w:lang w:val="es-EC" w:eastAsia="es-EC"/>
        </w:rPr>
        <w:drawing>
          <wp:inline distT="0" distB="0" distL="0" distR="0" wp14:anchorId="15E4655E" wp14:editId="02586D92">
            <wp:extent cx="1640066" cy="1845733"/>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3110" cy="1849159"/>
                    </a:xfrm>
                    <a:prstGeom prst="rect">
                      <a:avLst/>
                    </a:prstGeom>
                  </pic:spPr>
                </pic:pic>
              </a:graphicData>
            </a:graphic>
          </wp:inline>
        </w:drawing>
      </w:r>
    </w:p>
    <w:p w14:paraId="79A9718A" w14:textId="77777777" w:rsidR="008C7793" w:rsidRPr="00BE45B4" w:rsidRDefault="008C7793" w:rsidP="008C7793">
      <w:pPr>
        <w:ind w:left="1560"/>
        <w:rPr>
          <w:i/>
        </w:rPr>
      </w:pPr>
      <w:r w:rsidRPr="00BE45B4">
        <w:rPr>
          <w:i/>
        </w:rPr>
        <w:t>Fuente: Data set original de información</w:t>
      </w:r>
    </w:p>
    <w:p w14:paraId="7475B989" w14:textId="77777777" w:rsidR="008C7793" w:rsidRPr="00BE45B4" w:rsidRDefault="008C7793" w:rsidP="008C7793">
      <w:pPr>
        <w:ind w:left="1560"/>
        <w:rPr>
          <w:i/>
        </w:rPr>
      </w:pPr>
      <w:r w:rsidRPr="00BE45B4">
        <w:rPr>
          <w:i/>
        </w:rPr>
        <w:t xml:space="preserve">Periodo de análisis: enero 2017 a </w:t>
      </w:r>
      <w:r>
        <w:rPr>
          <w:i/>
        </w:rPr>
        <w:t>diciembre de 2023</w:t>
      </w:r>
    </w:p>
    <w:p w14:paraId="635BA717" w14:textId="77777777" w:rsidR="008C7793" w:rsidRDefault="008C7793" w:rsidP="008C7793">
      <w:pPr>
        <w:ind w:left="1560"/>
        <w:rPr>
          <w:i/>
        </w:rPr>
      </w:pPr>
      <w:r w:rsidRPr="00BE45B4">
        <w:rPr>
          <w:i/>
        </w:rPr>
        <w:t>Fecha de corte: 16 abril de 2024</w:t>
      </w:r>
    </w:p>
    <w:p w14:paraId="4E2613F7" w14:textId="77777777" w:rsidR="008C7793" w:rsidRDefault="008C7793" w:rsidP="008C7793">
      <w:pPr>
        <w:ind w:left="1560"/>
        <w:jc w:val="both"/>
      </w:pPr>
      <w:r>
        <w:rPr>
          <w:i/>
        </w:rPr>
        <w:t>Elaboración del autor</w:t>
      </w:r>
    </w:p>
    <w:p w14:paraId="4776C7A7" w14:textId="77777777" w:rsidR="000650F8" w:rsidRDefault="000650F8" w:rsidP="006B6F72">
      <w:pPr>
        <w:jc w:val="both"/>
      </w:pPr>
    </w:p>
    <w:p w14:paraId="32D63939" w14:textId="77777777" w:rsidR="000650F8" w:rsidRDefault="000650F8" w:rsidP="006B6F72">
      <w:pPr>
        <w:jc w:val="both"/>
      </w:pPr>
    </w:p>
    <w:p w14:paraId="5F5E0B3C" w14:textId="77777777" w:rsidR="000650F8" w:rsidRDefault="000650F8" w:rsidP="006B6F72">
      <w:pPr>
        <w:jc w:val="both"/>
      </w:pPr>
    </w:p>
    <w:p w14:paraId="35E1DA3C" w14:textId="77777777" w:rsidR="000650F8" w:rsidRDefault="000650F8" w:rsidP="006978B6"/>
    <w:p w14:paraId="21F8AD36" w14:textId="77777777" w:rsidR="008C7793" w:rsidRDefault="008C7793" w:rsidP="006978B6"/>
    <w:p w14:paraId="5C19AA9C" w14:textId="77777777" w:rsidR="008C7793" w:rsidRDefault="008C7793" w:rsidP="006978B6"/>
    <w:p w14:paraId="7205E97D" w14:textId="527FF4DF" w:rsidR="000650F8" w:rsidRDefault="002866EB" w:rsidP="00705DB9">
      <w:pPr>
        <w:pStyle w:val="Ttulo1"/>
        <w:ind w:left="1440" w:hanging="731"/>
      </w:pPr>
      <w:bookmarkStart w:id="13" w:name="_Toc166666059"/>
      <w:r>
        <w:t xml:space="preserve">Capítulo 4: </w:t>
      </w:r>
      <w:r w:rsidR="000650F8">
        <w:t>Conclusiones y trabajos futuros</w:t>
      </w:r>
      <w:bookmarkEnd w:id="13"/>
    </w:p>
    <w:p w14:paraId="347DF6AE" w14:textId="77777777" w:rsidR="000650F8" w:rsidRDefault="000650F8" w:rsidP="006978B6"/>
    <w:p w14:paraId="5F6D449B" w14:textId="77777777" w:rsidR="000650F8" w:rsidRDefault="000650F8" w:rsidP="006978B6"/>
    <w:p w14:paraId="7DEDCE83" w14:textId="77777777" w:rsidR="000650F8" w:rsidRDefault="000650F8" w:rsidP="006978B6"/>
    <w:p w14:paraId="2718807C" w14:textId="77777777" w:rsidR="000650F8" w:rsidRDefault="000650F8" w:rsidP="006978B6"/>
    <w:p w14:paraId="561E1386" w14:textId="77777777" w:rsidR="000650F8" w:rsidRDefault="000650F8" w:rsidP="006978B6"/>
    <w:p w14:paraId="5ADFF0F1" w14:textId="77777777" w:rsidR="000650F8" w:rsidRDefault="000650F8" w:rsidP="006978B6"/>
    <w:p w14:paraId="6469EC20" w14:textId="77777777" w:rsidR="000650F8" w:rsidRDefault="000650F8" w:rsidP="006978B6"/>
    <w:p w14:paraId="4E946F2D" w14:textId="77777777" w:rsidR="000650F8" w:rsidRDefault="000650F8" w:rsidP="006978B6"/>
    <w:p w14:paraId="2F79EC3D" w14:textId="77777777" w:rsidR="000650F8" w:rsidRDefault="000650F8" w:rsidP="006978B6"/>
    <w:p w14:paraId="7368A04C" w14:textId="77777777" w:rsidR="000650F8" w:rsidRDefault="000650F8" w:rsidP="006978B6"/>
    <w:p w14:paraId="0FDA7009" w14:textId="77777777" w:rsidR="000650F8" w:rsidRDefault="000650F8" w:rsidP="006978B6"/>
    <w:p w14:paraId="4A08B673" w14:textId="77777777" w:rsidR="000650F8" w:rsidRDefault="000650F8" w:rsidP="006978B6"/>
    <w:p w14:paraId="4B4C47EC" w14:textId="77777777" w:rsidR="000650F8" w:rsidRDefault="000650F8" w:rsidP="006978B6"/>
    <w:p w14:paraId="48700306" w14:textId="77777777" w:rsidR="000650F8" w:rsidRDefault="000650F8" w:rsidP="006978B6"/>
    <w:p w14:paraId="0C30D24D" w14:textId="77777777" w:rsidR="000650F8" w:rsidRDefault="000650F8" w:rsidP="006978B6"/>
    <w:p w14:paraId="480094A3" w14:textId="77777777" w:rsidR="000650F8" w:rsidRDefault="000650F8" w:rsidP="006978B6"/>
    <w:p w14:paraId="595301B0" w14:textId="77777777" w:rsidR="000650F8" w:rsidRDefault="000650F8" w:rsidP="006978B6"/>
    <w:p w14:paraId="607499EC" w14:textId="77777777" w:rsidR="000650F8" w:rsidRDefault="000650F8" w:rsidP="006978B6"/>
    <w:p w14:paraId="7441DC88" w14:textId="77777777" w:rsidR="000650F8" w:rsidRDefault="000650F8" w:rsidP="006978B6"/>
    <w:p w14:paraId="1DB63988" w14:textId="77777777" w:rsidR="000650F8" w:rsidRDefault="000650F8" w:rsidP="006978B6"/>
    <w:p w14:paraId="72C9CE13" w14:textId="77777777" w:rsidR="000650F8" w:rsidRDefault="000650F8" w:rsidP="006978B6"/>
    <w:p w14:paraId="42F3AD88" w14:textId="77777777" w:rsidR="000650F8" w:rsidRDefault="000650F8" w:rsidP="006978B6"/>
    <w:p w14:paraId="19551359" w14:textId="77777777" w:rsidR="000650F8" w:rsidRDefault="000650F8" w:rsidP="006978B6"/>
    <w:p w14:paraId="6FD4081C" w14:textId="77777777" w:rsidR="000650F8" w:rsidRDefault="000650F8" w:rsidP="006978B6"/>
    <w:p w14:paraId="3447FEA7" w14:textId="77777777" w:rsidR="000650F8" w:rsidRDefault="000650F8" w:rsidP="006978B6"/>
    <w:p w14:paraId="49011679" w14:textId="77777777" w:rsidR="000650F8" w:rsidRDefault="000650F8" w:rsidP="006978B6"/>
    <w:p w14:paraId="49C7F693" w14:textId="77777777" w:rsidR="000650F8" w:rsidRDefault="000650F8" w:rsidP="006978B6"/>
    <w:p w14:paraId="174B3E58" w14:textId="77777777" w:rsidR="000650F8" w:rsidRDefault="000650F8" w:rsidP="006978B6"/>
    <w:p w14:paraId="3CA380BF" w14:textId="77777777" w:rsidR="000650F8" w:rsidRDefault="000650F8" w:rsidP="006978B6"/>
    <w:p w14:paraId="678F03DD" w14:textId="77777777" w:rsidR="000650F8" w:rsidRDefault="000650F8" w:rsidP="006978B6"/>
    <w:p w14:paraId="74942560" w14:textId="77777777" w:rsidR="000650F8" w:rsidRDefault="000650F8" w:rsidP="006978B6"/>
    <w:p w14:paraId="726AC9E2" w14:textId="77777777" w:rsidR="000650F8" w:rsidRDefault="000650F8" w:rsidP="006978B6"/>
    <w:p w14:paraId="05CFE69B" w14:textId="77777777" w:rsidR="000650F8" w:rsidRDefault="000650F8" w:rsidP="006978B6"/>
    <w:p w14:paraId="13CE7365" w14:textId="77777777" w:rsidR="000650F8" w:rsidRDefault="000650F8" w:rsidP="006978B6"/>
    <w:p w14:paraId="722DAE2C" w14:textId="77777777" w:rsidR="000650F8" w:rsidRDefault="000650F8" w:rsidP="006978B6"/>
    <w:p w14:paraId="5D7FCEEF" w14:textId="77777777" w:rsidR="000650F8" w:rsidRDefault="000650F8" w:rsidP="006978B6"/>
    <w:p w14:paraId="0B3297E5" w14:textId="77777777" w:rsidR="000650F8" w:rsidRDefault="000650F8" w:rsidP="006978B6"/>
    <w:p w14:paraId="2EF9E357" w14:textId="77777777" w:rsidR="000650F8" w:rsidRDefault="000650F8" w:rsidP="006978B6"/>
    <w:p w14:paraId="43934E75" w14:textId="77777777" w:rsidR="000650F8" w:rsidRDefault="000650F8" w:rsidP="006978B6"/>
    <w:p w14:paraId="0535ADC8" w14:textId="77777777" w:rsidR="000650F8" w:rsidRDefault="000650F8" w:rsidP="006978B6"/>
    <w:p w14:paraId="77588BDF" w14:textId="77777777" w:rsidR="000650F8" w:rsidRDefault="000650F8" w:rsidP="006978B6"/>
    <w:p w14:paraId="1AFAEF63" w14:textId="77777777" w:rsidR="000650F8" w:rsidRDefault="000650F8" w:rsidP="006978B6"/>
    <w:p w14:paraId="6AD9C02C" w14:textId="221644CF" w:rsidR="000650F8" w:rsidRDefault="002866EB" w:rsidP="002866EB">
      <w:pPr>
        <w:pStyle w:val="Ttulo1"/>
        <w:ind w:left="1440" w:hanging="731"/>
      </w:pPr>
      <w:bookmarkStart w:id="14" w:name="_Toc166666060"/>
      <w:r>
        <w:t xml:space="preserve">Capítulo 5: </w:t>
      </w:r>
      <w:r w:rsidR="000650F8">
        <w:t>Glosario</w:t>
      </w:r>
      <w:bookmarkEnd w:id="14"/>
    </w:p>
    <w:p w14:paraId="27BE68BB" w14:textId="77777777" w:rsidR="000650F8" w:rsidRDefault="000650F8" w:rsidP="006978B6"/>
    <w:p w14:paraId="4EC49783" w14:textId="77777777" w:rsidR="000650F8" w:rsidRDefault="000650F8" w:rsidP="006978B6"/>
    <w:p w14:paraId="3EAE3ABE" w14:textId="77777777" w:rsidR="000650F8" w:rsidRDefault="000650F8" w:rsidP="006978B6"/>
    <w:p w14:paraId="3D104E16" w14:textId="77777777" w:rsidR="000650F8" w:rsidRDefault="000650F8" w:rsidP="006978B6"/>
    <w:p w14:paraId="35906B46" w14:textId="77777777" w:rsidR="000650F8" w:rsidRDefault="000650F8" w:rsidP="006978B6"/>
    <w:p w14:paraId="007028A3" w14:textId="77777777" w:rsidR="000650F8" w:rsidRDefault="000650F8" w:rsidP="006978B6"/>
    <w:p w14:paraId="69D39E46" w14:textId="77777777" w:rsidR="000650F8" w:rsidRDefault="000650F8" w:rsidP="006978B6"/>
    <w:p w14:paraId="766BD1F2" w14:textId="77777777" w:rsidR="000650F8" w:rsidRDefault="000650F8" w:rsidP="006978B6"/>
    <w:p w14:paraId="21623983" w14:textId="77777777" w:rsidR="000650F8" w:rsidRDefault="000650F8" w:rsidP="006978B6"/>
    <w:p w14:paraId="50450F29" w14:textId="77777777" w:rsidR="000650F8" w:rsidRDefault="000650F8" w:rsidP="006978B6"/>
    <w:p w14:paraId="0463770F" w14:textId="77777777" w:rsidR="000650F8" w:rsidRDefault="000650F8" w:rsidP="006978B6"/>
    <w:p w14:paraId="76DB21C9" w14:textId="77777777" w:rsidR="000650F8" w:rsidRDefault="000650F8" w:rsidP="006978B6"/>
    <w:p w14:paraId="4FAC03B8" w14:textId="77777777" w:rsidR="000650F8" w:rsidRDefault="000650F8" w:rsidP="006978B6"/>
    <w:p w14:paraId="151792AC" w14:textId="77777777" w:rsidR="000650F8" w:rsidRDefault="000650F8" w:rsidP="006978B6"/>
    <w:p w14:paraId="44628862" w14:textId="77777777" w:rsidR="000650F8" w:rsidRDefault="000650F8" w:rsidP="006978B6"/>
    <w:p w14:paraId="1316DE69" w14:textId="77777777" w:rsidR="000650F8" w:rsidRDefault="000650F8" w:rsidP="006978B6"/>
    <w:p w14:paraId="6F5F2E92" w14:textId="77777777" w:rsidR="000650F8" w:rsidRDefault="000650F8" w:rsidP="006978B6"/>
    <w:p w14:paraId="318A7B5F" w14:textId="77777777" w:rsidR="000650F8" w:rsidRDefault="000650F8" w:rsidP="006978B6"/>
    <w:p w14:paraId="28ABA762" w14:textId="77777777" w:rsidR="000650F8" w:rsidRDefault="000650F8" w:rsidP="006978B6"/>
    <w:p w14:paraId="5C411319" w14:textId="77777777" w:rsidR="000650F8" w:rsidRDefault="000650F8" w:rsidP="006978B6"/>
    <w:p w14:paraId="47867E46" w14:textId="77777777" w:rsidR="000650F8" w:rsidRDefault="000650F8" w:rsidP="006978B6"/>
    <w:p w14:paraId="0DA71541" w14:textId="77777777" w:rsidR="000650F8" w:rsidRDefault="000650F8" w:rsidP="006978B6"/>
    <w:p w14:paraId="5DE71F93" w14:textId="77777777" w:rsidR="000650F8" w:rsidRDefault="000650F8" w:rsidP="006978B6"/>
    <w:p w14:paraId="06B336C1" w14:textId="77777777" w:rsidR="000650F8" w:rsidRDefault="000650F8" w:rsidP="006978B6"/>
    <w:p w14:paraId="24483041" w14:textId="77777777" w:rsidR="000650F8" w:rsidRDefault="000650F8" w:rsidP="006978B6"/>
    <w:p w14:paraId="006FF28D" w14:textId="77777777" w:rsidR="000650F8" w:rsidRDefault="000650F8" w:rsidP="006978B6"/>
    <w:p w14:paraId="61B8C2E5" w14:textId="77777777" w:rsidR="000650F8" w:rsidRDefault="000650F8" w:rsidP="006978B6"/>
    <w:p w14:paraId="0819A376" w14:textId="77777777" w:rsidR="000650F8" w:rsidRDefault="000650F8" w:rsidP="006978B6"/>
    <w:p w14:paraId="5AA0A3C2" w14:textId="77777777" w:rsidR="000650F8" w:rsidRDefault="000650F8" w:rsidP="006978B6"/>
    <w:p w14:paraId="5FB724AA" w14:textId="77777777" w:rsidR="000650F8" w:rsidRDefault="000650F8" w:rsidP="006978B6"/>
    <w:p w14:paraId="100669C6" w14:textId="77777777" w:rsidR="000650F8" w:rsidRDefault="000650F8" w:rsidP="006978B6"/>
    <w:p w14:paraId="61148680" w14:textId="77777777" w:rsidR="000650F8" w:rsidRDefault="000650F8" w:rsidP="006978B6"/>
    <w:p w14:paraId="6B78D7D4" w14:textId="77777777" w:rsidR="000650F8" w:rsidRDefault="000650F8" w:rsidP="006978B6"/>
    <w:p w14:paraId="15FCDF79" w14:textId="77777777" w:rsidR="000650F8" w:rsidRDefault="000650F8" w:rsidP="006978B6"/>
    <w:p w14:paraId="2115D763" w14:textId="77777777" w:rsidR="000650F8" w:rsidRDefault="000650F8" w:rsidP="006978B6"/>
    <w:p w14:paraId="5DF4ADCE" w14:textId="77777777" w:rsidR="000650F8" w:rsidRDefault="000650F8" w:rsidP="006978B6"/>
    <w:p w14:paraId="0EBCA48F" w14:textId="77777777" w:rsidR="000650F8" w:rsidRDefault="000650F8" w:rsidP="006978B6"/>
    <w:p w14:paraId="7601CAED" w14:textId="77777777" w:rsidR="000650F8" w:rsidRDefault="000650F8" w:rsidP="006978B6"/>
    <w:p w14:paraId="3DD2E327" w14:textId="77777777" w:rsidR="000650F8" w:rsidRDefault="000650F8" w:rsidP="006978B6"/>
    <w:p w14:paraId="5E612F26" w14:textId="77777777" w:rsidR="000650F8" w:rsidRDefault="000650F8" w:rsidP="006978B6"/>
    <w:p w14:paraId="515AB8CB" w14:textId="77777777" w:rsidR="000650F8" w:rsidRDefault="000650F8" w:rsidP="006978B6"/>
    <w:p w14:paraId="2070247B" w14:textId="77777777" w:rsidR="000650F8" w:rsidRDefault="000650F8" w:rsidP="006978B6"/>
    <w:p w14:paraId="71958C43" w14:textId="27D4310D" w:rsidR="000650F8" w:rsidRDefault="002866EB" w:rsidP="00705DB9">
      <w:pPr>
        <w:pStyle w:val="Ttulo1"/>
        <w:ind w:left="1440" w:hanging="731"/>
      </w:pPr>
      <w:bookmarkStart w:id="15" w:name="_Toc166666061"/>
      <w:r>
        <w:t xml:space="preserve">Capítulo 6: </w:t>
      </w:r>
      <w:r w:rsidR="000650F8">
        <w:t>Bibliografía</w:t>
      </w:r>
      <w:bookmarkStart w:id="16" w:name="_GoBack"/>
      <w:bookmarkEnd w:id="15"/>
      <w:bookmarkEnd w:id="16"/>
    </w:p>
    <w:p w14:paraId="4822F58E" w14:textId="75A6E3CA" w:rsidR="006978B6" w:rsidRDefault="000650F8" w:rsidP="00705DB9">
      <w:pPr>
        <w:pStyle w:val="NormalWeb"/>
        <w:spacing w:before="0" w:beforeAutospacing="0" w:after="0" w:afterAutospacing="0" w:line="480" w:lineRule="auto"/>
        <w:ind w:left="1440" w:right="968"/>
        <w:jc w:val="both"/>
        <w:rPr>
          <w:rStyle w:val="url"/>
        </w:rPr>
      </w:pPr>
      <w:r w:rsidRPr="000650F8">
        <w:rPr>
          <w:iCs/>
        </w:rPr>
        <w:t>[</w:t>
      </w:r>
      <w:r>
        <w:rPr>
          <w:iCs/>
        </w:rPr>
        <w:t>01</w:t>
      </w:r>
      <w:r w:rsidRPr="000650F8">
        <w:rPr>
          <w:iCs/>
        </w:rPr>
        <w:t>]</w:t>
      </w:r>
      <w:r>
        <w:rPr>
          <w:iCs/>
        </w:rPr>
        <w:t xml:space="preserve"> </w:t>
      </w:r>
      <w:r w:rsidR="006978B6">
        <w:rPr>
          <w:i/>
          <w:iCs/>
        </w:rPr>
        <w:t>Coches autónomos 2024 | ¿Qué son y cómo funcionan?</w:t>
      </w:r>
      <w:r w:rsidR="006978B6">
        <w:t xml:space="preserve"> (s. f.). Carwow. </w:t>
      </w:r>
      <w:r w:rsidR="006978B6">
        <w:rPr>
          <w:rStyle w:val="url"/>
        </w:rPr>
        <w:t>https://www.carwow.es/coches-autonomos#gref</w:t>
      </w:r>
    </w:p>
    <w:p w14:paraId="00331AB6" w14:textId="0194A1BE" w:rsidR="006978B6" w:rsidRDefault="000650F8" w:rsidP="00705DB9">
      <w:pPr>
        <w:pStyle w:val="NormalWeb"/>
        <w:spacing w:before="0" w:beforeAutospacing="0" w:after="0" w:afterAutospacing="0" w:line="480" w:lineRule="auto"/>
        <w:ind w:left="1440" w:right="968"/>
        <w:jc w:val="both"/>
        <w:rPr>
          <w:rStyle w:val="url"/>
        </w:rPr>
      </w:pPr>
      <w:r w:rsidRPr="000650F8">
        <w:rPr>
          <w:iCs/>
        </w:rPr>
        <w:t>[</w:t>
      </w:r>
      <w:r>
        <w:rPr>
          <w:iCs/>
        </w:rPr>
        <w:t>02</w:t>
      </w:r>
      <w:r w:rsidRPr="000650F8">
        <w:rPr>
          <w:iCs/>
        </w:rPr>
        <w:t>]</w:t>
      </w:r>
      <w:r>
        <w:rPr>
          <w:iCs/>
        </w:rPr>
        <w:t xml:space="preserve"> </w:t>
      </w:r>
      <w:r w:rsidR="006978B6">
        <w:t xml:space="preserve">Clarke, D. D., Forsyth, R., &amp; Wright, R. (1998). Machine learning in road accident research: decision trees describing road accidents during cross-flow turns. </w:t>
      </w:r>
      <w:r w:rsidR="006978B6">
        <w:rPr>
          <w:i/>
          <w:iCs/>
        </w:rPr>
        <w:t>Ergonomics</w:t>
      </w:r>
      <w:r w:rsidR="006978B6">
        <w:t xml:space="preserve">, </w:t>
      </w:r>
      <w:r w:rsidR="006978B6">
        <w:rPr>
          <w:i/>
          <w:iCs/>
        </w:rPr>
        <w:t>41</w:t>
      </w:r>
      <w:r w:rsidR="006978B6">
        <w:t xml:space="preserve">(7), 1060-1079. </w:t>
      </w:r>
      <w:r w:rsidR="006978B6">
        <w:rPr>
          <w:rStyle w:val="url"/>
        </w:rPr>
        <w:t>https://doi.org/10.1080/001401398186603</w:t>
      </w:r>
    </w:p>
    <w:p w14:paraId="43946E97" w14:textId="3728E6E9" w:rsidR="006978B6" w:rsidRDefault="000650F8" w:rsidP="00705DB9">
      <w:pPr>
        <w:pStyle w:val="NormalWeb"/>
        <w:spacing w:before="0" w:beforeAutospacing="0" w:after="0" w:afterAutospacing="0" w:line="480" w:lineRule="auto"/>
        <w:ind w:left="1440" w:right="968"/>
        <w:jc w:val="both"/>
      </w:pPr>
      <w:r w:rsidRPr="000650F8">
        <w:rPr>
          <w:iCs/>
        </w:rPr>
        <w:t>[</w:t>
      </w:r>
      <w:r>
        <w:rPr>
          <w:iCs/>
        </w:rPr>
        <w:t>03</w:t>
      </w:r>
      <w:r w:rsidRPr="000650F8">
        <w:rPr>
          <w:iCs/>
        </w:rPr>
        <w:t>]</w:t>
      </w:r>
      <w:r>
        <w:rPr>
          <w:iCs/>
        </w:rPr>
        <w:t xml:space="preserve"> </w:t>
      </w:r>
      <w:r w:rsidR="006978B6">
        <w:t xml:space="preserve">De Medrano, R., &amp; Aznarte, J. L. (2021). A New Spatio-Temporal Neural Network Approach for Traffic Accident Forecasting. </w:t>
      </w:r>
      <w:r w:rsidR="006978B6">
        <w:rPr>
          <w:i/>
          <w:iCs/>
        </w:rPr>
        <w:t>Applied Artificial Intelligence</w:t>
      </w:r>
      <w:r w:rsidR="006978B6">
        <w:t xml:space="preserve">, </w:t>
      </w:r>
      <w:r w:rsidR="006978B6">
        <w:rPr>
          <w:i/>
          <w:iCs/>
        </w:rPr>
        <w:t>35</w:t>
      </w:r>
      <w:r w:rsidR="006978B6">
        <w:t xml:space="preserve">(10), 782-801. </w:t>
      </w:r>
      <w:r w:rsidR="006978B6">
        <w:rPr>
          <w:rStyle w:val="url"/>
        </w:rPr>
        <w:t>https://doi.org/10.1080/08839514.2021.1935588</w:t>
      </w:r>
    </w:p>
    <w:p w14:paraId="306372B8" w14:textId="59CEAA45" w:rsidR="006978B6" w:rsidRDefault="000650F8" w:rsidP="00705DB9">
      <w:pPr>
        <w:pStyle w:val="NormalWeb"/>
        <w:spacing w:before="0" w:beforeAutospacing="0" w:after="0" w:afterAutospacing="0" w:line="480" w:lineRule="auto"/>
        <w:ind w:left="1440" w:right="968"/>
        <w:jc w:val="both"/>
      </w:pPr>
      <w:r w:rsidRPr="000650F8">
        <w:rPr>
          <w:iCs/>
        </w:rPr>
        <w:t>[</w:t>
      </w:r>
      <w:r>
        <w:rPr>
          <w:iCs/>
        </w:rPr>
        <w:t>04</w:t>
      </w:r>
      <w:r w:rsidRPr="000650F8">
        <w:rPr>
          <w:iCs/>
        </w:rPr>
        <w:t>]</w:t>
      </w:r>
      <w:r>
        <w:rPr>
          <w:iCs/>
        </w:rPr>
        <w:t xml:space="preserve"> </w:t>
      </w:r>
      <w:r w:rsidR="006978B6">
        <w:t xml:space="preserve">Hashmienejad, S. H., &amp; Hasheminejad, S. M. H. (2017). Traffic accident severity prediction using a novel multi-objective genetic algorithm. </w:t>
      </w:r>
      <w:r w:rsidR="006978B6">
        <w:rPr>
          <w:i/>
          <w:iCs/>
        </w:rPr>
        <w:t>International Journal Of Crashworthiness</w:t>
      </w:r>
      <w:r w:rsidR="006978B6">
        <w:t xml:space="preserve">, </w:t>
      </w:r>
      <w:r w:rsidR="006978B6">
        <w:rPr>
          <w:i/>
          <w:iCs/>
        </w:rPr>
        <w:t>22</w:t>
      </w:r>
      <w:r w:rsidR="006978B6">
        <w:t xml:space="preserve">(4), 425-440. </w:t>
      </w:r>
      <w:r w:rsidR="006978B6">
        <w:rPr>
          <w:rStyle w:val="url"/>
        </w:rPr>
        <w:t>https://doi.org/10.1080/13588265.2016.1275431</w:t>
      </w:r>
    </w:p>
    <w:p w14:paraId="7234D93A" w14:textId="2A32F4E6" w:rsidR="006978B6" w:rsidRDefault="000650F8" w:rsidP="00705DB9">
      <w:pPr>
        <w:pStyle w:val="NormalWeb"/>
        <w:spacing w:before="0" w:beforeAutospacing="0" w:after="0" w:afterAutospacing="0" w:line="480" w:lineRule="auto"/>
        <w:ind w:left="1440" w:right="968"/>
        <w:jc w:val="both"/>
        <w:rPr>
          <w:rStyle w:val="url"/>
        </w:rPr>
      </w:pPr>
      <w:r w:rsidRPr="000650F8">
        <w:rPr>
          <w:iCs/>
        </w:rPr>
        <w:t>[</w:t>
      </w:r>
      <w:r>
        <w:rPr>
          <w:iCs/>
        </w:rPr>
        <w:t>05</w:t>
      </w:r>
      <w:r w:rsidRPr="000650F8">
        <w:rPr>
          <w:iCs/>
        </w:rPr>
        <w:t>]</w:t>
      </w:r>
      <w:r>
        <w:rPr>
          <w:iCs/>
        </w:rPr>
        <w:t xml:space="preserve"> </w:t>
      </w:r>
      <w:r w:rsidR="006978B6">
        <w:t xml:space="preserve">Jabalquinto, J. (2020, 30 septiembre). Todas las nuevas tecnologías y aplicaciones para evitar accidentes de tráfico. </w:t>
      </w:r>
      <w:r w:rsidR="006978B6">
        <w:rPr>
          <w:i/>
          <w:iCs/>
        </w:rPr>
        <w:t>Autopista</w:t>
      </w:r>
      <w:r w:rsidR="006978B6">
        <w:t xml:space="preserve">. </w:t>
      </w:r>
      <w:r w:rsidR="006978B6">
        <w:rPr>
          <w:rStyle w:val="url"/>
        </w:rPr>
        <w:t>https://www.autopista.es/noticias-motor/todas-nuevas-tecnologias-aplicaciones-evitar-accidentes-trafico_209425_102.html</w:t>
      </w:r>
    </w:p>
    <w:p w14:paraId="707E84D9" w14:textId="1C55EFA1" w:rsidR="006978B6" w:rsidRDefault="000650F8" w:rsidP="00705DB9">
      <w:pPr>
        <w:pStyle w:val="NormalWeb"/>
        <w:spacing w:before="0" w:beforeAutospacing="0" w:after="0" w:afterAutospacing="0" w:line="480" w:lineRule="auto"/>
        <w:ind w:left="1440" w:right="968"/>
        <w:jc w:val="both"/>
      </w:pPr>
      <w:r w:rsidRPr="000650F8">
        <w:rPr>
          <w:iCs/>
        </w:rPr>
        <w:t>[</w:t>
      </w:r>
      <w:r>
        <w:rPr>
          <w:iCs/>
        </w:rPr>
        <w:t>06</w:t>
      </w:r>
      <w:r w:rsidRPr="000650F8">
        <w:rPr>
          <w:iCs/>
        </w:rPr>
        <w:t>]</w:t>
      </w:r>
      <w:r>
        <w:rPr>
          <w:iCs/>
        </w:rPr>
        <w:t xml:space="preserve"> </w:t>
      </w:r>
      <w:r w:rsidR="006978B6">
        <w:t xml:space="preserve">INEC - INSTITUTO NACIONAL DE ESTADÍSTICA Y CENSOS. (2022). </w:t>
      </w:r>
      <w:r w:rsidR="006978B6">
        <w:rPr>
          <w:i/>
          <w:iCs/>
        </w:rPr>
        <w:t>Registro Estadístico de Defunciones Generales de 2022</w:t>
      </w:r>
      <w:r w:rsidR="006978B6">
        <w:t xml:space="preserve">. </w:t>
      </w:r>
      <w:r w:rsidR="006978B6" w:rsidRPr="00DC130E">
        <w:t>https://www.ecuadorencifras.gob.ec/documentos/web-</w:t>
      </w:r>
      <w:r w:rsidR="006978B6" w:rsidRPr="00DC130E">
        <w:lastRenderedPageBreak/>
        <w:t>inec/Poblacion_y_Demografia/Defunciones_Generales_2022/Principales_resultados_EDG_2022.pdf</w:t>
      </w:r>
      <w:r w:rsidR="006978B6">
        <w:t xml:space="preserve">. </w:t>
      </w:r>
    </w:p>
    <w:p w14:paraId="40BB5F8F" w14:textId="66BEF81C" w:rsidR="006978B6" w:rsidRDefault="000650F8" w:rsidP="00705DB9">
      <w:pPr>
        <w:pStyle w:val="NormalWeb"/>
        <w:spacing w:before="0" w:beforeAutospacing="0" w:after="0" w:afterAutospacing="0" w:line="480" w:lineRule="auto"/>
        <w:ind w:left="1440" w:right="968"/>
        <w:jc w:val="both"/>
        <w:rPr>
          <w:i/>
          <w:iCs/>
        </w:rPr>
      </w:pPr>
      <w:r w:rsidRPr="000650F8">
        <w:rPr>
          <w:iCs/>
        </w:rPr>
        <w:t>[</w:t>
      </w:r>
      <w:r>
        <w:rPr>
          <w:iCs/>
        </w:rPr>
        <w:t xml:space="preserve">07] </w:t>
      </w:r>
      <w:r w:rsidR="006978B6" w:rsidRPr="00227263">
        <w:rPr>
          <w:i/>
          <w:iCs/>
        </w:rPr>
        <w:t>Galarza, L., Merino, P.</w:t>
      </w:r>
      <w:r w:rsidR="006978B6">
        <w:rPr>
          <w:i/>
          <w:iCs/>
        </w:rPr>
        <w:t>, Algora, A. &amp; Gómez, A. (2017), Estudio geoespacial de los accidentes de tránsito en la Región Amazónica Ecuatoriana</w:t>
      </w:r>
      <w:r w:rsidR="006978B6" w:rsidRPr="00227263">
        <w:rPr>
          <w:i/>
          <w:iCs/>
        </w:rPr>
        <w:t>. CienciaAmérica 6 (2), 21-26</w:t>
      </w:r>
    </w:p>
    <w:p w14:paraId="415B79A3" w14:textId="520541FE" w:rsidR="000650F8" w:rsidRDefault="000650F8" w:rsidP="00705DB9">
      <w:pPr>
        <w:pStyle w:val="NormalWeb"/>
        <w:spacing w:before="0" w:beforeAutospacing="0" w:after="0" w:afterAutospacing="0" w:line="480" w:lineRule="auto"/>
        <w:ind w:left="1440" w:right="968"/>
        <w:jc w:val="both"/>
      </w:pPr>
      <w:r w:rsidRPr="000650F8">
        <w:rPr>
          <w:iCs/>
        </w:rPr>
        <w:t>[</w:t>
      </w:r>
      <w:r>
        <w:rPr>
          <w:iCs/>
        </w:rPr>
        <w:t>08</w:t>
      </w:r>
      <w:r w:rsidRPr="000650F8">
        <w:rPr>
          <w:iCs/>
        </w:rPr>
        <w:t>]</w:t>
      </w:r>
      <w:r>
        <w:rPr>
          <w:iCs/>
        </w:rPr>
        <w:t xml:space="preserve"> </w:t>
      </w:r>
      <w:r>
        <w:t xml:space="preserve">Montes, s. a. m., m. (2021). Muertes por siniestros de tránsito en la provincia de buenos aires en 2017: un análisis mediante métodos de clasificación jerárquica. </w:t>
      </w:r>
      <w:r>
        <w:rPr>
          <w:i/>
          <w:iCs/>
        </w:rPr>
        <w:t>Revista argentina  de salud pública</w:t>
      </w:r>
      <w:r>
        <w:t xml:space="preserve">, </w:t>
      </w:r>
      <w:r>
        <w:rPr>
          <w:i/>
          <w:iCs/>
        </w:rPr>
        <w:t>10</w:t>
      </w:r>
      <w:r>
        <w:t xml:space="preserve">, 13-34. </w:t>
      </w:r>
      <w:r>
        <w:rPr>
          <w:rStyle w:val="url"/>
        </w:rPr>
        <w:t>http://www.scielo.org.ar/pdf/rasp/v13/1853-810X-rasp-13-51.pdf</w:t>
      </w:r>
    </w:p>
    <w:p w14:paraId="6F4DCBFC" w14:textId="7B26AD59" w:rsidR="006978B6" w:rsidRDefault="000650F8" w:rsidP="00705DB9">
      <w:pPr>
        <w:pStyle w:val="NormalWeb"/>
        <w:spacing w:before="0" w:beforeAutospacing="0" w:after="0" w:afterAutospacing="0" w:line="480" w:lineRule="auto"/>
        <w:ind w:left="1440" w:right="968"/>
        <w:jc w:val="both"/>
      </w:pPr>
      <w:r w:rsidRPr="000650F8">
        <w:rPr>
          <w:iCs/>
        </w:rPr>
        <w:t>[</w:t>
      </w:r>
      <w:r>
        <w:rPr>
          <w:iCs/>
        </w:rPr>
        <w:t>09</w:t>
      </w:r>
      <w:r w:rsidRPr="000650F8">
        <w:rPr>
          <w:iCs/>
        </w:rPr>
        <w:t>]</w:t>
      </w:r>
      <w:r>
        <w:rPr>
          <w:iCs/>
        </w:rPr>
        <w:t xml:space="preserve"> </w:t>
      </w:r>
      <w:r w:rsidR="006978B6">
        <w:t xml:space="preserve">Outay, F., Adnan, M., Gazder, U., Baqueri, S. F. A., &amp; Awan, H. H. (2023). Random forest models for motorcycle accident prediction using naturalistic driving based big data. </w:t>
      </w:r>
      <w:r w:rsidR="006978B6">
        <w:rPr>
          <w:i/>
          <w:iCs/>
        </w:rPr>
        <w:t>International Journal Of Injury Control And Safety Promotion</w:t>
      </w:r>
      <w:r w:rsidR="006978B6">
        <w:t xml:space="preserve">, </w:t>
      </w:r>
      <w:r w:rsidR="006978B6">
        <w:rPr>
          <w:i/>
          <w:iCs/>
        </w:rPr>
        <w:t>30</w:t>
      </w:r>
      <w:r w:rsidR="006978B6">
        <w:t xml:space="preserve">(2), 282-293. </w:t>
      </w:r>
      <w:r w:rsidR="006978B6">
        <w:rPr>
          <w:rStyle w:val="url"/>
        </w:rPr>
        <w:t>https://doi.org/10.1080/17457300.2022.2164310</w:t>
      </w:r>
    </w:p>
    <w:p w14:paraId="169776FD" w14:textId="1BFD27C9" w:rsidR="006978B6" w:rsidRDefault="000650F8" w:rsidP="00705DB9">
      <w:pPr>
        <w:pStyle w:val="NormalWeb"/>
        <w:spacing w:before="0" w:beforeAutospacing="0" w:after="0" w:afterAutospacing="0" w:line="480" w:lineRule="auto"/>
        <w:ind w:left="1440" w:right="968"/>
        <w:jc w:val="both"/>
      </w:pPr>
      <w:r w:rsidRPr="000650F8">
        <w:rPr>
          <w:iCs/>
        </w:rPr>
        <w:t>[</w:t>
      </w:r>
      <w:r>
        <w:rPr>
          <w:iCs/>
        </w:rPr>
        <w:t>10</w:t>
      </w:r>
      <w:r w:rsidRPr="000650F8">
        <w:rPr>
          <w:iCs/>
        </w:rPr>
        <w:t>]</w:t>
      </w:r>
      <w:r>
        <w:rPr>
          <w:iCs/>
        </w:rPr>
        <w:t xml:space="preserve"> </w:t>
      </w:r>
      <w:r w:rsidR="006978B6">
        <w:rPr>
          <w:i/>
          <w:iCs/>
        </w:rPr>
        <w:t>WMA - The World Medical Association-Declaración de la AMM sobre los Accidentes de Tránsito</w:t>
      </w:r>
      <w:r w:rsidR="006978B6">
        <w:t xml:space="preserve">. (s. f.). WMA - The World Medical Association-Declaración de la AMM Sobre los Accidentes de Tránsito. </w:t>
      </w:r>
      <w:r w:rsidR="006978B6">
        <w:rPr>
          <w:rStyle w:val="url"/>
        </w:rPr>
        <w:t>https://www.wma.net/es/policies-post/declaracion-de-la-amm-sobre-los-accidentes-de-transito/</w:t>
      </w:r>
    </w:p>
    <w:p w14:paraId="4BBC85E0" w14:textId="77777777" w:rsidR="006978B6" w:rsidRDefault="006978B6" w:rsidP="006978B6"/>
    <w:p w14:paraId="53A4DCFC" w14:textId="77777777" w:rsidR="006978B6" w:rsidRDefault="006978B6" w:rsidP="003963BF">
      <w:pPr>
        <w:pStyle w:val="NormalWeb"/>
        <w:spacing w:before="0" w:beforeAutospacing="0" w:after="0" w:afterAutospacing="0" w:line="480" w:lineRule="auto"/>
        <w:ind w:left="1440"/>
      </w:pPr>
    </w:p>
    <w:p w14:paraId="427E12C1" w14:textId="09615C5F" w:rsidR="002C32F5" w:rsidRDefault="002C32F5" w:rsidP="002F3D47">
      <w:pPr>
        <w:ind w:left="0" w:right="992"/>
      </w:pPr>
    </w:p>
    <w:sectPr w:rsidR="002C32F5" w:rsidSect="003963BF">
      <w:footerReference w:type="default" r:id="rId44"/>
      <w:pgSz w:w="11906" w:h="16838"/>
      <w:pgMar w:top="720" w:right="720" w:bottom="720" w:left="720" w:header="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3DBA7" w14:textId="77777777" w:rsidR="00A13600" w:rsidRDefault="00A13600">
      <w:pPr>
        <w:spacing w:line="240" w:lineRule="auto"/>
      </w:pPr>
      <w:r>
        <w:separator/>
      </w:r>
    </w:p>
  </w:endnote>
  <w:endnote w:type="continuationSeparator" w:id="0">
    <w:p w14:paraId="4218EC84" w14:textId="77777777" w:rsidR="00A13600" w:rsidRDefault="00A136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E0CE1" w14:textId="77777777" w:rsidR="001A0602" w:rsidRDefault="001A0602">
    <w:pPr>
      <w:spacing w:line="240" w:lineRule="auto"/>
      <w:ind w:left="0"/>
      <w:jc w:val="center"/>
      <w:rPr>
        <w:color w:val="232747"/>
        <w:sz w:val="18"/>
        <w:szCs w:val="18"/>
      </w:rPr>
    </w:pPr>
  </w:p>
  <w:tbl>
    <w:tblPr>
      <w:tblStyle w:val="2"/>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1A0602" w14:paraId="3838A70F"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1AB11032" w14:textId="77777777" w:rsidR="001A0602" w:rsidRDefault="001A0602">
          <w:pPr>
            <w:widowControl w:val="0"/>
            <w:spacing w:line="240" w:lineRule="auto"/>
            <w:ind w:left="425"/>
            <w:rPr>
              <w:sz w:val="16"/>
              <w:szCs w:val="16"/>
            </w:rPr>
          </w:pPr>
          <w:r>
            <w:rPr>
              <w:sz w:val="16"/>
              <w:szCs w:val="16"/>
            </w:rPr>
            <w:t>Nombre del Programa</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15C71CC4" w14:textId="77777777" w:rsidR="001A0602" w:rsidRDefault="001A0602">
          <w:pPr>
            <w:widowControl w:val="0"/>
            <w:spacing w:line="240" w:lineRule="auto"/>
            <w:ind w:left="-83"/>
            <w:rPr>
              <w:sz w:val="16"/>
              <w:szCs w:val="16"/>
            </w:rPr>
          </w:pPr>
          <w:r>
            <w:rPr>
              <w:sz w:val="16"/>
              <w:szCs w:val="16"/>
            </w:rPr>
            <w:t xml:space="preserve"> 20/12/2016</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12A75370" w14:textId="77777777" w:rsidR="001A0602" w:rsidRDefault="001A0602">
          <w:pPr>
            <w:widowControl w:val="0"/>
            <w:spacing w:line="240" w:lineRule="auto"/>
            <w:ind w:left="-83" w:right="-111"/>
            <w:rPr>
              <w:b/>
              <w:sz w:val="16"/>
              <w:szCs w:val="16"/>
            </w:rPr>
          </w:pPr>
          <w:r>
            <w:rPr>
              <w:b/>
              <w:sz w:val="16"/>
              <w:szCs w:val="16"/>
            </w:rPr>
            <w:t xml:space="preserve"> </w:t>
          </w:r>
        </w:p>
      </w:tc>
    </w:tr>
  </w:tbl>
  <w:p w14:paraId="706DCD34" w14:textId="77777777" w:rsidR="001A0602" w:rsidRDefault="001A0602">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5DBEA" w14:textId="77777777" w:rsidR="001A0602" w:rsidRDefault="001A060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F7D3A" w14:textId="77777777" w:rsidR="001A0602" w:rsidRDefault="001A0602">
    <w:pPr>
      <w:spacing w:line="240" w:lineRule="auto"/>
      <w:ind w:left="0"/>
      <w:jc w:val="center"/>
      <w:rPr>
        <w:color w:val="232747"/>
        <w:sz w:val="18"/>
        <w:szCs w:val="18"/>
      </w:rPr>
    </w:pPr>
  </w:p>
  <w:tbl>
    <w:tblPr>
      <w:tblStyle w:val="1"/>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1A0602" w14:paraId="7172A0EB"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1E33C24F" w14:textId="77777777" w:rsidR="001A0602" w:rsidRDefault="001A0602">
          <w:pPr>
            <w:widowControl w:val="0"/>
            <w:spacing w:line="240" w:lineRule="auto"/>
            <w:ind w:left="425"/>
            <w:rPr>
              <w:sz w:val="16"/>
              <w:szCs w:val="16"/>
            </w:rPr>
          </w:pPr>
          <w:r>
            <w:rPr>
              <w:sz w:val="16"/>
              <w:szCs w:val="16"/>
            </w:rPr>
            <w:t>Nombre del Programa</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42B218EE" w14:textId="77777777" w:rsidR="001A0602" w:rsidRDefault="001A0602">
          <w:pPr>
            <w:widowControl w:val="0"/>
            <w:spacing w:line="240" w:lineRule="auto"/>
            <w:ind w:left="-83"/>
            <w:rPr>
              <w:sz w:val="16"/>
              <w:szCs w:val="16"/>
            </w:rPr>
          </w:pPr>
          <w:r>
            <w:rPr>
              <w:sz w:val="16"/>
              <w:szCs w:val="16"/>
            </w:rPr>
            <w:t xml:space="preserve"> 20/12/2016</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45734032" w14:textId="2E8C813E" w:rsidR="001A0602" w:rsidRDefault="001A0602">
          <w:pPr>
            <w:widowControl w:val="0"/>
            <w:spacing w:line="240" w:lineRule="auto"/>
            <w:ind w:left="-83" w:right="-111"/>
            <w:rPr>
              <w:b/>
              <w:sz w:val="16"/>
              <w:szCs w:val="16"/>
            </w:rPr>
          </w:pPr>
          <w:r>
            <w:rPr>
              <w:b/>
              <w:sz w:val="16"/>
              <w:szCs w:val="16"/>
            </w:rPr>
            <w:t xml:space="preserve"> </w:t>
          </w:r>
          <w:r>
            <w:rPr>
              <w:b/>
              <w:sz w:val="16"/>
              <w:szCs w:val="16"/>
            </w:rPr>
            <w:fldChar w:fldCharType="begin"/>
          </w:r>
          <w:r>
            <w:rPr>
              <w:b/>
              <w:sz w:val="16"/>
              <w:szCs w:val="16"/>
            </w:rPr>
            <w:instrText>PAGE</w:instrText>
          </w:r>
          <w:r>
            <w:rPr>
              <w:b/>
              <w:sz w:val="16"/>
              <w:szCs w:val="16"/>
            </w:rPr>
            <w:fldChar w:fldCharType="separate"/>
          </w:r>
          <w:r w:rsidR="00C80500">
            <w:rPr>
              <w:b/>
              <w:noProof/>
              <w:sz w:val="16"/>
              <w:szCs w:val="16"/>
            </w:rPr>
            <w:t>26</w:t>
          </w:r>
          <w:r>
            <w:rPr>
              <w:b/>
              <w:sz w:val="16"/>
              <w:szCs w:val="16"/>
            </w:rPr>
            <w:fldChar w:fldCharType="end"/>
          </w:r>
        </w:p>
      </w:tc>
    </w:tr>
  </w:tbl>
  <w:p w14:paraId="559440A5" w14:textId="77777777" w:rsidR="001A0602" w:rsidRDefault="001A0602">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DE2554" w14:textId="77777777" w:rsidR="00A13600" w:rsidRDefault="00A13600">
      <w:pPr>
        <w:spacing w:line="240" w:lineRule="auto"/>
      </w:pPr>
      <w:r>
        <w:separator/>
      </w:r>
    </w:p>
  </w:footnote>
  <w:footnote w:type="continuationSeparator" w:id="0">
    <w:p w14:paraId="586EB24E" w14:textId="77777777" w:rsidR="00A13600" w:rsidRDefault="00A1360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5E71" w14:textId="77777777" w:rsidR="001A0602" w:rsidRDefault="001A0602">
    <w:pPr>
      <w:ind w:hanging="1440"/>
      <w:jc w:val="right"/>
    </w:pPr>
    <w:r>
      <w:rPr>
        <w:noProof/>
        <w:lang w:val="es-EC" w:eastAsia="es-EC"/>
      </w:rPr>
      <w:drawing>
        <wp:anchor distT="342900" distB="342900" distL="342900" distR="342900" simplePos="0" relativeHeight="251658240" behindDoc="0" locked="0" layoutInCell="1" hidden="0" allowOverlap="1" wp14:anchorId="75B55550" wp14:editId="4896D413">
          <wp:simplePos x="0" y="0"/>
          <wp:positionH relativeFrom="column">
            <wp:posOffset>95251</wp:posOffset>
          </wp:positionH>
          <wp:positionV relativeFrom="paragraph">
            <wp:posOffset>276226</wp:posOffset>
          </wp:positionV>
          <wp:extent cx="6440850" cy="628650"/>
          <wp:effectExtent l="0" t="0" r="0" b="0"/>
          <wp:wrapSquare wrapText="bothSides" distT="342900" distB="342900" distL="342900" distR="342900"/>
          <wp:docPr id="2" name="image9.jpg" descr="plantilla word_2.jpg"/>
          <wp:cNvGraphicFramePr/>
          <a:graphic xmlns:a="http://schemas.openxmlformats.org/drawingml/2006/main">
            <a:graphicData uri="http://schemas.openxmlformats.org/drawingml/2006/picture">
              <pic:pic xmlns:pic="http://schemas.openxmlformats.org/drawingml/2006/picture">
                <pic:nvPicPr>
                  <pic:cNvPr id="0" name="image9.jpg" descr="plantilla word_2.jpg"/>
                  <pic:cNvPicPr preferRelativeResize="0"/>
                </pic:nvPicPr>
                <pic:blipFill>
                  <a:blip r:embed="rId1"/>
                  <a:srcRect l="119" t="-7575" r="28941" b="7575"/>
                  <a:stretch>
                    <a:fillRect/>
                  </a:stretch>
                </pic:blipFill>
                <pic:spPr>
                  <a:xfrm>
                    <a:off x="0" y="0"/>
                    <a:ext cx="6440850" cy="62865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F860A" w14:textId="77777777" w:rsidR="001A0602" w:rsidRDefault="001A0602">
    <w:pPr>
      <w:ind w:left="-1417"/>
      <w:rPr>
        <w:sz w:val="12"/>
        <w:szCs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7870"/>
    <w:multiLevelType w:val="hybridMultilevel"/>
    <w:tmpl w:val="19821636"/>
    <w:lvl w:ilvl="0" w:tplc="DE5AD5C8">
      <w:start w:val="1"/>
      <w:numFmt w:val="lowerLetter"/>
      <w:lvlText w:val="%1)"/>
      <w:lvlJc w:val="left"/>
      <w:pPr>
        <w:ind w:left="6480" w:hanging="1440"/>
      </w:pPr>
      <w:rPr>
        <w:rFonts w:hint="default"/>
        <w:i/>
      </w:rPr>
    </w:lvl>
    <w:lvl w:ilvl="1" w:tplc="300A0019" w:tentative="1">
      <w:start w:val="1"/>
      <w:numFmt w:val="lowerLetter"/>
      <w:lvlText w:val="%2."/>
      <w:lvlJc w:val="left"/>
      <w:pPr>
        <w:ind w:left="6120" w:hanging="360"/>
      </w:pPr>
    </w:lvl>
    <w:lvl w:ilvl="2" w:tplc="300A001B" w:tentative="1">
      <w:start w:val="1"/>
      <w:numFmt w:val="lowerRoman"/>
      <w:lvlText w:val="%3."/>
      <w:lvlJc w:val="right"/>
      <w:pPr>
        <w:ind w:left="6840" w:hanging="180"/>
      </w:pPr>
    </w:lvl>
    <w:lvl w:ilvl="3" w:tplc="300A000F" w:tentative="1">
      <w:start w:val="1"/>
      <w:numFmt w:val="decimal"/>
      <w:lvlText w:val="%4."/>
      <w:lvlJc w:val="left"/>
      <w:pPr>
        <w:ind w:left="7560" w:hanging="360"/>
      </w:pPr>
    </w:lvl>
    <w:lvl w:ilvl="4" w:tplc="300A0019" w:tentative="1">
      <w:start w:val="1"/>
      <w:numFmt w:val="lowerLetter"/>
      <w:lvlText w:val="%5."/>
      <w:lvlJc w:val="left"/>
      <w:pPr>
        <w:ind w:left="8280" w:hanging="360"/>
      </w:pPr>
    </w:lvl>
    <w:lvl w:ilvl="5" w:tplc="300A001B" w:tentative="1">
      <w:start w:val="1"/>
      <w:numFmt w:val="lowerRoman"/>
      <w:lvlText w:val="%6."/>
      <w:lvlJc w:val="right"/>
      <w:pPr>
        <w:ind w:left="9000" w:hanging="180"/>
      </w:pPr>
    </w:lvl>
    <w:lvl w:ilvl="6" w:tplc="300A000F" w:tentative="1">
      <w:start w:val="1"/>
      <w:numFmt w:val="decimal"/>
      <w:lvlText w:val="%7."/>
      <w:lvlJc w:val="left"/>
      <w:pPr>
        <w:ind w:left="9720" w:hanging="360"/>
      </w:pPr>
    </w:lvl>
    <w:lvl w:ilvl="7" w:tplc="300A0019" w:tentative="1">
      <w:start w:val="1"/>
      <w:numFmt w:val="lowerLetter"/>
      <w:lvlText w:val="%8."/>
      <w:lvlJc w:val="left"/>
      <w:pPr>
        <w:ind w:left="10440" w:hanging="360"/>
      </w:pPr>
    </w:lvl>
    <w:lvl w:ilvl="8" w:tplc="300A001B" w:tentative="1">
      <w:start w:val="1"/>
      <w:numFmt w:val="lowerRoman"/>
      <w:lvlText w:val="%9."/>
      <w:lvlJc w:val="right"/>
      <w:pPr>
        <w:ind w:left="11160" w:hanging="180"/>
      </w:pPr>
    </w:lvl>
  </w:abstractNum>
  <w:abstractNum w:abstractNumId="1" w15:restartNumberingAfterBreak="0">
    <w:nsid w:val="0C3335E2"/>
    <w:multiLevelType w:val="multilevel"/>
    <w:tmpl w:val="BE7E71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06B113C"/>
    <w:multiLevelType w:val="hybridMultilevel"/>
    <w:tmpl w:val="9D8EDA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2696E06"/>
    <w:multiLevelType w:val="hybridMultilevel"/>
    <w:tmpl w:val="33B287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69C2452"/>
    <w:multiLevelType w:val="hybridMultilevel"/>
    <w:tmpl w:val="163090B2"/>
    <w:lvl w:ilvl="0" w:tplc="300A0001">
      <w:start w:val="1"/>
      <w:numFmt w:val="bullet"/>
      <w:lvlText w:val=""/>
      <w:lvlJc w:val="left"/>
      <w:pPr>
        <w:ind w:left="2137" w:hanging="360"/>
      </w:pPr>
      <w:rPr>
        <w:rFonts w:ascii="Symbol" w:hAnsi="Symbol" w:hint="default"/>
      </w:rPr>
    </w:lvl>
    <w:lvl w:ilvl="1" w:tplc="300A0003" w:tentative="1">
      <w:start w:val="1"/>
      <w:numFmt w:val="bullet"/>
      <w:lvlText w:val="o"/>
      <w:lvlJc w:val="left"/>
      <w:pPr>
        <w:ind w:left="2857" w:hanging="360"/>
      </w:pPr>
      <w:rPr>
        <w:rFonts w:ascii="Courier New" w:hAnsi="Courier New" w:cs="Courier New" w:hint="default"/>
      </w:rPr>
    </w:lvl>
    <w:lvl w:ilvl="2" w:tplc="300A0005" w:tentative="1">
      <w:start w:val="1"/>
      <w:numFmt w:val="bullet"/>
      <w:lvlText w:val=""/>
      <w:lvlJc w:val="left"/>
      <w:pPr>
        <w:ind w:left="3577" w:hanging="360"/>
      </w:pPr>
      <w:rPr>
        <w:rFonts w:ascii="Wingdings" w:hAnsi="Wingdings" w:hint="default"/>
      </w:rPr>
    </w:lvl>
    <w:lvl w:ilvl="3" w:tplc="300A0001" w:tentative="1">
      <w:start w:val="1"/>
      <w:numFmt w:val="bullet"/>
      <w:lvlText w:val=""/>
      <w:lvlJc w:val="left"/>
      <w:pPr>
        <w:ind w:left="4297" w:hanging="360"/>
      </w:pPr>
      <w:rPr>
        <w:rFonts w:ascii="Symbol" w:hAnsi="Symbol" w:hint="default"/>
      </w:rPr>
    </w:lvl>
    <w:lvl w:ilvl="4" w:tplc="300A0003" w:tentative="1">
      <w:start w:val="1"/>
      <w:numFmt w:val="bullet"/>
      <w:lvlText w:val="o"/>
      <w:lvlJc w:val="left"/>
      <w:pPr>
        <w:ind w:left="5017" w:hanging="360"/>
      </w:pPr>
      <w:rPr>
        <w:rFonts w:ascii="Courier New" w:hAnsi="Courier New" w:cs="Courier New" w:hint="default"/>
      </w:rPr>
    </w:lvl>
    <w:lvl w:ilvl="5" w:tplc="300A0005" w:tentative="1">
      <w:start w:val="1"/>
      <w:numFmt w:val="bullet"/>
      <w:lvlText w:val=""/>
      <w:lvlJc w:val="left"/>
      <w:pPr>
        <w:ind w:left="5737" w:hanging="360"/>
      </w:pPr>
      <w:rPr>
        <w:rFonts w:ascii="Wingdings" w:hAnsi="Wingdings" w:hint="default"/>
      </w:rPr>
    </w:lvl>
    <w:lvl w:ilvl="6" w:tplc="300A0001" w:tentative="1">
      <w:start w:val="1"/>
      <w:numFmt w:val="bullet"/>
      <w:lvlText w:val=""/>
      <w:lvlJc w:val="left"/>
      <w:pPr>
        <w:ind w:left="6457" w:hanging="360"/>
      </w:pPr>
      <w:rPr>
        <w:rFonts w:ascii="Symbol" w:hAnsi="Symbol" w:hint="default"/>
      </w:rPr>
    </w:lvl>
    <w:lvl w:ilvl="7" w:tplc="300A0003" w:tentative="1">
      <w:start w:val="1"/>
      <w:numFmt w:val="bullet"/>
      <w:lvlText w:val="o"/>
      <w:lvlJc w:val="left"/>
      <w:pPr>
        <w:ind w:left="7177" w:hanging="360"/>
      </w:pPr>
      <w:rPr>
        <w:rFonts w:ascii="Courier New" w:hAnsi="Courier New" w:cs="Courier New" w:hint="default"/>
      </w:rPr>
    </w:lvl>
    <w:lvl w:ilvl="8" w:tplc="300A0005" w:tentative="1">
      <w:start w:val="1"/>
      <w:numFmt w:val="bullet"/>
      <w:lvlText w:val=""/>
      <w:lvlJc w:val="left"/>
      <w:pPr>
        <w:ind w:left="7897" w:hanging="360"/>
      </w:pPr>
      <w:rPr>
        <w:rFonts w:ascii="Wingdings" w:hAnsi="Wingdings" w:hint="default"/>
      </w:rPr>
    </w:lvl>
  </w:abstractNum>
  <w:abstractNum w:abstractNumId="5" w15:restartNumberingAfterBreak="0">
    <w:nsid w:val="205D4F39"/>
    <w:multiLevelType w:val="multilevel"/>
    <w:tmpl w:val="0624E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6D2093"/>
    <w:multiLevelType w:val="multilevel"/>
    <w:tmpl w:val="AD42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8444FD"/>
    <w:multiLevelType w:val="multilevel"/>
    <w:tmpl w:val="3B2697C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15:restartNumberingAfterBreak="0">
    <w:nsid w:val="4ABF3EB5"/>
    <w:multiLevelType w:val="multilevel"/>
    <w:tmpl w:val="C66EDC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D323679"/>
    <w:multiLevelType w:val="hybridMultilevel"/>
    <w:tmpl w:val="DA14BCC0"/>
    <w:lvl w:ilvl="0" w:tplc="300A0001">
      <w:start w:val="1"/>
      <w:numFmt w:val="bullet"/>
      <w:lvlText w:val=""/>
      <w:lvlJc w:val="left"/>
      <w:pPr>
        <w:ind w:left="2137" w:hanging="360"/>
      </w:pPr>
      <w:rPr>
        <w:rFonts w:ascii="Symbol" w:hAnsi="Symbol" w:hint="default"/>
      </w:rPr>
    </w:lvl>
    <w:lvl w:ilvl="1" w:tplc="300A0003" w:tentative="1">
      <w:start w:val="1"/>
      <w:numFmt w:val="bullet"/>
      <w:lvlText w:val="o"/>
      <w:lvlJc w:val="left"/>
      <w:pPr>
        <w:ind w:left="2857" w:hanging="360"/>
      </w:pPr>
      <w:rPr>
        <w:rFonts w:ascii="Courier New" w:hAnsi="Courier New" w:cs="Courier New" w:hint="default"/>
      </w:rPr>
    </w:lvl>
    <w:lvl w:ilvl="2" w:tplc="300A0005" w:tentative="1">
      <w:start w:val="1"/>
      <w:numFmt w:val="bullet"/>
      <w:lvlText w:val=""/>
      <w:lvlJc w:val="left"/>
      <w:pPr>
        <w:ind w:left="3577" w:hanging="360"/>
      </w:pPr>
      <w:rPr>
        <w:rFonts w:ascii="Wingdings" w:hAnsi="Wingdings" w:hint="default"/>
      </w:rPr>
    </w:lvl>
    <w:lvl w:ilvl="3" w:tplc="300A0001" w:tentative="1">
      <w:start w:val="1"/>
      <w:numFmt w:val="bullet"/>
      <w:lvlText w:val=""/>
      <w:lvlJc w:val="left"/>
      <w:pPr>
        <w:ind w:left="4297" w:hanging="360"/>
      </w:pPr>
      <w:rPr>
        <w:rFonts w:ascii="Symbol" w:hAnsi="Symbol" w:hint="default"/>
      </w:rPr>
    </w:lvl>
    <w:lvl w:ilvl="4" w:tplc="300A0003" w:tentative="1">
      <w:start w:val="1"/>
      <w:numFmt w:val="bullet"/>
      <w:lvlText w:val="o"/>
      <w:lvlJc w:val="left"/>
      <w:pPr>
        <w:ind w:left="5017" w:hanging="360"/>
      </w:pPr>
      <w:rPr>
        <w:rFonts w:ascii="Courier New" w:hAnsi="Courier New" w:cs="Courier New" w:hint="default"/>
      </w:rPr>
    </w:lvl>
    <w:lvl w:ilvl="5" w:tplc="300A0005" w:tentative="1">
      <w:start w:val="1"/>
      <w:numFmt w:val="bullet"/>
      <w:lvlText w:val=""/>
      <w:lvlJc w:val="left"/>
      <w:pPr>
        <w:ind w:left="5737" w:hanging="360"/>
      </w:pPr>
      <w:rPr>
        <w:rFonts w:ascii="Wingdings" w:hAnsi="Wingdings" w:hint="default"/>
      </w:rPr>
    </w:lvl>
    <w:lvl w:ilvl="6" w:tplc="300A0001" w:tentative="1">
      <w:start w:val="1"/>
      <w:numFmt w:val="bullet"/>
      <w:lvlText w:val=""/>
      <w:lvlJc w:val="left"/>
      <w:pPr>
        <w:ind w:left="6457" w:hanging="360"/>
      </w:pPr>
      <w:rPr>
        <w:rFonts w:ascii="Symbol" w:hAnsi="Symbol" w:hint="default"/>
      </w:rPr>
    </w:lvl>
    <w:lvl w:ilvl="7" w:tplc="300A0003" w:tentative="1">
      <w:start w:val="1"/>
      <w:numFmt w:val="bullet"/>
      <w:lvlText w:val="o"/>
      <w:lvlJc w:val="left"/>
      <w:pPr>
        <w:ind w:left="7177" w:hanging="360"/>
      </w:pPr>
      <w:rPr>
        <w:rFonts w:ascii="Courier New" w:hAnsi="Courier New" w:cs="Courier New" w:hint="default"/>
      </w:rPr>
    </w:lvl>
    <w:lvl w:ilvl="8" w:tplc="300A0005" w:tentative="1">
      <w:start w:val="1"/>
      <w:numFmt w:val="bullet"/>
      <w:lvlText w:val=""/>
      <w:lvlJc w:val="left"/>
      <w:pPr>
        <w:ind w:left="7897" w:hanging="360"/>
      </w:pPr>
      <w:rPr>
        <w:rFonts w:ascii="Wingdings" w:hAnsi="Wingdings" w:hint="default"/>
      </w:rPr>
    </w:lvl>
  </w:abstractNum>
  <w:abstractNum w:abstractNumId="10" w15:restartNumberingAfterBreak="0">
    <w:nsid w:val="4D766E68"/>
    <w:multiLevelType w:val="hybridMultilevel"/>
    <w:tmpl w:val="CF86D8BC"/>
    <w:lvl w:ilvl="0" w:tplc="300A000F">
      <w:start w:val="1"/>
      <w:numFmt w:val="decimal"/>
      <w:lvlText w:val="%1."/>
      <w:lvlJc w:val="left"/>
      <w:pPr>
        <w:ind w:left="2137" w:hanging="360"/>
      </w:pPr>
    </w:lvl>
    <w:lvl w:ilvl="1" w:tplc="300A0019" w:tentative="1">
      <w:start w:val="1"/>
      <w:numFmt w:val="lowerLetter"/>
      <w:lvlText w:val="%2."/>
      <w:lvlJc w:val="left"/>
      <w:pPr>
        <w:ind w:left="2857" w:hanging="360"/>
      </w:pPr>
    </w:lvl>
    <w:lvl w:ilvl="2" w:tplc="300A001B" w:tentative="1">
      <w:start w:val="1"/>
      <w:numFmt w:val="lowerRoman"/>
      <w:lvlText w:val="%3."/>
      <w:lvlJc w:val="right"/>
      <w:pPr>
        <w:ind w:left="3577" w:hanging="180"/>
      </w:pPr>
    </w:lvl>
    <w:lvl w:ilvl="3" w:tplc="300A000F" w:tentative="1">
      <w:start w:val="1"/>
      <w:numFmt w:val="decimal"/>
      <w:lvlText w:val="%4."/>
      <w:lvlJc w:val="left"/>
      <w:pPr>
        <w:ind w:left="4297" w:hanging="360"/>
      </w:pPr>
    </w:lvl>
    <w:lvl w:ilvl="4" w:tplc="300A0019" w:tentative="1">
      <w:start w:val="1"/>
      <w:numFmt w:val="lowerLetter"/>
      <w:lvlText w:val="%5."/>
      <w:lvlJc w:val="left"/>
      <w:pPr>
        <w:ind w:left="5017" w:hanging="360"/>
      </w:pPr>
    </w:lvl>
    <w:lvl w:ilvl="5" w:tplc="300A001B" w:tentative="1">
      <w:start w:val="1"/>
      <w:numFmt w:val="lowerRoman"/>
      <w:lvlText w:val="%6."/>
      <w:lvlJc w:val="right"/>
      <w:pPr>
        <w:ind w:left="5737" w:hanging="180"/>
      </w:pPr>
    </w:lvl>
    <w:lvl w:ilvl="6" w:tplc="300A000F" w:tentative="1">
      <w:start w:val="1"/>
      <w:numFmt w:val="decimal"/>
      <w:lvlText w:val="%7."/>
      <w:lvlJc w:val="left"/>
      <w:pPr>
        <w:ind w:left="6457" w:hanging="360"/>
      </w:pPr>
    </w:lvl>
    <w:lvl w:ilvl="7" w:tplc="300A0019" w:tentative="1">
      <w:start w:val="1"/>
      <w:numFmt w:val="lowerLetter"/>
      <w:lvlText w:val="%8."/>
      <w:lvlJc w:val="left"/>
      <w:pPr>
        <w:ind w:left="7177" w:hanging="360"/>
      </w:pPr>
    </w:lvl>
    <w:lvl w:ilvl="8" w:tplc="300A001B" w:tentative="1">
      <w:start w:val="1"/>
      <w:numFmt w:val="lowerRoman"/>
      <w:lvlText w:val="%9."/>
      <w:lvlJc w:val="right"/>
      <w:pPr>
        <w:ind w:left="7897" w:hanging="180"/>
      </w:pPr>
    </w:lvl>
  </w:abstractNum>
  <w:abstractNum w:abstractNumId="11" w15:restartNumberingAfterBreak="0">
    <w:nsid w:val="5BA043AC"/>
    <w:multiLevelType w:val="multilevel"/>
    <w:tmpl w:val="C62652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6972175B"/>
    <w:multiLevelType w:val="hybridMultilevel"/>
    <w:tmpl w:val="85B4EB90"/>
    <w:lvl w:ilvl="0" w:tplc="300A0001">
      <w:start w:val="1"/>
      <w:numFmt w:val="bullet"/>
      <w:lvlText w:val=""/>
      <w:lvlJc w:val="left"/>
      <w:pPr>
        <w:ind w:left="2137" w:hanging="360"/>
      </w:pPr>
      <w:rPr>
        <w:rFonts w:ascii="Symbol" w:hAnsi="Symbol" w:hint="default"/>
      </w:rPr>
    </w:lvl>
    <w:lvl w:ilvl="1" w:tplc="300A0003" w:tentative="1">
      <w:start w:val="1"/>
      <w:numFmt w:val="bullet"/>
      <w:lvlText w:val="o"/>
      <w:lvlJc w:val="left"/>
      <w:pPr>
        <w:ind w:left="2857" w:hanging="360"/>
      </w:pPr>
      <w:rPr>
        <w:rFonts w:ascii="Courier New" w:hAnsi="Courier New" w:cs="Courier New" w:hint="default"/>
      </w:rPr>
    </w:lvl>
    <w:lvl w:ilvl="2" w:tplc="300A0005" w:tentative="1">
      <w:start w:val="1"/>
      <w:numFmt w:val="bullet"/>
      <w:lvlText w:val=""/>
      <w:lvlJc w:val="left"/>
      <w:pPr>
        <w:ind w:left="3577" w:hanging="360"/>
      </w:pPr>
      <w:rPr>
        <w:rFonts w:ascii="Wingdings" w:hAnsi="Wingdings" w:hint="default"/>
      </w:rPr>
    </w:lvl>
    <w:lvl w:ilvl="3" w:tplc="300A0001" w:tentative="1">
      <w:start w:val="1"/>
      <w:numFmt w:val="bullet"/>
      <w:lvlText w:val=""/>
      <w:lvlJc w:val="left"/>
      <w:pPr>
        <w:ind w:left="4297" w:hanging="360"/>
      </w:pPr>
      <w:rPr>
        <w:rFonts w:ascii="Symbol" w:hAnsi="Symbol" w:hint="default"/>
      </w:rPr>
    </w:lvl>
    <w:lvl w:ilvl="4" w:tplc="300A0003" w:tentative="1">
      <w:start w:val="1"/>
      <w:numFmt w:val="bullet"/>
      <w:lvlText w:val="o"/>
      <w:lvlJc w:val="left"/>
      <w:pPr>
        <w:ind w:left="5017" w:hanging="360"/>
      </w:pPr>
      <w:rPr>
        <w:rFonts w:ascii="Courier New" w:hAnsi="Courier New" w:cs="Courier New" w:hint="default"/>
      </w:rPr>
    </w:lvl>
    <w:lvl w:ilvl="5" w:tplc="300A0005" w:tentative="1">
      <w:start w:val="1"/>
      <w:numFmt w:val="bullet"/>
      <w:lvlText w:val=""/>
      <w:lvlJc w:val="left"/>
      <w:pPr>
        <w:ind w:left="5737" w:hanging="360"/>
      </w:pPr>
      <w:rPr>
        <w:rFonts w:ascii="Wingdings" w:hAnsi="Wingdings" w:hint="default"/>
      </w:rPr>
    </w:lvl>
    <w:lvl w:ilvl="6" w:tplc="300A0001" w:tentative="1">
      <w:start w:val="1"/>
      <w:numFmt w:val="bullet"/>
      <w:lvlText w:val=""/>
      <w:lvlJc w:val="left"/>
      <w:pPr>
        <w:ind w:left="6457" w:hanging="360"/>
      </w:pPr>
      <w:rPr>
        <w:rFonts w:ascii="Symbol" w:hAnsi="Symbol" w:hint="default"/>
      </w:rPr>
    </w:lvl>
    <w:lvl w:ilvl="7" w:tplc="300A0003" w:tentative="1">
      <w:start w:val="1"/>
      <w:numFmt w:val="bullet"/>
      <w:lvlText w:val="o"/>
      <w:lvlJc w:val="left"/>
      <w:pPr>
        <w:ind w:left="7177" w:hanging="360"/>
      </w:pPr>
      <w:rPr>
        <w:rFonts w:ascii="Courier New" w:hAnsi="Courier New" w:cs="Courier New" w:hint="default"/>
      </w:rPr>
    </w:lvl>
    <w:lvl w:ilvl="8" w:tplc="300A0005" w:tentative="1">
      <w:start w:val="1"/>
      <w:numFmt w:val="bullet"/>
      <w:lvlText w:val=""/>
      <w:lvlJc w:val="left"/>
      <w:pPr>
        <w:ind w:left="7897" w:hanging="360"/>
      </w:pPr>
      <w:rPr>
        <w:rFonts w:ascii="Wingdings" w:hAnsi="Wingdings" w:hint="default"/>
      </w:rPr>
    </w:lvl>
  </w:abstractNum>
  <w:abstractNum w:abstractNumId="13" w15:restartNumberingAfterBreak="0">
    <w:nsid w:val="6ACC7577"/>
    <w:multiLevelType w:val="hybridMultilevel"/>
    <w:tmpl w:val="6AD04A08"/>
    <w:lvl w:ilvl="0" w:tplc="300A0001">
      <w:start w:val="1"/>
      <w:numFmt w:val="bullet"/>
      <w:lvlText w:val=""/>
      <w:lvlJc w:val="left"/>
      <w:pPr>
        <w:ind w:left="2193" w:hanging="360"/>
      </w:pPr>
      <w:rPr>
        <w:rFonts w:ascii="Symbol" w:hAnsi="Symbol" w:hint="default"/>
      </w:rPr>
    </w:lvl>
    <w:lvl w:ilvl="1" w:tplc="300A0003" w:tentative="1">
      <w:start w:val="1"/>
      <w:numFmt w:val="bullet"/>
      <w:lvlText w:val="o"/>
      <w:lvlJc w:val="left"/>
      <w:pPr>
        <w:ind w:left="2913" w:hanging="360"/>
      </w:pPr>
      <w:rPr>
        <w:rFonts w:ascii="Courier New" w:hAnsi="Courier New" w:cs="Courier New" w:hint="default"/>
      </w:rPr>
    </w:lvl>
    <w:lvl w:ilvl="2" w:tplc="300A0005" w:tentative="1">
      <w:start w:val="1"/>
      <w:numFmt w:val="bullet"/>
      <w:lvlText w:val=""/>
      <w:lvlJc w:val="left"/>
      <w:pPr>
        <w:ind w:left="3633" w:hanging="360"/>
      </w:pPr>
      <w:rPr>
        <w:rFonts w:ascii="Wingdings" w:hAnsi="Wingdings" w:hint="default"/>
      </w:rPr>
    </w:lvl>
    <w:lvl w:ilvl="3" w:tplc="300A0001" w:tentative="1">
      <w:start w:val="1"/>
      <w:numFmt w:val="bullet"/>
      <w:lvlText w:val=""/>
      <w:lvlJc w:val="left"/>
      <w:pPr>
        <w:ind w:left="4353" w:hanging="360"/>
      </w:pPr>
      <w:rPr>
        <w:rFonts w:ascii="Symbol" w:hAnsi="Symbol" w:hint="default"/>
      </w:rPr>
    </w:lvl>
    <w:lvl w:ilvl="4" w:tplc="300A0003" w:tentative="1">
      <w:start w:val="1"/>
      <w:numFmt w:val="bullet"/>
      <w:lvlText w:val="o"/>
      <w:lvlJc w:val="left"/>
      <w:pPr>
        <w:ind w:left="5073" w:hanging="360"/>
      </w:pPr>
      <w:rPr>
        <w:rFonts w:ascii="Courier New" w:hAnsi="Courier New" w:cs="Courier New" w:hint="default"/>
      </w:rPr>
    </w:lvl>
    <w:lvl w:ilvl="5" w:tplc="300A0005" w:tentative="1">
      <w:start w:val="1"/>
      <w:numFmt w:val="bullet"/>
      <w:lvlText w:val=""/>
      <w:lvlJc w:val="left"/>
      <w:pPr>
        <w:ind w:left="5793" w:hanging="360"/>
      </w:pPr>
      <w:rPr>
        <w:rFonts w:ascii="Wingdings" w:hAnsi="Wingdings" w:hint="default"/>
      </w:rPr>
    </w:lvl>
    <w:lvl w:ilvl="6" w:tplc="300A0001" w:tentative="1">
      <w:start w:val="1"/>
      <w:numFmt w:val="bullet"/>
      <w:lvlText w:val=""/>
      <w:lvlJc w:val="left"/>
      <w:pPr>
        <w:ind w:left="6513" w:hanging="360"/>
      </w:pPr>
      <w:rPr>
        <w:rFonts w:ascii="Symbol" w:hAnsi="Symbol" w:hint="default"/>
      </w:rPr>
    </w:lvl>
    <w:lvl w:ilvl="7" w:tplc="300A0003" w:tentative="1">
      <w:start w:val="1"/>
      <w:numFmt w:val="bullet"/>
      <w:lvlText w:val="o"/>
      <w:lvlJc w:val="left"/>
      <w:pPr>
        <w:ind w:left="7233" w:hanging="360"/>
      </w:pPr>
      <w:rPr>
        <w:rFonts w:ascii="Courier New" w:hAnsi="Courier New" w:cs="Courier New" w:hint="default"/>
      </w:rPr>
    </w:lvl>
    <w:lvl w:ilvl="8" w:tplc="300A0005" w:tentative="1">
      <w:start w:val="1"/>
      <w:numFmt w:val="bullet"/>
      <w:lvlText w:val=""/>
      <w:lvlJc w:val="left"/>
      <w:pPr>
        <w:ind w:left="7953" w:hanging="360"/>
      </w:pPr>
      <w:rPr>
        <w:rFonts w:ascii="Wingdings" w:hAnsi="Wingdings" w:hint="default"/>
      </w:rPr>
    </w:lvl>
  </w:abstractNum>
  <w:abstractNum w:abstractNumId="14" w15:restartNumberingAfterBreak="0">
    <w:nsid w:val="71BC02D0"/>
    <w:multiLevelType w:val="multilevel"/>
    <w:tmpl w:val="3B2697C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1"/>
  </w:num>
  <w:num w:numId="2">
    <w:abstractNumId w:val="8"/>
  </w:num>
  <w:num w:numId="3">
    <w:abstractNumId w:val="1"/>
  </w:num>
  <w:num w:numId="4">
    <w:abstractNumId w:val="14"/>
  </w:num>
  <w:num w:numId="5">
    <w:abstractNumId w:val="6"/>
  </w:num>
  <w:num w:numId="6">
    <w:abstractNumId w:val="4"/>
  </w:num>
  <w:num w:numId="7">
    <w:abstractNumId w:val="10"/>
  </w:num>
  <w:num w:numId="8">
    <w:abstractNumId w:val="5"/>
  </w:num>
  <w:num w:numId="9">
    <w:abstractNumId w:val="3"/>
  </w:num>
  <w:num w:numId="10">
    <w:abstractNumId w:val="2"/>
  </w:num>
  <w:num w:numId="11">
    <w:abstractNumId w:val="7"/>
  </w:num>
  <w:num w:numId="12">
    <w:abstractNumId w:val="12"/>
  </w:num>
  <w:num w:numId="13">
    <w:abstractNumId w:val="13"/>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2F5"/>
    <w:rsid w:val="00012C96"/>
    <w:rsid w:val="000650F8"/>
    <w:rsid w:val="00085907"/>
    <w:rsid w:val="000B205E"/>
    <w:rsid w:val="000B33E1"/>
    <w:rsid w:val="000F3AFA"/>
    <w:rsid w:val="00111893"/>
    <w:rsid w:val="001135BA"/>
    <w:rsid w:val="00122F45"/>
    <w:rsid w:val="00137C1B"/>
    <w:rsid w:val="001A0602"/>
    <w:rsid w:val="001C7E53"/>
    <w:rsid w:val="002023CF"/>
    <w:rsid w:val="00202C33"/>
    <w:rsid w:val="002122CE"/>
    <w:rsid w:val="00236B95"/>
    <w:rsid w:val="002866EB"/>
    <w:rsid w:val="002C32F5"/>
    <w:rsid w:val="002F3D47"/>
    <w:rsid w:val="00335525"/>
    <w:rsid w:val="0037756B"/>
    <w:rsid w:val="003963BF"/>
    <w:rsid w:val="0042275B"/>
    <w:rsid w:val="00435816"/>
    <w:rsid w:val="00437A38"/>
    <w:rsid w:val="0044527B"/>
    <w:rsid w:val="004A3C64"/>
    <w:rsid w:val="004B1EB1"/>
    <w:rsid w:val="004C4D8C"/>
    <w:rsid w:val="004F33FE"/>
    <w:rsid w:val="004F3C50"/>
    <w:rsid w:val="005428EB"/>
    <w:rsid w:val="00581273"/>
    <w:rsid w:val="005A4B2A"/>
    <w:rsid w:val="005A635C"/>
    <w:rsid w:val="005B34FE"/>
    <w:rsid w:val="0060097D"/>
    <w:rsid w:val="0063750D"/>
    <w:rsid w:val="00640424"/>
    <w:rsid w:val="0066313B"/>
    <w:rsid w:val="006978B6"/>
    <w:rsid w:val="006B6F72"/>
    <w:rsid w:val="00705DB9"/>
    <w:rsid w:val="007B74ED"/>
    <w:rsid w:val="007D7BF1"/>
    <w:rsid w:val="007F2765"/>
    <w:rsid w:val="0085045F"/>
    <w:rsid w:val="00853501"/>
    <w:rsid w:val="00866E31"/>
    <w:rsid w:val="008C7793"/>
    <w:rsid w:val="00930264"/>
    <w:rsid w:val="0099353E"/>
    <w:rsid w:val="00995136"/>
    <w:rsid w:val="009F6C9B"/>
    <w:rsid w:val="00A047EA"/>
    <w:rsid w:val="00A13600"/>
    <w:rsid w:val="00A3014D"/>
    <w:rsid w:val="00A31992"/>
    <w:rsid w:val="00A35A65"/>
    <w:rsid w:val="00A40748"/>
    <w:rsid w:val="00A40B37"/>
    <w:rsid w:val="00A43D00"/>
    <w:rsid w:val="00A84EC4"/>
    <w:rsid w:val="00B27134"/>
    <w:rsid w:val="00B43F23"/>
    <w:rsid w:val="00B54D02"/>
    <w:rsid w:val="00BC7C4E"/>
    <w:rsid w:val="00BD10EA"/>
    <w:rsid w:val="00BE45B4"/>
    <w:rsid w:val="00C665C3"/>
    <w:rsid w:val="00C80500"/>
    <w:rsid w:val="00C92F8C"/>
    <w:rsid w:val="00CF47C8"/>
    <w:rsid w:val="00D07B67"/>
    <w:rsid w:val="00D91CB0"/>
    <w:rsid w:val="00E11944"/>
    <w:rsid w:val="00E23C1D"/>
    <w:rsid w:val="00E60804"/>
    <w:rsid w:val="00E9315C"/>
    <w:rsid w:val="00F6631E"/>
    <w:rsid w:val="00F94DE5"/>
    <w:rsid w:val="00FB18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7E301"/>
  <w15:docId w15:val="{3AE6AF20-5E55-46DC-9442-AE654FC2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78"/>
        <w:sz w:val="22"/>
        <w:szCs w:val="22"/>
        <w:lang w:val="es" w:eastAsia="es-ES_tradnl" w:bidi="ar-SA"/>
      </w:rPr>
    </w:rPrDefault>
    <w:pPrDefault>
      <w:pPr>
        <w:spacing w:line="276" w:lineRule="auto"/>
        <w:ind w:left="1417" w:right="99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280" w:after="80"/>
      <w:outlineLvl w:val="0"/>
    </w:pPr>
    <w:rPr>
      <w:b/>
      <w:sz w:val="36"/>
      <w:szCs w:val="36"/>
    </w:rPr>
  </w:style>
  <w:style w:type="paragraph" w:styleId="Ttulo2">
    <w:name w:val="heading 2"/>
    <w:basedOn w:val="Normal"/>
    <w:next w:val="Normal"/>
    <w:uiPriority w:val="9"/>
    <w:unhideWhenUsed/>
    <w:qFormat/>
    <w:pPr>
      <w:keepNext/>
      <w:keepLines/>
      <w:spacing w:before="520"/>
      <w:outlineLvl w:val="1"/>
    </w:pPr>
    <w:rPr>
      <w:sz w:val="36"/>
      <w:szCs w:val="36"/>
    </w:rPr>
  </w:style>
  <w:style w:type="paragraph" w:styleId="Ttulo3">
    <w:name w:val="heading 3"/>
    <w:basedOn w:val="Normal"/>
    <w:next w:val="Normal"/>
    <w:uiPriority w:val="9"/>
    <w:semiHidden/>
    <w:unhideWhenUsed/>
    <w:qFormat/>
    <w:pPr>
      <w:keepNext/>
      <w:keepLines/>
      <w:outlineLvl w:val="2"/>
    </w:pPr>
    <w:rPr>
      <w:sz w:val="30"/>
      <w:szCs w:val="30"/>
    </w:rPr>
  </w:style>
  <w:style w:type="paragraph" w:styleId="Ttulo4">
    <w:name w:val="heading 4"/>
    <w:basedOn w:val="Normal"/>
    <w:next w:val="Normal"/>
    <w:uiPriority w:val="9"/>
    <w:semiHidden/>
    <w:unhideWhenUsed/>
    <w:qFormat/>
    <w:pPr>
      <w:keepNext/>
      <w:keepLines/>
      <w:ind w:right="851"/>
      <w:outlineLvl w:val="3"/>
    </w:pPr>
    <w:rPr>
      <w:rFonts w:ascii="Georgia" w:eastAsia="Georgia" w:hAnsi="Georgia" w:cs="Georgia"/>
      <w:i/>
      <w:color w:val="626166"/>
      <w:sz w:val="28"/>
      <w:szCs w:val="28"/>
    </w:rPr>
  </w:style>
  <w:style w:type="paragraph" w:styleId="Ttulo5">
    <w:name w:val="heading 5"/>
    <w:basedOn w:val="Normal"/>
    <w:next w:val="Normal"/>
    <w:uiPriority w:val="9"/>
    <w:semiHidden/>
    <w:unhideWhenUsed/>
    <w:qFormat/>
    <w:pPr>
      <w:keepNext/>
      <w:keepLines/>
      <w:spacing w:before="320" w:after="320"/>
      <w:ind w:right="851"/>
      <w:outlineLvl w:val="4"/>
    </w:pPr>
    <w:rPr>
      <w:rFonts w:ascii="Georgia" w:eastAsia="Georgia" w:hAnsi="Georgia" w:cs="Georgia"/>
      <w:i/>
      <w:color w:val="626166"/>
      <w:sz w:val="28"/>
      <w:szCs w:val="28"/>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line="240" w:lineRule="auto"/>
      <w:ind w:right="992"/>
    </w:pPr>
    <w:rPr>
      <w:b/>
      <w:sz w:val="52"/>
      <w:szCs w:val="52"/>
    </w:rPr>
  </w:style>
  <w:style w:type="paragraph" w:styleId="Subttulo">
    <w:name w:val="Subtitle"/>
    <w:basedOn w:val="Normal"/>
    <w:next w:val="Normal"/>
    <w:uiPriority w:val="11"/>
    <w:qFormat/>
    <w:pPr>
      <w:keepNext/>
      <w:keepLines/>
      <w:ind w:right="992"/>
    </w:pPr>
    <w:rPr>
      <w:sz w:val="52"/>
      <w:szCs w:val="52"/>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36B95"/>
    <w:pPr>
      <w:spacing w:before="100" w:beforeAutospacing="1" w:after="100" w:afterAutospacing="1" w:line="240" w:lineRule="auto"/>
      <w:ind w:left="0" w:right="0"/>
    </w:pPr>
    <w:rPr>
      <w:rFonts w:ascii="Times New Roman" w:eastAsia="Times New Roman" w:hAnsi="Times New Roman" w:cs="Times New Roman"/>
      <w:color w:val="auto"/>
      <w:sz w:val="24"/>
      <w:szCs w:val="24"/>
      <w:lang w:val="es-EC" w:eastAsia="es-EC"/>
    </w:rPr>
  </w:style>
  <w:style w:type="paragraph" w:styleId="Prrafodelista">
    <w:name w:val="List Paragraph"/>
    <w:basedOn w:val="Normal"/>
    <w:uiPriority w:val="34"/>
    <w:qFormat/>
    <w:rsid w:val="00236B95"/>
    <w:pPr>
      <w:ind w:left="720"/>
      <w:contextualSpacing/>
    </w:pPr>
  </w:style>
  <w:style w:type="character" w:styleId="Textoennegrita">
    <w:name w:val="Strong"/>
    <w:basedOn w:val="Fuentedeprrafopredeter"/>
    <w:uiPriority w:val="22"/>
    <w:qFormat/>
    <w:rsid w:val="00A43D00"/>
    <w:rPr>
      <w:b/>
      <w:bCs/>
    </w:rPr>
  </w:style>
  <w:style w:type="character" w:customStyle="1" w:styleId="url">
    <w:name w:val="url"/>
    <w:basedOn w:val="Fuentedeprrafopredeter"/>
    <w:rsid w:val="003963BF"/>
  </w:style>
  <w:style w:type="character" w:styleId="Hipervnculo">
    <w:name w:val="Hyperlink"/>
    <w:basedOn w:val="Fuentedeprrafopredeter"/>
    <w:uiPriority w:val="99"/>
    <w:unhideWhenUsed/>
    <w:rsid w:val="003963BF"/>
    <w:rPr>
      <w:color w:val="0000FF" w:themeColor="hyperlink"/>
      <w:u w:val="single"/>
    </w:rPr>
  </w:style>
  <w:style w:type="paragraph" w:styleId="TDC1">
    <w:name w:val="toc 1"/>
    <w:basedOn w:val="Normal"/>
    <w:next w:val="Normal"/>
    <w:autoRedefine/>
    <w:uiPriority w:val="39"/>
    <w:unhideWhenUsed/>
    <w:rsid w:val="003963BF"/>
    <w:pPr>
      <w:spacing w:after="100"/>
      <w:ind w:left="0"/>
    </w:pPr>
  </w:style>
  <w:style w:type="paragraph" w:styleId="TDC2">
    <w:name w:val="toc 2"/>
    <w:basedOn w:val="Normal"/>
    <w:next w:val="Normal"/>
    <w:autoRedefine/>
    <w:uiPriority w:val="39"/>
    <w:unhideWhenUsed/>
    <w:rsid w:val="003963BF"/>
    <w:pPr>
      <w:spacing w:after="100"/>
      <w:ind w:left="220"/>
    </w:pPr>
  </w:style>
  <w:style w:type="paragraph" w:styleId="Descripcin">
    <w:name w:val="caption"/>
    <w:basedOn w:val="Normal"/>
    <w:next w:val="Normal"/>
    <w:uiPriority w:val="35"/>
    <w:unhideWhenUsed/>
    <w:qFormat/>
    <w:rsid w:val="000F3AFA"/>
    <w:pPr>
      <w:spacing w:after="200" w:line="240" w:lineRule="auto"/>
    </w:pPr>
    <w:rPr>
      <w:i/>
      <w:iCs/>
      <w:color w:val="1F497D" w:themeColor="text2"/>
      <w:sz w:val="18"/>
      <w:szCs w:val="18"/>
    </w:rPr>
  </w:style>
  <w:style w:type="character" w:styleId="Textodelmarcadordeposicin">
    <w:name w:val="Placeholder Text"/>
    <w:basedOn w:val="Fuentedeprrafopredeter"/>
    <w:uiPriority w:val="99"/>
    <w:semiHidden/>
    <w:rsid w:val="004B1EB1"/>
    <w:rPr>
      <w:color w:val="808080"/>
    </w:rPr>
  </w:style>
  <w:style w:type="character" w:styleId="Refdecomentario">
    <w:name w:val="annotation reference"/>
    <w:basedOn w:val="Fuentedeprrafopredeter"/>
    <w:uiPriority w:val="99"/>
    <w:semiHidden/>
    <w:unhideWhenUsed/>
    <w:rsid w:val="0066313B"/>
    <w:rPr>
      <w:sz w:val="16"/>
      <w:szCs w:val="16"/>
    </w:rPr>
  </w:style>
  <w:style w:type="paragraph" w:styleId="Textocomentario">
    <w:name w:val="annotation text"/>
    <w:basedOn w:val="Normal"/>
    <w:link w:val="TextocomentarioCar"/>
    <w:uiPriority w:val="99"/>
    <w:semiHidden/>
    <w:unhideWhenUsed/>
    <w:rsid w:val="006631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6313B"/>
    <w:rPr>
      <w:sz w:val="20"/>
      <w:szCs w:val="20"/>
    </w:rPr>
  </w:style>
  <w:style w:type="paragraph" w:styleId="Asuntodelcomentario">
    <w:name w:val="annotation subject"/>
    <w:basedOn w:val="Textocomentario"/>
    <w:next w:val="Textocomentario"/>
    <w:link w:val="AsuntodelcomentarioCar"/>
    <w:uiPriority w:val="99"/>
    <w:semiHidden/>
    <w:unhideWhenUsed/>
    <w:rsid w:val="0066313B"/>
    <w:rPr>
      <w:b/>
      <w:bCs/>
    </w:rPr>
  </w:style>
  <w:style w:type="character" w:customStyle="1" w:styleId="AsuntodelcomentarioCar">
    <w:name w:val="Asunto del comentario Car"/>
    <w:basedOn w:val="TextocomentarioCar"/>
    <w:link w:val="Asuntodelcomentario"/>
    <w:uiPriority w:val="99"/>
    <w:semiHidden/>
    <w:rsid w:val="0066313B"/>
    <w:rPr>
      <w:b/>
      <w:bCs/>
      <w:sz w:val="20"/>
      <w:szCs w:val="20"/>
    </w:rPr>
  </w:style>
  <w:style w:type="paragraph" w:styleId="Textodeglobo">
    <w:name w:val="Balloon Text"/>
    <w:basedOn w:val="Normal"/>
    <w:link w:val="TextodegloboCar"/>
    <w:uiPriority w:val="99"/>
    <w:semiHidden/>
    <w:unhideWhenUsed/>
    <w:rsid w:val="0066313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31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84431">
      <w:bodyDiv w:val="1"/>
      <w:marLeft w:val="0"/>
      <w:marRight w:val="0"/>
      <w:marTop w:val="0"/>
      <w:marBottom w:val="0"/>
      <w:divBdr>
        <w:top w:val="none" w:sz="0" w:space="0" w:color="auto"/>
        <w:left w:val="none" w:sz="0" w:space="0" w:color="auto"/>
        <w:bottom w:val="none" w:sz="0" w:space="0" w:color="auto"/>
        <w:right w:val="none" w:sz="0" w:space="0" w:color="auto"/>
      </w:divBdr>
      <w:divsChild>
        <w:div w:id="213201693">
          <w:marLeft w:val="0"/>
          <w:marRight w:val="0"/>
          <w:marTop w:val="0"/>
          <w:marBottom w:val="0"/>
          <w:divBdr>
            <w:top w:val="none" w:sz="0" w:space="0" w:color="auto"/>
            <w:left w:val="none" w:sz="0" w:space="0" w:color="auto"/>
            <w:bottom w:val="none" w:sz="0" w:space="0" w:color="auto"/>
            <w:right w:val="none" w:sz="0" w:space="0" w:color="auto"/>
          </w:divBdr>
          <w:divsChild>
            <w:div w:id="13577515">
              <w:marLeft w:val="0"/>
              <w:marRight w:val="0"/>
              <w:marTop w:val="0"/>
              <w:marBottom w:val="0"/>
              <w:divBdr>
                <w:top w:val="none" w:sz="0" w:space="0" w:color="auto"/>
                <w:left w:val="none" w:sz="0" w:space="0" w:color="auto"/>
                <w:bottom w:val="none" w:sz="0" w:space="0" w:color="auto"/>
                <w:right w:val="none" w:sz="0" w:space="0" w:color="auto"/>
              </w:divBdr>
            </w:div>
            <w:div w:id="74134745">
              <w:marLeft w:val="0"/>
              <w:marRight w:val="0"/>
              <w:marTop w:val="0"/>
              <w:marBottom w:val="0"/>
              <w:divBdr>
                <w:top w:val="none" w:sz="0" w:space="0" w:color="auto"/>
                <w:left w:val="none" w:sz="0" w:space="0" w:color="auto"/>
                <w:bottom w:val="none" w:sz="0" w:space="0" w:color="auto"/>
                <w:right w:val="none" w:sz="0" w:space="0" w:color="auto"/>
              </w:divBdr>
            </w:div>
            <w:div w:id="78019198">
              <w:marLeft w:val="0"/>
              <w:marRight w:val="0"/>
              <w:marTop w:val="0"/>
              <w:marBottom w:val="0"/>
              <w:divBdr>
                <w:top w:val="none" w:sz="0" w:space="0" w:color="auto"/>
                <w:left w:val="none" w:sz="0" w:space="0" w:color="auto"/>
                <w:bottom w:val="none" w:sz="0" w:space="0" w:color="auto"/>
                <w:right w:val="none" w:sz="0" w:space="0" w:color="auto"/>
              </w:divBdr>
            </w:div>
            <w:div w:id="137504950">
              <w:marLeft w:val="0"/>
              <w:marRight w:val="0"/>
              <w:marTop w:val="0"/>
              <w:marBottom w:val="0"/>
              <w:divBdr>
                <w:top w:val="none" w:sz="0" w:space="0" w:color="auto"/>
                <w:left w:val="none" w:sz="0" w:space="0" w:color="auto"/>
                <w:bottom w:val="none" w:sz="0" w:space="0" w:color="auto"/>
                <w:right w:val="none" w:sz="0" w:space="0" w:color="auto"/>
              </w:divBdr>
            </w:div>
            <w:div w:id="181627249">
              <w:marLeft w:val="0"/>
              <w:marRight w:val="0"/>
              <w:marTop w:val="0"/>
              <w:marBottom w:val="0"/>
              <w:divBdr>
                <w:top w:val="none" w:sz="0" w:space="0" w:color="auto"/>
                <w:left w:val="none" w:sz="0" w:space="0" w:color="auto"/>
                <w:bottom w:val="none" w:sz="0" w:space="0" w:color="auto"/>
                <w:right w:val="none" w:sz="0" w:space="0" w:color="auto"/>
              </w:divBdr>
            </w:div>
            <w:div w:id="240915794">
              <w:marLeft w:val="0"/>
              <w:marRight w:val="0"/>
              <w:marTop w:val="0"/>
              <w:marBottom w:val="0"/>
              <w:divBdr>
                <w:top w:val="none" w:sz="0" w:space="0" w:color="auto"/>
                <w:left w:val="none" w:sz="0" w:space="0" w:color="auto"/>
                <w:bottom w:val="none" w:sz="0" w:space="0" w:color="auto"/>
                <w:right w:val="none" w:sz="0" w:space="0" w:color="auto"/>
              </w:divBdr>
            </w:div>
            <w:div w:id="276376167">
              <w:marLeft w:val="0"/>
              <w:marRight w:val="0"/>
              <w:marTop w:val="0"/>
              <w:marBottom w:val="0"/>
              <w:divBdr>
                <w:top w:val="none" w:sz="0" w:space="0" w:color="auto"/>
                <w:left w:val="none" w:sz="0" w:space="0" w:color="auto"/>
                <w:bottom w:val="none" w:sz="0" w:space="0" w:color="auto"/>
                <w:right w:val="none" w:sz="0" w:space="0" w:color="auto"/>
              </w:divBdr>
            </w:div>
            <w:div w:id="401605092">
              <w:marLeft w:val="0"/>
              <w:marRight w:val="0"/>
              <w:marTop w:val="0"/>
              <w:marBottom w:val="0"/>
              <w:divBdr>
                <w:top w:val="none" w:sz="0" w:space="0" w:color="auto"/>
                <w:left w:val="none" w:sz="0" w:space="0" w:color="auto"/>
                <w:bottom w:val="none" w:sz="0" w:space="0" w:color="auto"/>
                <w:right w:val="none" w:sz="0" w:space="0" w:color="auto"/>
              </w:divBdr>
            </w:div>
            <w:div w:id="430321208">
              <w:marLeft w:val="0"/>
              <w:marRight w:val="0"/>
              <w:marTop w:val="0"/>
              <w:marBottom w:val="0"/>
              <w:divBdr>
                <w:top w:val="none" w:sz="0" w:space="0" w:color="auto"/>
                <w:left w:val="none" w:sz="0" w:space="0" w:color="auto"/>
                <w:bottom w:val="none" w:sz="0" w:space="0" w:color="auto"/>
                <w:right w:val="none" w:sz="0" w:space="0" w:color="auto"/>
              </w:divBdr>
            </w:div>
            <w:div w:id="527762243">
              <w:marLeft w:val="0"/>
              <w:marRight w:val="0"/>
              <w:marTop w:val="0"/>
              <w:marBottom w:val="0"/>
              <w:divBdr>
                <w:top w:val="none" w:sz="0" w:space="0" w:color="auto"/>
                <w:left w:val="none" w:sz="0" w:space="0" w:color="auto"/>
                <w:bottom w:val="none" w:sz="0" w:space="0" w:color="auto"/>
                <w:right w:val="none" w:sz="0" w:space="0" w:color="auto"/>
              </w:divBdr>
            </w:div>
            <w:div w:id="551773394">
              <w:marLeft w:val="0"/>
              <w:marRight w:val="0"/>
              <w:marTop w:val="0"/>
              <w:marBottom w:val="0"/>
              <w:divBdr>
                <w:top w:val="none" w:sz="0" w:space="0" w:color="auto"/>
                <w:left w:val="none" w:sz="0" w:space="0" w:color="auto"/>
                <w:bottom w:val="none" w:sz="0" w:space="0" w:color="auto"/>
                <w:right w:val="none" w:sz="0" w:space="0" w:color="auto"/>
              </w:divBdr>
            </w:div>
            <w:div w:id="688020300">
              <w:marLeft w:val="0"/>
              <w:marRight w:val="0"/>
              <w:marTop w:val="0"/>
              <w:marBottom w:val="0"/>
              <w:divBdr>
                <w:top w:val="none" w:sz="0" w:space="0" w:color="auto"/>
                <w:left w:val="none" w:sz="0" w:space="0" w:color="auto"/>
                <w:bottom w:val="none" w:sz="0" w:space="0" w:color="auto"/>
                <w:right w:val="none" w:sz="0" w:space="0" w:color="auto"/>
              </w:divBdr>
            </w:div>
            <w:div w:id="704603911">
              <w:marLeft w:val="0"/>
              <w:marRight w:val="0"/>
              <w:marTop w:val="0"/>
              <w:marBottom w:val="0"/>
              <w:divBdr>
                <w:top w:val="none" w:sz="0" w:space="0" w:color="auto"/>
                <w:left w:val="none" w:sz="0" w:space="0" w:color="auto"/>
                <w:bottom w:val="none" w:sz="0" w:space="0" w:color="auto"/>
                <w:right w:val="none" w:sz="0" w:space="0" w:color="auto"/>
              </w:divBdr>
            </w:div>
            <w:div w:id="762798497">
              <w:marLeft w:val="0"/>
              <w:marRight w:val="0"/>
              <w:marTop w:val="0"/>
              <w:marBottom w:val="0"/>
              <w:divBdr>
                <w:top w:val="none" w:sz="0" w:space="0" w:color="auto"/>
                <w:left w:val="none" w:sz="0" w:space="0" w:color="auto"/>
                <w:bottom w:val="none" w:sz="0" w:space="0" w:color="auto"/>
                <w:right w:val="none" w:sz="0" w:space="0" w:color="auto"/>
              </w:divBdr>
            </w:div>
            <w:div w:id="824928364">
              <w:marLeft w:val="0"/>
              <w:marRight w:val="0"/>
              <w:marTop w:val="0"/>
              <w:marBottom w:val="0"/>
              <w:divBdr>
                <w:top w:val="none" w:sz="0" w:space="0" w:color="auto"/>
                <w:left w:val="none" w:sz="0" w:space="0" w:color="auto"/>
                <w:bottom w:val="none" w:sz="0" w:space="0" w:color="auto"/>
                <w:right w:val="none" w:sz="0" w:space="0" w:color="auto"/>
              </w:divBdr>
            </w:div>
            <w:div w:id="842667885">
              <w:marLeft w:val="0"/>
              <w:marRight w:val="0"/>
              <w:marTop w:val="0"/>
              <w:marBottom w:val="0"/>
              <w:divBdr>
                <w:top w:val="none" w:sz="0" w:space="0" w:color="auto"/>
                <w:left w:val="none" w:sz="0" w:space="0" w:color="auto"/>
                <w:bottom w:val="none" w:sz="0" w:space="0" w:color="auto"/>
                <w:right w:val="none" w:sz="0" w:space="0" w:color="auto"/>
              </w:divBdr>
            </w:div>
            <w:div w:id="884484002">
              <w:marLeft w:val="0"/>
              <w:marRight w:val="0"/>
              <w:marTop w:val="0"/>
              <w:marBottom w:val="0"/>
              <w:divBdr>
                <w:top w:val="none" w:sz="0" w:space="0" w:color="auto"/>
                <w:left w:val="none" w:sz="0" w:space="0" w:color="auto"/>
                <w:bottom w:val="none" w:sz="0" w:space="0" w:color="auto"/>
                <w:right w:val="none" w:sz="0" w:space="0" w:color="auto"/>
              </w:divBdr>
            </w:div>
            <w:div w:id="891506592">
              <w:marLeft w:val="0"/>
              <w:marRight w:val="0"/>
              <w:marTop w:val="0"/>
              <w:marBottom w:val="0"/>
              <w:divBdr>
                <w:top w:val="none" w:sz="0" w:space="0" w:color="auto"/>
                <w:left w:val="none" w:sz="0" w:space="0" w:color="auto"/>
                <w:bottom w:val="none" w:sz="0" w:space="0" w:color="auto"/>
                <w:right w:val="none" w:sz="0" w:space="0" w:color="auto"/>
              </w:divBdr>
            </w:div>
            <w:div w:id="923690479">
              <w:marLeft w:val="0"/>
              <w:marRight w:val="0"/>
              <w:marTop w:val="0"/>
              <w:marBottom w:val="0"/>
              <w:divBdr>
                <w:top w:val="none" w:sz="0" w:space="0" w:color="auto"/>
                <w:left w:val="none" w:sz="0" w:space="0" w:color="auto"/>
                <w:bottom w:val="none" w:sz="0" w:space="0" w:color="auto"/>
                <w:right w:val="none" w:sz="0" w:space="0" w:color="auto"/>
              </w:divBdr>
            </w:div>
            <w:div w:id="978535974">
              <w:marLeft w:val="0"/>
              <w:marRight w:val="0"/>
              <w:marTop w:val="0"/>
              <w:marBottom w:val="0"/>
              <w:divBdr>
                <w:top w:val="none" w:sz="0" w:space="0" w:color="auto"/>
                <w:left w:val="none" w:sz="0" w:space="0" w:color="auto"/>
                <w:bottom w:val="none" w:sz="0" w:space="0" w:color="auto"/>
                <w:right w:val="none" w:sz="0" w:space="0" w:color="auto"/>
              </w:divBdr>
            </w:div>
            <w:div w:id="983195266">
              <w:marLeft w:val="0"/>
              <w:marRight w:val="0"/>
              <w:marTop w:val="0"/>
              <w:marBottom w:val="0"/>
              <w:divBdr>
                <w:top w:val="none" w:sz="0" w:space="0" w:color="auto"/>
                <w:left w:val="none" w:sz="0" w:space="0" w:color="auto"/>
                <w:bottom w:val="none" w:sz="0" w:space="0" w:color="auto"/>
                <w:right w:val="none" w:sz="0" w:space="0" w:color="auto"/>
              </w:divBdr>
            </w:div>
            <w:div w:id="1043870372">
              <w:marLeft w:val="0"/>
              <w:marRight w:val="0"/>
              <w:marTop w:val="0"/>
              <w:marBottom w:val="0"/>
              <w:divBdr>
                <w:top w:val="none" w:sz="0" w:space="0" w:color="auto"/>
                <w:left w:val="none" w:sz="0" w:space="0" w:color="auto"/>
                <w:bottom w:val="none" w:sz="0" w:space="0" w:color="auto"/>
                <w:right w:val="none" w:sz="0" w:space="0" w:color="auto"/>
              </w:divBdr>
            </w:div>
            <w:div w:id="1054113162">
              <w:marLeft w:val="0"/>
              <w:marRight w:val="0"/>
              <w:marTop w:val="0"/>
              <w:marBottom w:val="0"/>
              <w:divBdr>
                <w:top w:val="none" w:sz="0" w:space="0" w:color="auto"/>
                <w:left w:val="none" w:sz="0" w:space="0" w:color="auto"/>
                <w:bottom w:val="none" w:sz="0" w:space="0" w:color="auto"/>
                <w:right w:val="none" w:sz="0" w:space="0" w:color="auto"/>
              </w:divBdr>
            </w:div>
            <w:div w:id="1122458427">
              <w:marLeft w:val="0"/>
              <w:marRight w:val="0"/>
              <w:marTop w:val="0"/>
              <w:marBottom w:val="0"/>
              <w:divBdr>
                <w:top w:val="none" w:sz="0" w:space="0" w:color="auto"/>
                <w:left w:val="none" w:sz="0" w:space="0" w:color="auto"/>
                <w:bottom w:val="none" w:sz="0" w:space="0" w:color="auto"/>
                <w:right w:val="none" w:sz="0" w:space="0" w:color="auto"/>
              </w:divBdr>
            </w:div>
            <w:div w:id="1186754019">
              <w:marLeft w:val="0"/>
              <w:marRight w:val="0"/>
              <w:marTop w:val="0"/>
              <w:marBottom w:val="0"/>
              <w:divBdr>
                <w:top w:val="none" w:sz="0" w:space="0" w:color="auto"/>
                <w:left w:val="none" w:sz="0" w:space="0" w:color="auto"/>
                <w:bottom w:val="none" w:sz="0" w:space="0" w:color="auto"/>
                <w:right w:val="none" w:sz="0" w:space="0" w:color="auto"/>
              </w:divBdr>
            </w:div>
            <w:div w:id="1193609389">
              <w:marLeft w:val="0"/>
              <w:marRight w:val="0"/>
              <w:marTop w:val="0"/>
              <w:marBottom w:val="0"/>
              <w:divBdr>
                <w:top w:val="none" w:sz="0" w:space="0" w:color="auto"/>
                <w:left w:val="none" w:sz="0" w:space="0" w:color="auto"/>
                <w:bottom w:val="none" w:sz="0" w:space="0" w:color="auto"/>
                <w:right w:val="none" w:sz="0" w:space="0" w:color="auto"/>
              </w:divBdr>
            </w:div>
            <w:div w:id="1380862707">
              <w:marLeft w:val="0"/>
              <w:marRight w:val="0"/>
              <w:marTop w:val="0"/>
              <w:marBottom w:val="0"/>
              <w:divBdr>
                <w:top w:val="none" w:sz="0" w:space="0" w:color="auto"/>
                <w:left w:val="none" w:sz="0" w:space="0" w:color="auto"/>
                <w:bottom w:val="none" w:sz="0" w:space="0" w:color="auto"/>
                <w:right w:val="none" w:sz="0" w:space="0" w:color="auto"/>
              </w:divBdr>
            </w:div>
            <w:div w:id="1445418101">
              <w:marLeft w:val="0"/>
              <w:marRight w:val="0"/>
              <w:marTop w:val="0"/>
              <w:marBottom w:val="0"/>
              <w:divBdr>
                <w:top w:val="none" w:sz="0" w:space="0" w:color="auto"/>
                <w:left w:val="none" w:sz="0" w:space="0" w:color="auto"/>
                <w:bottom w:val="none" w:sz="0" w:space="0" w:color="auto"/>
                <w:right w:val="none" w:sz="0" w:space="0" w:color="auto"/>
              </w:divBdr>
            </w:div>
            <w:div w:id="1454328528">
              <w:marLeft w:val="0"/>
              <w:marRight w:val="0"/>
              <w:marTop w:val="0"/>
              <w:marBottom w:val="0"/>
              <w:divBdr>
                <w:top w:val="none" w:sz="0" w:space="0" w:color="auto"/>
                <w:left w:val="none" w:sz="0" w:space="0" w:color="auto"/>
                <w:bottom w:val="none" w:sz="0" w:space="0" w:color="auto"/>
                <w:right w:val="none" w:sz="0" w:space="0" w:color="auto"/>
              </w:divBdr>
            </w:div>
            <w:div w:id="1459566838">
              <w:marLeft w:val="0"/>
              <w:marRight w:val="0"/>
              <w:marTop w:val="0"/>
              <w:marBottom w:val="0"/>
              <w:divBdr>
                <w:top w:val="none" w:sz="0" w:space="0" w:color="auto"/>
                <w:left w:val="none" w:sz="0" w:space="0" w:color="auto"/>
                <w:bottom w:val="none" w:sz="0" w:space="0" w:color="auto"/>
                <w:right w:val="none" w:sz="0" w:space="0" w:color="auto"/>
              </w:divBdr>
            </w:div>
            <w:div w:id="1465193885">
              <w:marLeft w:val="0"/>
              <w:marRight w:val="0"/>
              <w:marTop w:val="0"/>
              <w:marBottom w:val="0"/>
              <w:divBdr>
                <w:top w:val="none" w:sz="0" w:space="0" w:color="auto"/>
                <w:left w:val="none" w:sz="0" w:space="0" w:color="auto"/>
                <w:bottom w:val="none" w:sz="0" w:space="0" w:color="auto"/>
                <w:right w:val="none" w:sz="0" w:space="0" w:color="auto"/>
              </w:divBdr>
            </w:div>
            <w:div w:id="1494641478">
              <w:marLeft w:val="0"/>
              <w:marRight w:val="0"/>
              <w:marTop w:val="0"/>
              <w:marBottom w:val="0"/>
              <w:divBdr>
                <w:top w:val="none" w:sz="0" w:space="0" w:color="auto"/>
                <w:left w:val="none" w:sz="0" w:space="0" w:color="auto"/>
                <w:bottom w:val="none" w:sz="0" w:space="0" w:color="auto"/>
                <w:right w:val="none" w:sz="0" w:space="0" w:color="auto"/>
              </w:divBdr>
            </w:div>
            <w:div w:id="1524709109">
              <w:marLeft w:val="0"/>
              <w:marRight w:val="0"/>
              <w:marTop w:val="0"/>
              <w:marBottom w:val="0"/>
              <w:divBdr>
                <w:top w:val="none" w:sz="0" w:space="0" w:color="auto"/>
                <w:left w:val="none" w:sz="0" w:space="0" w:color="auto"/>
                <w:bottom w:val="none" w:sz="0" w:space="0" w:color="auto"/>
                <w:right w:val="none" w:sz="0" w:space="0" w:color="auto"/>
              </w:divBdr>
            </w:div>
            <w:div w:id="1572035755">
              <w:marLeft w:val="0"/>
              <w:marRight w:val="0"/>
              <w:marTop w:val="0"/>
              <w:marBottom w:val="0"/>
              <w:divBdr>
                <w:top w:val="none" w:sz="0" w:space="0" w:color="auto"/>
                <w:left w:val="none" w:sz="0" w:space="0" w:color="auto"/>
                <w:bottom w:val="none" w:sz="0" w:space="0" w:color="auto"/>
                <w:right w:val="none" w:sz="0" w:space="0" w:color="auto"/>
              </w:divBdr>
            </w:div>
            <w:div w:id="1609660639">
              <w:marLeft w:val="0"/>
              <w:marRight w:val="0"/>
              <w:marTop w:val="0"/>
              <w:marBottom w:val="0"/>
              <w:divBdr>
                <w:top w:val="none" w:sz="0" w:space="0" w:color="auto"/>
                <w:left w:val="none" w:sz="0" w:space="0" w:color="auto"/>
                <w:bottom w:val="none" w:sz="0" w:space="0" w:color="auto"/>
                <w:right w:val="none" w:sz="0" w:space="0" w:color="auto"/>
              </w:divBdr>
            </w:div>
            <w:div w:id="1713994839">
              <w:marLeft w:val="0"/>
              <w:marRight w:val="0"/>
              <w:marTop w:val="0"/>
              <w:marBottom w:val="0"/>
              <w:divBdr>
                <w:top w:val="none" w:sz="0" w:space="0" w:color="auto"/>
                <w:left w:val="none" w:sz="0" w:space="0" w:color="auto"/>
                <w:bottom w:val="none" w:sz="0" w:space="0" w:color="auto"/>
                <w:right w:val="none" w:sz="0" w:space="0" w:color="auto"/>
              </w:divBdr>
            </w:div>
            <w:div w:id="1755979637">
              <w:marLeft w:val="0"/>
              <w:marRight w:val="0"/>
              <w:marTop w:val="0"/>
              <w:marBottom w:val="0"/>
              <w:divBdr>
                <w:top w:val="none" w:sz="0" w:space="0" w:color="auto"/>
                <w:left w:val="none" w:sz="0" w:space="0" w:color="auto"/>
                <w:bottom w:val="none" w:sz="0" w:space="0" w:color="auto"/>
                <w:right w:val="none" w:sz="0" w:space="0" w:color="auto"/>
              </w:divBdr>
            </w:div>
            <w:div w:id="1859198402">
              <w:marLeft w:val="0"/>
              <w:marRight w:val="0"/>
              <w:marTop w:val="0"/>
              <w:marBottom w:val="0"/>
              <w:divBdr>
                <w:top w:val="none" w:sz="0" w:space="0" w:color="auto"/>
                <w:left w:val="none" w:sz="0" w:space="0" w:color="auto"/>
                <w:bottom w:val="none" w:sz="0" w:space="0" w:color="auto"/>
                <w:right w:val="none" w:sz="0" w:space="0" w:color="auto"/>
              </w:divBdr>
            </w:div>
            <w:div w:id="1918787902">
              <w:marLeft w:val="0"/>
              <w:marRight w:val="0"/>
              <w:marTop w:val="0"/>
              <w:marBottom w:val="0"/>
              <w:divBdr>
                <w:top w:val="none" w:sz="0" w:space="0" w:color="auto"/>
                <w:left w:val="none" w:sz="0" w:space="0" w:color="auto"/>
                <w:bottom w:val="none" w:sz="0" w:space="0" w:color="auto"/>
                <w:right w:val="none" w:sz="0" w:space="0" w:color="auto"/>
              </w:divBdr>
            </w:div>
            <w:div w:id="1920749393">
              <w:marLeft w:val="0"/>
              <w:marRight w:val="0"/>
              <w:marTop w:val="0"/>
              <w:marBottom w:val="0"/>
              <w:divBdr>
                <w:top w:val="none" w:sz="0" w:space="0" w:color="auto"/>
                <w:left w:val="none" w:sz="0" w:space="0" w:color="auto"/>
                <w:bottom w:val="none" w:sz="0" w:space="0" w:color="auto"/>
                <w:right w:val="none" w:sz="0" w:space="0" w:color="auto"/>
              </w:divBdr>
            </w:div>
            <w:div w:id="1970160045">
              <w:marLeft w:val="0"/>
              <w:marRight w:val="0"/>
              <w:marTop w:val="0"/>
              <w:marBottom w:val="0"/>
              <w:divBdr>
                <w:top w:val="none" w:sz="0" w:space="0" w:color="auto"/>
                <w:left w:val="none" w:sz="0" w:space="0" w:color="auto"/>
                <w:bottom w:val="none" w:sz="0" w:space="0" w:color="auto"/>
                <w:right w:val="none" w:sz="0" w:space="0" w:color="auto"/>
              </w:divBdr>
            </w:div>
            <w:div w:id="2019773008">
              <w:marLeft w:val="0"/>
              <w:marRight w:val="0"/>
              <w:marTop w:val="0"/>
              <w:marBottom w:val="0"/>
              <w:divBdr>
                <w:top w:val="none" w:sz="0" w:space="0" w:color="auto"/>
                <w:left w:val="none" w:sz="0" w:space="0" w:color="auto"/>
                <w:bottom w:val="none" w:sz="0" w:space="0" w:color="auto"/>
                <w:right w:val="none" w:sz="0" w:space="0" w:color="auto"/>
              </w:divBdr>
            </w:div>
            <w:div w:id="21426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7924">
      <w:bodyDiv w:val="1"/>
      <w:marLeft w:val="0"/>
      <w:marRight w:val="0"/>
      <w:marTop w:val="0"/>
      <w:marBottom w:val="0"/>
      <w:divBdr>
        <w:top w:val="none" w:sz="0" w:space="0" w:color="auto"/>
        <w:left w:val="none" w:sz="0" w:space="0" w:color="auto"/>
        <w:bottom w:val="none" w:sz="0" w:space="0" w:color="auto"/>
        <w:right w:val="none" w:sz="0" w:space="0" w:color="auto"/>
      </w:divBdr>
      <w:divsChild>
        <w:div w:id="379474293">
          <w:marLeft w:val="-720"/>
          <w:marRight w:val="0"/>
          <w:marTop w:val="0"/>
          <w:marBottom w:val="0"/>
          <w:divBdr>
            <w:top w:val="none" w:sz="0" w:space="0" w:color="auto"/>
            <w:left w:val="none" w:sz="0" w:space="0" w:color="auto"/>
            <w:bottom w:val="none" w:sz="0" w:space="0" w:color="auto"/>
            <w:right w:val="none" w:sz="0" w:space="0" w:color="auto"/>
          </w:divBdr>
        </w:div>
      </w:divsChild>
    </w:div>
    <w:div w:id="497616326">
      <w:bodyDiv w:val="1"/>
      <w:marLeft w:val="0"/>
      <w:marRight w:val="0"/>
      <w:marTop w:val="0"/>
      <w:marBottom w:val="0"/>
      <w:divBdr>
        <w:top w:val="none" w:sz="0" w:space="0" w:color="auto"/>
        <w:left w:val="none" w:sz="0" w:space="0" w:color="auto"/>
        <w:bottom w:val="none" w:sz="0" w:space="0" w:color="auto"/>
        <w:right w:val="none" w:sz="0" w:space="0" w:color="auto"/>
      </w:divBdr>
    </w:div>
    <w:div w:id="1024752205">
      <w:bodyDiv w:val="1"/>
      <w:marLeft w:val="0"/>
      <w:marRight w:val="0"/>
      <w:marTop w:val="0"/>
      <w:marBottom w:val="0"/>
      <w:divBdr>
        <w:top w:val="none" w:sz="0" w:space="0" w:color="auto"/>
        <w:left w:val="none" w:sz="0" w:space="0" w:color="auto"/>
        <w:bottom w:val="none" w:sz="0" w:space="0" w:color="auto"/>
        <w:right w:val="none" w:sz="0" w:space="0" w:color="auto"/>
      </w:divBdr>
      <w:divsChild>
        <w:div w:id="501169044">
          <w:marLeft w:val="-720"/>
          <w:marRight w:val="0"/>
          <w:marTop w:val="0"/>
          <w:marBottom w:val="0"/>
          <w:divBdr>
            <w:top w:val="none" w:sz="0" w:space="0" w:color="auto"/>
            <w:left w:val="none" w:sz="0" w:space="0" w:color="auto"/>
            <w:bottom w:val="none" w:sz="0" w:space="0" w:color="auto"/>
            <w:right w:val="none" w:sz="0" w:space="0" w:color="auto"/>
          </w:divBdr>
        </w:div>
      </w:divsChild>
    </w:div>
    <w:div w:id="1203439801">
      <w:bodyDiv w:val="1"/>
      <w:marLeft w:val="0"/>
      <w:marRight w:val="0"/>
      <w:marTop w:val="0"/>
      <w:marBottom w:val="0"/>
      <w:divBdr>
        <w:top w:val="none" w:sz="0" w:space="0" w:color="auto"/>
        <w:left w:val="none" w:sz="0" w:space="0" w:color="auto"/>
        <w:bottom w:val="none" w:sz="0" w:space="0" w:color="auto"/>
        <w:right w:val="none" w:sz="0" w:space="0" w:color="auto"/>
      </w:divBdr>
    </w:div>
    <w:div w:id="1602255801">
      <w:bodyDiv w:val="1"/>
      <w:marLeft w:val="0"/>
      <w:marRight w:val="0"/>
      <w:marTop w:val="0"/>
      <w:marBottom w:val="0"/>
      <w:divBdr>
        <w:top w:val="none" w:sz="0" w:space="0" w:color="auto"/>
        <w:left w:val="none" w:sz="0" w:space="0" w:color="auto"/>
        <w:bottom w:val="none" w:sz="0" w:space="0" w:color="auto"/>
        <w:right w:val="none" w:sz="0" w:space="0" w:color="auto"/>
      </w:divBdr>
    </w:div>
    <w:div w:id="1788890463">
      <w:bodyDiv w:val="1"/>
      <w:marLeft w:val="0"/>
      <w:marRight w:val="0"/>
      <w:marTop w:val="0"/>
      <w:marBottom w:val="0"/>
      <w:divBdr>
        <w:top w:val="none" w:sz="0" w:space="0" w:color="auto"/>
        <w:left w:val="none" w:sz="0" w:space="0" w:color="auto"/>
        <w:bottom w:val="none" w:sz="0" w:space="0" w:color="auto"/>
        <w:right w:val="none" w:sz="0" w:space="0" w:color="auto"/>
      </w:divBdr>
    </w:div>
    <w:div w:id="1810129817">
      <w:bodyDiv w:val="1"/>
      <w:marLeft w:val="0"/>
      <w:marRight w:val="0"/>
      <w:marTop w:val="0"/>
      <w:marBottom w:val="0"/>
      <w:divBdr>
        <w:top w:val="none" w:sz="0" w:space="0" w:color="auto"/>
        <w:left w:val="none" w:sz="0" w:space="0" w:color="auto"/>
        <w:bottom w:val="none" w:sz="0" w:space="0" w:color="auto"/>
        <w:right w:val="none" w:sz="0" w:space="0" w:color="auto"/>
      </w:divBdr>
      <w:divsChild>
        <w:div w:id="1505243159">
          <w:marLeft w:val="-720"/>
          <w:marRight w:val="0"/>
          <w:marTop w:val="0"/>
          <w:marBottom w:val="0"/>
          <w:divBdr>
            <w:top w:val="none" w:sz="0" w:space="0" w:color="auto"/>
            <w:left w:val="none" w:sz="0" w:space="0" w:color="auto"/>
            <w:bottom w:val="none" w:sz="0" w:space="0" w:color="auto"/>
            <w:right w:val="none" w:sz="0" w:space="0" w:color="auto"/>
          </w:divBdr>
        </w:div>
      </w:divsChild>
    </w:div>
    <w:div w:id="1842508447">
      <w:bodyDiv w:val="1"/>
      <w:marLeft w:val="0"/>
      <w:marRight w:val="0"/>
      <w:marTop w:val="0"/>
      <w:marBottom w:val="0"/>
      <w:divBdr>
        <w:top w:val="none" w:sz="0" w:space="0" w:color="auto"/>
        <w:left w:val="none" w:sz="0" w:space="0" w:color="auto"/>
        <w:bottom w:val="none" w:sz="0" w:space="0" w:color="auto"/>
        <w:right w:val="none" w:sz="0" w:space="0" w:color="auto"/>
      </w:divBdr>
      <w:divsChild>
        <w:div w:id="804086050">
          <w:marLeft w:val="-720"/>
          <w:marRight w:val="0"/>
          <w:marTop w:val="0"/>
          <w:marBottom w:val="0"/>
          <w:divBdr>
            <w:top w:val="none" w:sz="0" w:space="0" w:color="auto"/>
            <w:left w:val="none" w:sz="0" w:space="0" w:color="auto"/>
            <w:bottom w:val="none" w:sz="0" w:space="0" w:color="auto"/>
            <w:right w:val="none" w:sz="0" w:space="0" w:color="auto"/>
          </w:divBdr>
        </w:div>
      </w:divsChild>
    </w:div>
    <w:div w:id="2032879761">
      <w:bodyDiv w:val="1"/>
      <w:marLeft w:val="0"/>
      <w:marRight w:val="0"/>
      <w:marTop w:val="0"/>
      <w:marBottom w:val="0"/>
      <w:divBdr>
        <w:top w:val="none" w:sz="0" w:space="0" w:color="auto"/>
        <w:left w:val="none" w:sz="0" w:space="0" w:color="auto"/>
        <w:bottom w:val="none" w:sz="0" w:space="0" w:color="auto"/>
        <w:right w:val="none" w:sz="0" w:space="0" w:color="auto"/>
      </w:divBdr>
      <w:divsChild>
        <w:div w:id="1571188697">
          <w:marLeft w:val="-720"/>
          <w:marRight w:val="0"/>
          <w:marTop w:val="0"/>
          <w:marBottom w:val="0"/>
          <w:divBdr>
            <w:top w:val="none" w:sz="0" w:space="0" w:color="auto"/>
            <w:left w:val="none" w:sz="0" w:space="0" w:color="auto"/>
            <w:bottom w:val="none" w:sz="0" w:space="0" w:color="auto"/>
            <w:right w:val="none" w:sz="0" w:space="0" w:color="auto"/>
          </w:divBdr>
        </w:div>
      </w:divsChild>
    </w:div>
    <w:div w:id="2096827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ant.gob.ec/visor-de-siniestralidad-estadistica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nc-nd/3.0/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creativecommons.org/licenses/by-nc-nd/3.0/es/"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99"/>
    <w:rsid w:val="00352E00"/>
    <w:rsid w:val="00FE039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E03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50CD7-B585-4084-BEAF-14BED5351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6952</TotalTime>
  <Pages>1</Pages>
  <Words>6607</Words>
  <Characters>36344</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Darwin Medardo Padilla Silva</dc:creator>
  <cp:keywords/>
  <dc:description/>
  <cp:lastModifiedBy>Darwin Medardo Padilla Silva</cp:lastModifiedBy>
  <cp:revision>5</cp:revision>
  <cp:lastPrinted>2024-03-26T16:39:00Z</cp:lastPrinted>
  <dcterms:created xsi:type="dcterms:W3CDTF">2024-03-12T10:38:00Z</dcterms:created>
  <dcterms:modified xsi:type="dcterms:W3CDTF">2024-05-21T10:11:00Z</dcterms:modified>
</cp:coreProperties>
</file>