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059" w:rsidRPr="008A5792" w:rsidRDefault="00D36F59" w:rsidP="00707059">
      <w:pPr>
        <w:spacing w:before="400" w:after="120" w:line="240" w:lineRule="auto"/>
        <w:jc w:val="center"/>
        <w:textAlignment w:val="baseline"/>
        <w:rPr>
          <w:rFonts w:ascii="Times New Roman" w:eastAsia="Times New Roman" w:hAnsi="Times New Roman" w:cs="Times New Roman"/>
          <w:b/>
          <w:bCs/>
          <w:color w:val="000000"/>
          <w:sz w:val="24"/>
          <w:szCs w:val="24"/>
          <w:lang w:val="es-EC"/>
        </w:rPr>
      </w:pPr>
      <w:r w:rsidRPr="008A5792">
        <w:rPr>
          <w:rFonts w:ascii="Times New Roman" w:eastAsia="Times New Roman" w:hAnsi="Times New Roman" w:cs="Times New Roman"/>
          <w:b/>
          <w:bCs/>
          <w:color w:val="000000"/>
          <w:sz w:val="24"/>
          <w:szCs w:val="24"/>
          <w:lang w:val="es-EC"/>
        </w:rPr>
        <w:t>UNIVERSIDAD DE LAS FUERZAS ARMADAS ESPE</w:t>
      </w:r>
    </w:p>
    <w:p w:rsidR="00D36F59" w:rsidRDefault="00707059" w:rsidP="00707059">
      <w:pPr>
        <w:spacing w:before="400" w:after="120" w:line="240" w:lineRule="auto"/>
        <w:textAlignment w:val="baseline"/>
        <w:rPr>
          <w:rFonts w:ascii="Times New Roman" w:eastAsia="Times New Roman" w:hAnsi="Times New Roman" w:cs="Times New Roman"/>
          <w:bCs/>
          <w:color w:val="000000"/>
          <w:sz w:val="24"/>
          <w:szCs w:val="24"/>
          <w:lang w:val="es-EC"/>
        </w:rPr>
      </w:pPr>
      <w:r w:rsidRPr="008A5792">
        <w:rPr>
          <w:rFonts w:ascii="Times New Roman" w:eastAsia="Times New Roman" w:hAnsi="Times New Roman" w:cs="Times New Roman"/>
          <w:b/>
          <w:bCs/>
          <w:color w:val="000000"/>
          <w:sz w:val="24"/>
          <w:szCs w:val="24"/>
          <w:lang w:val="es-EC"/>
        </w:rPr>
        <w:t xml:space="preserve">Tarea: </w:t>
      </w:r>
      <w:r w:rsidRPr="008A5792">
        <w:rPr>
          <w:rFonts w:ascii="Times New Roman" w:eastAsia="Times New Roman" w:hAnsi="Times New Roman" w:cs="Times New Roman"/>
          <w:bCs/>
          <w:color w:val="000000"/>
          <w:sz w:val="24"/>
          <w:szCs w:val="24"/>
          <w:lang w:val="es-EC"/>
        </w:rPr>
        <w:t xml:space="preserve">U3T8                                                                     </w:t>
      </w:r>
      <w:r w:rsidRPr="008A5792">
        <w:rPr>
          <w:rFonts w:ascii="Times New Roman" w:eastAsia="Times New Roman" w:hAnsi="Times New Roman" w:cs="Times New Roman"/>
          <w:b/>
          <w:bCs/>
          <w:color w:val="000000"/>
          <w:sz w:val="24"/>
          <w:szCs w:val="24"/>
          <w:lang w:val="es-EC"/>
        </w:rPr>
        <w:t xml:space="preserve">Grupo: </w:t>
      </w:r>
      <w:r w:rsidRPr="008A5792">
        <w:rPr>
          <w:rFonts w:ascii="Times New Roman" w:eastAsia="Times New Roman" w:hAnsi="Times New Roman" w:cs="Times New Roman"/>
          <w:bCs/>
          <w:color w:val="000000"/>
          <w:sz w:val="24"/>
          <w:szCs w:val="24"/>
          <w:lang w:val="es-EC"/>
        </w:rPr>
        <w:t>6</w:t>
      </w:r>
      <w:r w:rsidR="00D36F59">
        <w:rPr>
          <w:rFonts w:ascii="Times New Roman" w:eastAsia="Times New Roman" w:hAnsi="Times New Roman" w:cs="Times New Roman"/>
          <w:bCs/>
          <w:color w:val="000000"/>
          <w:sz w:val="24"/>
          <w:szCs w:val="24"/>
          <w:lang w:val="es-EC"/>
        </w:rPr>
        <w:br/>
      </w:r>
      <w:r w:rsidR="00D36F59">
        <w:rPr>
          <w:rFonts w:ascii="Times New Roman" w:eastAsia="Times New Roman" w:hAnsi="Times New Roman" w:cs="Times New Roman"/>
          <w:b/>
          <w:bCs/>
          <w:color w:val="000000"/>
          <w:sz w:val="24"/>
          <w:szCs w:val="24"/>
          <w:lang w:val="es-EC"/>
        </w:rPr>
        <w:t xml:space="preserve">Integrantes: </w:t>
      </w:r>
      <w:r w:rsidR="00D36F59">
        <w:rPr>
          <w:rFonts w:ascii="Times New Roman" w:eastAsia="Times New Roman" w:hAnsi="Times New Roman" w:cs="Times New Roman"/>
          <w:bCs/>
          <w:color w:val="000000"/>
          <w:sz w:val="24"/>
          <w:szCs w:val="24"/>
          <w:lang w:val="es-EC"/>
        </w:rPr>
        <w:t xml:space="preserve">Tania </w:t>
      </w:r>
      <w:proofErr w:type="spellStart"/>
      <w:r w:rsidR="00D36F59">
        <w:rPr>
          <w:rFonts w:ascii="Times New Roman" w:eastAsia="Times New Roman" w:hAnsi="Times New Roman" w:cs="Times New Roman"/>
          <w:bCs/>
          <w:color w:val="000000"/>
          <w:sz w:val="24"/>
          <w:szCs w:val="24"/>
          <w:lang w:val="es-EC"/>
        </w:rPr>
        <w:t>Tipán</w:t>
      </w:r>
      <w:proofErr w:type="spellEnd"/>
      <w:r w:rsidR="00D36F59">
        <w:rPr>
          <w:rFonts w:ascii="Times New Roman" w:eastAsia="Times New Roman" w:hAnsi="Times New Roman" w:cs="Times New Roman"/>
          <w:bCs/>
          <w:color w:val="000000"/>
          <w:sz w:val="24"/>
          <w:szCs w:val="24"/>
          <w:lang w:val="es-EC"/>
        </w:rPr>
        <w:t xml:space="preserve">, José </w:t>
      </w:r>
      <w:proofErr w:type="spellStart"/>
      <w:r w:rsidR="00D36F59">
        <w:rPr>
          <w:rFonts w:ascii="Times New Roman" w:eastAsia="Times New Roman" w:hAnsi="Times New Roman" w:cs="Times New Roman"/>
          <w:bCs/>
          <w:color w:val="000000"/>
          <w:sz w:val="24"/>
          <w:szCs w:val="24"/>
          <w:lang w:val="es-EC"/>
        </w:rPr>
        <w:t>Giler</w:t>
      </w:r>
      <w:proofErr w:type="spellEnd"/>
      <w:r w:rsidR="00D36F59">
        <w:rPr>
          <w:rFonts w:ascii="Times New Roman" w:eastAsia="Times New Roman" w:hAnsi="Times New Roman" w:cs="Times New Roman"/>
          <w:bCs/>
          <w:color w:val="000000"/>
          <w:sz w:val="24"/>
          <w:szCs w:val="24"/>
          <w:lang w:val="es-EC"/>
        </w:rPr>
        <w:t>, Lenin Palacios</w:t>
      </w:r>
    </w:p>
    <w:p w:rsidR="00D36F59" w:rsidRPr="00D36F59" w:rsidRDefault="00D36F59" w:rsidP="00D36F59">
      <w:pPr>
        <w:spacing w:before="400" w:after="120" w:line="240" w:lineRule="auto"/>
        <w:jc w:val="center"/>
        <w:textAlignment w:val="baseline"/>
        <w:rPr>
          <w:rFonts w:ascii="Times New Roman" w:eastAsia="Times New Roman" w:hAnsi="Times New Roman" w:cs="Times New Roman"/>
          <w:b/>
          <w:bCs/>
          <w:color w:val="000000"/>
          <w:sz w:val="24"/>
          <w:szCs w:val="24"/>
          <w:lang w:val="es-EC"/>
        </w:rPr>
      </w:pPr>
      <w:r>
        <w:rPr>
          <w:rFonts w:ascii="Times New Roman" w:eastAsia="Times New Roman" w:hAnsi="Times New Roman" w:cs="Times New Roman"/>
          <w:b/>
          <w:bCs/>
          <w:color w:val="000000"/>
          <w:sz w:val="24"/>
          <w:szCs w:val="24"/>
          <w:lang w:val="es-EC"/>
        </w:rPr>
        <w:t>Perfil de Proyecto</w:t>
      </w:r>
    </w:p>
    <w:p w:rsidR="00707059" w:rsidRPr="00745DC3" w:rsidRDefault="00707059" w:rsidP="00707059">
      <w:pPr>
        <w:numPr>
          <w:ilvl w:val="0"/>
          <w:numId w:val="1"/>
        </w:numPr>
        <w:spacing w:before="400" w:after="120" w:line="240" w:lineRule="auto"/>
        <w:jc w:val="both"/>
        <w:textAlignment w:val="baseline"/>
        <w:rPr>
          <w:rFonts w:ascii="Times New Roman" w:eastAsia="Times New Roman" w:hAnsi="Times New Roman" w:cs="Times New Roman"/>
          <w:b/>
          <w:bCs/>
          <w:color w:val="000000"/>
          <w:sz w:val="24"/>
          <w:szCs w:val="24"/>
        </w:rPr>
      </w:pPr>
      <w:r w:rsidRPr="00745DC3">
        <w:rPr>
          <w:rFonts w:ascii="Times New Roman" w:eastAsia="Times New Roman" w:hAnsi="Times New Roman" w:cs="Times New Roman"/>
          <w:b/>
          <w:bCs/>
          <w:color w:val="000000"/>
          <w:sz w:val="24"/>
          <w:szCs w:val="24"/>
          <w:lang w:val="es-EC"/>
        </w:rPr>
        <w:t>Introducción</w:t>
      </w:r>
    </w:p>
    <w:p w:rsidR="00707059" w:rsidRPr="00745DC3" w:rsidRDefault="00707059" w:rsidP="00707059">
      <w:pPr>
        <w:spacing w:before="240" w:after="240" w:line="360" w:lineRule="auto"/>
        <w:jc w:val="both"/>
        <w:rPr>
          <w:rFonts w:ascii="Times New Roman" w:eastAsia="Times New Roman" w:hAnsi="Times New Roman" w:cs="Times New Roman"/>
          <w:sz w:val="24"/>
          <w:szCs w:val="24"/>
          <w:lang w:val="es-ES"/>
        </w:rPr>
      </w:pPr>
      <w:r w:rsidRPr="00745DC3">
        <w:rPr>
          <w:rFonts w:ascii="Times New Roman" w:eastAsia="Times New Roman" w:hAnsi="Times New Roman" w:cs="Times New Roman"/>
          <w:color w:val="000000"/>
          <w:sz w:val="24"/>
          <w:szCs w:val="24"/>
          <w:lang w:val="es-ES"/>
        </w:rPr>
        <w:t>La Constitución de la República del Ecuador 2008, establece como principio la igualdad de todas las personas, los mismos derechos, deberes y oportunidades, prohíbe todo tipo de discriminación que tenga por objeto el menoscabar o anular el reconocimiento o ejercicio de los derechos, debiéndose sancionar dichas formas de discriminación. Las personas adultas mayores y aquellas con discapacidad, deben recibir atención prioritaria y especializada en los ámbitos tanto público como privado.</w:t>
      </w:r>
      <w:sdt>
        <w:sdtPr>
          <w:rPr>
            <w:rFonts w:ascii="Times New Roman" w:eastAsia="Times New Roman" w:hAnsi="Times New Roman" w:cs="Times New Roman"/>
            <w:color w:val="000000"/>
            <w:sz w:val="24"/>
            <w:szCs w:val="24"/>
            <w:lang w:val="es-ES"/>
          </w:rPr>
          <w:id w:val="1048416218"/>
          <w:citation/>
        </w:sdtPr>
        <w:sdtContent>
          <w:r w:rsidR="00534AD3">
            <w:rPr>
              <w:rFonts w:ascii="Times New Roman" w:eastAsia="Times New Roman" w:hAnsi="Times New Roman" w:cs="Times New Roman"/>
              <w:color w:val="000000"/>
              <w:sz w:val="24"/>
              <w:szCs w:val="24"/>
              <w:lang w:val="es-ES"/>
            </w:rPr>
            <w:fldChar w:fldCharType="begin"/>
          </w:r>
          <w:r w:rsidR="00534AD3">
            <w:rPr>
              <w:rFonts w:ascii="Times New Roman" w:eastAsia="Times New Roman" w:hAnsi="Times New Roman" w:cs="Times New Roman"/>
              <w:color w:val="000000"/>
              <w:sz w:val="24"/>
              <w:szCs w:val="24"/>
              <w:lang w:val="es-ES"/>
            </w:rPr>
            <w:instrText xml:space="preserve"> CITATION Sub13 \l 3082 </w:instrText>
          </w:r>
          <w:r w:rsidR="00534AD3">
            <w:rPr>
              <w:rFonts w:ascii="Times New Roman" w:eastAsia="Times New Roman" w:hAnsi="Times New Roman" w:cs="Times New Roman"/>
              <w:color w:val="000000"/>
              <w:sz w:val="24"/>
              <w:szCs w:val="24"/>
              <w:lang w:val="es-ES"/>
            </w:rPr>
            <w:fldChar w:fldCharType="separate"/>
          </w:r>
          <w:r w:rsidR="00534AD3">
            <w:rPr>
              <w:rFonts w:ascii="Times New Roman" w:eastAsia="Times New Roman" w:hAnsi="Times New Roman" w:cs="Times New Roman"/>
              <w:noProof/>
              <w:color w:val="000000"/>
              <w:sz w:val="24"/>
              <w:szCs w:val="24"/>
              <w:lang w:val="es-ES"/>
            </w:rPr>
            <w:t xml:space="preserve"> </w:t>
          </w:r>
          <w:r w:rsidR="00534AD3" w:rsidRPr="00534AD3">
            <w:rPr>
              <w:rFonts w:ascii="Times New Roman" w:eastAsia="Times New Roman" w:hAnsi="Times New Roman" w:cs="Times New Roman"/>
              <w:noProof/>
              <w:color w:val="000000"/>
              <w:sz w:val="24"/>
              <w:szCs w:val="24"/>
              <w:lang w:val="es-ES"/>
            </w:rPr>
            <w:t>(Intergeneracional, 2013)</w:t>
          </w:r>
          <w:r w:rsidR="00534AD3">
            <w:rPr>
              <w:rFonts w:ascii="Times New Roman" w:eastAsia="Times New Roman" w:hAnsi="Times New Roman" w:cs="Times New Roman"/>
              <w:color w:val="000000"/>
              <w:sz w:val="24"/>
              <w:szCs w:val="24"/>
              <w:lang w:val="es-ES"/>
            </w:rPr>
            <w:fldChar w:fldCharType="end"/>
          </w:r>
        </w:sdtContent>
      </w:sdt>
    </w:p>
    <w:p w:rsidR="00B142C9" w:rsidRDefault="00707059" w:rsidP="00707059">
      <w:pPr>
        <w:spacing w:before="240" w:after="240" w:line="360" w:lineRule="auto"/>
        <w:jc w:val="both"/>
        <w:rPr>
          <w:rFonts w:ascii="Times New Roman" w:eastAsia="Times New Roman" w:hAnsi="Times New Roman" w:cs="Times New Roman"/>
          <w:color w:val="000000"/>
          <w:sz w:val="24"/>
          <w:szCs w:val="24"/>
          <w:lang w:val="es-ES"/>
        </w:rPr>
      </w:pPr>
      <w:r w:rsidRPr="00745DC3">
        <w:rPr>
          <w:rFonts w:ascii="Times New Roman" w:eastAsia="Times New Roman" w:hAnsi="Times New Roman" w:cs="Times New Roman"/>
          <w:color w:val="000000"/>
          <w:sz w:val="24"/>
          <w:szCs w:val="24"/>
          <w:lang w:val="es-ES"/>
        </w:rPr>
        <w:t xml:space="preserve">La Atención Domiciliaria para Personas Adultas Mayores corresponde a servicios dirigidos a garantizar el bienestar físico y psíquico de las personas adultas mayores que carecen de autonomía y que no se hallan institucionalizadas.  La atención domiciliaria va de la mano con uno de los pilares principales de la atención gerontológica que es el mantener a la persona adulta mayor dentro de su domicilio el mayor tiempo posible cercado de sus familiares y amigos pues estos constituyen elementos importantes para el mantenimiento de su equilibrio y seguridad emocional además que coadyuva a mantener su autonomía e independencia. Entonces se busca garantizar la prevención, protección y restitución de los derechos de la población adulta mayor, por medio de servicios de atención en el domicilio, que permitan la promoción del cuidado de las personas adultas mayores que; ya sea por motivos de dispersión en la ubicación de su vivienda, situaciones de salud, discapacidad o dependencia, no pueden movilizarse por </w:t>
      </w:r>
      <w:r w:rsidRPr="008A5792">
        <w:rPr>
          <w:rFonts w:ascii="Times New Roman" w:eastAsia="Times New Roman" w:hAnsi="Times New Roman" w:cs="Times New Roman"/>
          <w:color w:val="000000"/>
          <w:sz w:val="24"/>
          <w:szCs w:val="24"/>
          <w:lang w:val="es-ES"/>
        </w:rPr>
        <w:t>sí</w:t>
      </w:r>
      <w:r w:rsidRPr="00745DC3">
        <w:rPr>
          <w:rFonts w:ascii="Times New Roman" w:eastAsia="Times New Roman" w:hAnsi="Times New Roman" w:cs="Times New Roman"/>
          <w:color w:val="000000"/>
          <w:sz w:val="24"/>
          <w:szCs w:val="24"/>
          <w:lang w:val="es-ES"/>
        </w:rPr>
        <w:t xml:space="preserve"> solos y necesitan de otras personas para realizar sus actividades básicas e instrumentales de la vida diaria .Con base en estos antecedentes y a fin de garantizar la calidad de la prestación de los servicios para la población adulta mayor y regular su funcionamiento, se diseña el presente proyecto de obligatorio cumplimiento en los servicios gerontológicos atención domiciliaria para personas adultas mayores.</w:t>
      </w:r>
      <w:r w:rsidR="00534AD3">
        <w:rPr>
          <w:rFonts w:ascii="Times New Roman" w:eastAsia="Times New Roman" w:hAnsi="Times New Roman" w:cs="Times New Roman"/>
          <w:color w:val="000000"/>
          <w:sz w:val="24"/>
          <w:szCs w:val="24"/>
          <w:lang w:val="es-ES"/>
        </w:rPr>
        <w:t xml:space="preserve"> </w:t>
      </w:r>
      <w:sdt>
        <w:sdtPr>
          <w:rPr>
            <w:rFonts w:ascii="Times New Roman" w:eastAsia="Times New Roman" w:hAnsi="Times New Roman" w:cs="Times New Roman"/>
            <w:color w:val="000000"/>
            <w:sz w:val="24"/>
            <w:szCs w:val="24"/>
            <w:lang w:val="es-ES"/>
          </w:rPr>
          <w:id w:val="-599025097"/>
          <w:citation/>
        </w:sdtPr>
        <w:sdtContent>
          <w:r w:rsidR="00534AD3">
            <w:rPr>
              <w:rFonts w:ascii="Times New Roman" w:eastAsia="Times New Roman" w:hAnsi="Times New Roman" w:cs="Times New Roman"/>
              <w:color w:val="000000"/>
              <w:sz w:val="24"/>
              <w:szCs w:val="24"/>
              <w:lang w:val="es-ES"/>
            </w:rPr>
            <w:fldChar w:fldCharType="begin"/>
          </w:r>
          <w:r w:rsidR="00534AD3">
            <w:rPr>
              <w:rFonts w:ascii="Times New Roman" w:eastAsia="Times New Roman" w:hAnsi="Times New Roman" w:cs="Times New Roman"/>
              <w:color w:val="000000"/>
              <w:sz w:val="24"/>
              <w:szCs w:val="24"/>
              <w:lang w:val="es-ES"/>
            </w:rPr>
            <w:instrText xml:space="preserve"> CITATION Due12 \l 3082 </w:instrText>
          </w:r>
          <w:r w:rsidR="00534AD3">
            <w:rPr>
              <w:rFonts w:ascii="Times New Roman" w:eastAsia="Times New Roman" w:hAnsi="Times New Roman" w:cs="Times New Roman"/>
              <w:color w:val="000000"/>
              <w:sz w:val="24"/>
              <w:szCs w:val="24"/>
              <w:lang w:val="es-ES"/>
            </w:rPr>
            <w:fldChar w:fldCharType="separate"/>
          </w:r>
          <w:r w:rsidR="00534AD3" w:rsidRPr="00534AD3">
            <w:rPr>
              <w:rFonts w:ascii="Times New Roman" w:eastAsia="Times New Roman" w:hAnsi="Times New Roman" w:cs="Times New Roman"/>
              <w:noProof/>
              <w:color w:val="000000"/>
              <w:sz w:val="24"/>
              <w:szCs w:val="24"/>
              <w:lang w:val="es-ES"/>
            </w:rPr>
            <w:t>(Dueñas, 2012)</w:t>
          </w:r>
          <w:r w:rsidR="00534AD3">
            <w:rPr>
              <w:rFonts w:ascii="Times New Roman" w:eastAsia="Times New Roman" w:hAnsi="Times New Roman" w:cs="Times New Roman"/>
              <w:color w:val="000000"/>
              <w:sz w:val="24"/>
              <w:szCs w:val="24"/>
              <w:lang w:val="es-ES"/>
            </w:rPr>
            <w:fldChar w:fldCharType="end"/>
          </w:r>
        </w:sdtContent>
      </w:sdt>
    </w:p>
    <w:p w:rsidR="00C92D42" w:rsidRPr="00C92D42" w:rsidRDefault="00C92D42" w:rsidP="00C92D42">
      <w:pPr>
        <w:pStyle w:val="Prrafodelista"/>
        <w:numPr>
          <w:ilvl w:val="0"/>
          <w:numId w:val="1"/>
        </w:numPr>
        <w:spacing w:before="240" w:after="240" w:line="360" w:lineRule="auto"/>
        <w:jc w:val="both"/>
        <w:rPr>
          <w:rFonts w:ascii="Times New Roman" w:eastAsia="Times New Roman" w:hAnsi="Times New Roman" w:cs="Times New Roman"/>
          <w:b/>
          <w:color w:val="000000"/>
          <w:sz w:val="24"/>
          <w:szCs w:val="24"/>
          <w:lang w:val="es-ES"/>
        </w:rPr>
      </w:pPr>
      <w:r w:rsidRPr="00C92D42">
        <w:rPr>
          <w:rFonts w:ascii="Times New Roman" w:eastAsia="Times New Roman" w:hAnsi="Times New Roman" w:cs="Times New Roman"/>
          <w:b/>
          <w:color w:val="000000"/>
          <w:sz w:val="24"/>
          <w:szCs w:val="24"/>
          <w:lang w:val="es-ES"/>
        </w:rPr>
        <w:t xml:space="preserve">Planteamiento del trabajo </w:t>
      </w:r>
    </w:p>
    <w:p w:rsidR="00C92D42" w:rsidRDefault="00C92D42" w:rsidP="00C92D42">
      <w:pPr>
        <w:pStyle w:val="Prrafodelista"/>
        <w:spacing w:before="240" w:after="240" w:line="360" w:lineRule="auto"/>
        <w:jc w:val="both"/>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2.1 Formulación del problema</w:t>
      </w:r>
    </w:p>
    <w:p w:rsidR="00F470CC" w:rsidRDefault="00F470CC" w:rsidP="00C92D42">
      <w:pPr>
        <w:pStyle w:val="Prrafodelista"/>
        <w:spacing w:before="240" w:after="240"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Las personas pasan a ser adultos mayores a partir de que cumplen 60 años, en muchas de las veces</w:t>
      </w:r>
      <w:r w:rsidR="00EF2765">
        <w:rPr>
          <w:rFonts w:ascii="Times New Roman" w:eastAsia="Times New Roman" w:hAnsi="Times New Roman" w:cs="Times New Roman"/>
          <w:sz w:val="24"/>
          <w:szCs w:val="24"/>
          <w:lang w:val="es-ES"/>
        </w:rPr>
        <w:t xml:space="preserve">, es más difícil para ellos valerse por sí mismos, ya que el cuerpo ya no es el mismo que hace cuando era un joven o adulto, son raras la veces en las que el adulto mayor no depende de nadie. Lamentablemente, para algunos, llegar a esa edad es </w:t>
      </w:r>
      <w:r w:rsidR="008A323F">
        <w:rPr>
          <w:rFonts w:ascii="Times New Roman" w:eastAsia="Times New Roman" w:hAnsi="Times New Roman" w:cs="Times New Roman"/>
          <w:sz w:val="24"/>
          <w:szCs w:val="24"/>
          <w:lang w:val="es-ES"/>
        </w:rPr>
        <w:t>inquietante</w:t>
      </w:r>
      <w:r w:rsidR="000417D4">
        <w:rPr>
          <w:rFonts w:ascii="Times New Roman" w:eastAsia="Times New Roman" w:hAnsi="Times New Roman" w:cs="Times New Roman"/>
          <w:sz w:val="24"/>
          <w:szCs w:val="24"/>
          <w:lang w:val="es-ES"/>
        </w:rPr>
        <w:t>, ya que</w:t>
      </w:r>
      <w:r w:rsidR="00EF2765">
        <w:rPr>
          <w:rFonts w:ascii="Times New Roman" w:eastAsia="Times New Roman" w:hAnsi="Times New Roman" w:cs="Times New Roman"/>
          <w:sz w:val="24"/>
          <w:szCs w:val="24"/>
          <w:lang w:val="es-ES"/>
        </w:rPr>
        <w:t xml:space="preserve"> los hijos o familiares no quieren hacerse cargo de ellos. Esto ocasiona que los ancianos desarrollen enfermedades ya sean mentales</w:t>
      </w:r>
      <w:r w:rsidR="008A323F">
        <w:rPr>
          <w:rFonts w:ascii="Times New Roman" w:eastAsia="Times New Roman" w:hAnsi="Times New Roman" w:cs="Times New Roman"/>
          <w:sz w:val="24"/>
          <w:szCs w:val="24"/>
          <w:lang w:val="es-ES"/>
        </w:rPr>
        <w:t xml:space="preserve"> o</w:t>
      </w:r>
      <w:r w:rsidR="00EF2765">
        <w:rPr>
          <w:rFonts w:ascii="Times New Roman" w:eastAsia="Times New Roman" w:hAnsi="Times New Roman" w:cs="Times New Roman"/>
          <w:sz w:val="24"/>
          <w:szCs w:val="24"/>
          <w:lang w:val="es-ES"/>
        </w:rPr>
        <w:t xml:space="preserve"> </w:t>
      </w:r>
      <w:r w:rsidR="008A323F">
        <w:rPr>
          <w:rFonts w:ascii="Times New Roman" w:eastAsia="Times New Roman" w:hAnsi="Times New Roman" w:cs="Times New Roman"/>
          <w:sz w:val="24"/>
          <w:szCs w:val="24"/>
          <w:lang w:val="es-ES"/>
        </w:rPr>
        <w:t>física</w:t>
      </w:r>
      <w:r w:rsidR="00EF2765">
        <w:rPr>
          <w:rFonts w:ascii="Times New Roman" w:eastAsia="Times New Roman" w:hAnsi="Times New Roman" w:cs="Times New Roman"/>
          <w:sz w:val="24"/>
          <w:szCs w:val="24"/>
          <w:lang w:val="es-ES"/>
        </w:rPr>
        <w:t xml:space="preserve">s; como la demencia, depresión y ansiedad. Actualmente, el </w:t>
      </w:r>
      <w:r w:rsidR="006C09BE">
        <w:rPr>
          <w:rFonts w:ascii="Times New Roman" w:eastAsia="Times New Roman" w:hAnsi="Times New Roman" w:cs="Times New Roman"/>
          <w:sz w:val="24"/>
          <w:szCs w:val="24"/>
          <w:lang w:val="es-ES"/>
        </w:rPr>
        <w:t>porcentaje</w:t>
      </w:r>
      <w:r w:rsidR="00EF2765">
        <w:rPr>
          <w:rFonts w:ascii="Times New Roman" w:eastAsia="Times New Roman" w:hAnsi="Times New Roman" w:cs="Times New Roman"/>
          <w:sz w:val="24"/>
          <w:szCs w:val="24"/>
          <w:lang w:val="es-ES"/>
        </w:rPr>
        <w:t xml:space="preserve"> de ancianos que sufren depresión oscila en el 10 y 15 por ciento, mientras que otro 10 por ciento </w:t>
      </w:r>
      <w:r w:rsidR="006C09BE">
        <w:rPr>
          <w:rFonts w:ascii="Times New Roman" w:eastAsia="Times New Roman" w:hAnsi="Times New Roman" w:cs="Times New Roman"/>
          <w:sz w:val="24"/>
          <w:szCs w:val="24"/>
          <w:lang w:val="es-ES"/>
        </w:rPr>
        <w:t>padecen trastorno</w:t>
      </w:r>
      <w:r w:rsidR="008A323F">
        <w:rPr>
          <w:rFonts w:ascii="Times New Roman" w:eastAsia="Times New Roman" w:hAnsi="Times New Roman" w:cs="Times New Roman"/>
          <w:sz w:val="24"/>
          <w:szCs w:val="24"/>
          <w:lang w:val="es-ES"/>
        </w:rPr>
        <w:t>s</w:t>
      </w:r>
      <w:r w:rsidR="006C09BE">
        <w:rPr>
          <w:rFonts w:ascii="Times New Roman" w:eastAsia="Times New Roman" w:hAnsi="Times New Roman" w:cs="Times New Roman"/>
          <w:sz w:val="24"/>
          <w:szCs w:val="24"/>
          <w:lang w:val="es-ES"/>
        </w:rPr>
        <w:t xml:space="preserve"> de ansiedad u otro</w:t>
      </w:r>
      <w:r w:rsidR="008A323F">
        <w:rPr>
          <w:rFonts w:ascii="Times New Roman" w:eastAsia="Times New Roman" w:hAnsi="Times New Roman" w:cs="Times New Roman"/>
          <w:sz w:val="24"/>
          <w:szCs w:val="24"/>
          <w:lang w:val="es-ES"/>
        </w:rPr>
        <w:t>s</w:t>
      </w:r>
      <w:r w:rsidR="006C09BE">
        <w:rPr>
          <w:rFonts w:ascii="Times New Roman" w:eastAsia="Times New Roman" w:hAnsi="Times New Roman" w:cs="Times New Roman"/>
          <w:sz w:val="24"/>
          <w:szCs w:val="24"/>
          <w:lang w:val="es-ES"/>
        </w:rPr>
        <w:t xml:space="preserve"> problema</w:t>
      </w:r>
      <w:r w:rsidR="008A323F">
        <w:rPr>
          <w:rFonts w:ascii="Times New Roman" w:eastAsia="Times New Roman" w:hAnsi="Times New Roman" w:cs="Times New Roman"/>
          <w:sz w:val="24"/>
          <w:szCs w:val="24"/>
          <w:lang w:val="es-ES"/>
        </w:rPr>
        <w:t>s</w:t>
      </w:r>
      <w:r w:rsidR="006C09BE">
        <w:rPr>
          <w:rFonts w:ascii="Times New Roman" w:eastAsia="Times New Roman" w:hAnsi="Times New Roman" w:cs="Times New Roman"/>
          <w:sz w:val="24"/>
          <w:szCs w:val="24"/>
          <w:lang w:val="es-ES"/>
        </w:rPr>
        <w:t xml:space="preserve"> mental</w:t>
      </w:r>
      <w:r w:rsidR="008A323F">
        <w:rPr>
          <w:rFonts w:ascii="Times New Roman" w:eastAsia="Times New Roman" w:hAnsi="Times New Roman" w:cs="Times New Roman"/>
          <w:sz w:val="24"/>
          <w:szCs w:val="24"/>
          <w:lang w:val="es-ES"/>
        </w:rPr>
        <w:t>es</w:t>
      </w:r>
      <w:sdt>
        <w:sdtPr>
          <w:rPr>
            <w:rFonts w:ascii="Times New Roman" w:eastAsia="Times New Roman" w:hAnsi="Times New Roman" w:cs="Times New Roman"/>
            <w:sz w:val="24"/>
            <w:szCs w:val="24"/>
            <w:lang w:val="es-ES"/>
          </w:rPr>
          <w:id w:val="13514470"/>
          <w:citation/>
        </w:sdtPr>
        <w:sdtContent>
          <w:r w:rsidR="00D36F59">
            <w:rPr>
              <w:rFonts w:ascii="Times New Roman" w:eastAsia="Times New Roman" w:hAnsi="Times New Roman" w:cs="Times New Roman"/>
              <w:sz w:val="24"/>
              <w:szCs w:val="24"/>
              <w:lang w:val="es-ES"/>
            </w:rPr>
            <w:fldChar w:fldCharType="begin"/>
          </w:r>
          <w:r w:rsidR="00D36F59">
            <w:rPr>
              <w:rFonts w:ascii="Times New Roman" w:eastAsia="Times New Roman" w:hAnsi="Times New Roman" w:cs="Times New Roman"/>
              <w:sz w:val="24"/>
              <w:szCs w:val="24"/>
              <w:lang w:val="es-ES"/>
            </w:rPr>
            <w:instrText xml:space="preserve"> CITATION Vic19 \l 3082 </w:instrText>
          </w:r>
          <w:r w:rsidR="00D36F59">
            <w:rPr>
              <w:rFonts w:ascii="Times New Roman" w:eastAsia="Times New Roman" w:hAnsi="Times New Roman" w:cs="Times New Roman"/>
              <w:sz w:val="24"/>
              <w:szCs w:val="24"/>
              <w:lang w:val="es-ES"/>
            </w:rPr>
            <w:fldChar w:fldCharType="separate"/>
          </w:r>
          <w:r w:rsidR="00D36F59">
            <w:rPr>
              <w:rFonts w:ascii="Times New Roman" w:eastAsia="Times New Roman" w:hAnsi="Times New Roman" w:cs="Times New Roman"/>
              <w:noProof/>
              <w:sz w:val="24"/>
              <w:szCs w:val="24"/>
              <w:lang w:val="es-ES"/>
            </w:rPr>
            <w:t xml:space="preserve"> </w:t>
          </w:r>
          <w:r w:rsidR="00D36F59" w:rsidRPr="00D36F59">
            <w:rPr>
              <w:rFonts w:ascii="Times New Roman" w:eastAsia="Times New Roman" w:hAnsi="Times New Roman" w:cs="Times New Roman"/>
              <w:noProof/>
              <w:sz w:val="24"/>
              <w:szCs w:val="24"/>
              <w:lang w:val="es-ES"/>
            </w:rPr>
            <w:t>(Lopez, 2019)</w:t>
          </w:r>
          <w:r w:rsidR="00D36F59">
            <w:rPr>
              <w:rFonts w:ascii="Times New Roman" w:eastAsia="Times New Roman" w:hAnsi="Times New Roman" w:cs="Times New Roman"/>
              <w:sz w:val="24"/>
              <w:szCs w:val="24"/>
              <w:lang w:val="es-ES"/>
            </w:rPr>
            <w:fldChar w:fldCharType="end"/>
          </w:r>
        </w:sdtContent>
      </w:sdt>
      <w:r w:rsidR="006C09BE">
        <w:rPr>
          <w:rFonts w:ascii="Times New Roman" w:eastAsia="Times New Roman" w:hAnsi="Times New Roman" w:cs="Times New Roman"/>
          <w:sz w:val="24"/>
          <w:szCs w:val="24"/>
          <w:lang w:val="es-ES"/>
        </w:rPr>
        <w:t xml:space="preserve">. En el desarrollo de la enfermedad mental también juega un papel importante la enfermedad física o la perdida personal que el anciano esté sufriendo. </w:t>
      </w:r>
      <w:r w:rsidR="008A323F">
        <w:rPr>
          <w:rFonts w:ascii="Times New Roman" w:eastAsia="Times New Roman" w:hAnsi="Times New Roman" w:cs="Times New Roman"/>
          <w:sz w:val="24"/>
          <w:szCs w:val="24"/>
          <w:lang w:val="es-ES"/>
        </w:rPr>
        <w:t>Las más comunes son</w:t>
      </w:r>
      <w:r w:rsidR="006C09BE">
        <w:rPr>
          <w:rFonts w:ascii="Times New Roman" w:eastAsia="Times New Roman" w:hAnsi="Times New Roman" w:cs="Times New Roman"/>
          <w:sz w:val="24"/>
          <w:szCs w:val="24"/>
          <w:lang w:val="es-ES"/>
        </w:rPr>
        <w:t xml:space="preserve">: artritis y artrosis, problemas de vista y oído, desnutrición/obesidad, hipertensión, infarto, entre otras. El estrés </w:t>
      </w:r>
      <w:r w:rsidR="00B142C9">
        <w:rPr>
          <w:rFonts w:ascii="Times New Roman" w:eastAsia="Times New Roman" w:hAnsi="Times New Roman" w:cs="Times New Roman"/>
          <w:sz w:val="24"/>
          <w:szCs w:val="24"/>
          <w:lang w:val="es-ES"/>
        </w:rPr>
        <w:t>también</w:t>
      </w:r>
      <w:r w:rsidR="006C09BE">
        <w:rPr>
          <w:rFonts w:ascii="Times New Roman" w:eastAsia="Times New Roman" w:hAnsi="Times New Roman" w:cs="Times New Roman"/>
          <w:sz w:val="24"/>
          <w:szCs w:val="24"/>
          <w:lang w:val="es-ES"/>
        </w:rPr>
        <w:t xml:space="preserve"> es un principal factor que contribuye al deterioro del anciano, ya que mu</w:t>
      </w:r>
      <w:r w:rsidR="008A323F">
        <w:rPr>
          <w:rFonts w:ascii="Times New Roman" w:eastAsia="Times New Roman" w:hAnsi="Times New Roman" w:cs="Times New Roman"/>
          <w:sz w:val="24"/>
          <w:szCs w:val="24"/>
          <w:lang w:val="es-ES"/>
        </w:rPr>
        <w:t>chas de las veces ellos escuchan</w:t>
      </w:r>
      <w:r w:rsidR="006C09BE">
        <w:rPr>
          <w:rFonts w:ascii="Times New Roman" w:eastAsia="Times New Roman" w:hAnsi="Times New Roman" w:cs="Times New Roman"/>
          <w:sz w:val="24"/>
          <w:szCs w:val="24"/>
          <w:lang w:val="es-ES"/>
        </w:rPr>
        <w:t xml:space="preserve"> conversacion</w:t>
      </w:r>
      <w:r w:rsidR="008A323F">
        <w:rPr>
          <w:rFonts w:ascii="Times New Roman" w:eastAsia="Times New Roman" w:hAnsi="Times New Roman" w:cs="Times New Roman"/>
          <w:sz w:val="24"/>
          <w:szCs w:val="24"/>
          <w:lang w:val="es-ES"/>
        </w:rPr>
        <w:t>es en las que se menciona que los</w:t>
      </w:r>
      <w:r w:rsidR="006C09BE">
        <w:rPr>
          <w:rFonts w:ascii="Times New Roman" w:eastAsia="Times New Roman" w:hAnsi="Times New Roman" w:cs="Times New Roman"/>
          <w:sz w:val="24"/>
          <w:szCs w:val="24"/>
          <w:lang w:val="es-ES"/>
        </w:rPr>
        <w:t xml:space="preserve"> </w:t>
      </w:r>
      <w:r w:rsidR="008A323F">
        <w:rPr>
          <w:rFonts w:ascii="Times New Roman" w:eastAsia="Times New Roman" w:hAnsi="Times New Roman" w:cs="Times New Roman"/>
          <w:sz w:val="24"/>
          <w:szCs w:val="24"/>
          <w:lang w:val="es-ES"/>
        </w:rPr>
        <w:t>llevarán</w:t>
      </w:r>
      <w:r w:rsidR="006C09BE">
        <w:rPr>
          <w:rFonts w:ascii="Times New Roman" w:eastAsia="Times New Roman" w:hAnsi="Times New Roman" w:cs="Times New Roman"/>
          <w:sz w:val="24"/>
          <w:szCs w:val="24"/>
          <w:lang w:val="es-ES"/>
        </w:rPr>
        <w:t xml:space="preserve"> a un </w:t>
      </w:r>
      <w:r w:rsidR="00B142C9">
        <w:rPr>
          <w:rFonts w:ascii="Times New Roman" w:eastAsia="Times New Roman" w:hAnsi="Times New Roman" w:cs="Times New Roman"/>
          <w:sz w:val="24"/>
          <w:szCs w:val="24"/>
          <w:lang w:val="es-ES"/>
        </w:rPr>
        <w:t>asilo</w:t>
      </w:r>
      <w:r w:rsidR="008A323F">
        <w:rPr>
          <w:rFonts w:ascii="Times New Roman" w:eastAsia="Times New Roman" w:hAnsi="Times New Roman" w:cs="Times New Roman"/>
          <w:sz w:val="24"/>
          <w:szCs w:val="24"/>
          <w:lang w:val="es-ES"/>
        </w:rPr>
        <w:t>,</w:t>
      </w:r>
      <w:r w:rsidR="006C09BE">
        <w:rPr>
          <w:rFonts w:ascii="Times New Roman" w:eastAsia="Times New Roman" w:hAnsi="Times New Roman" w:cs="Times New Roman"/>
          <w:sz w:val="24"/>
          <w:szCs w:val="24"/>
          <w:lang w:val="es-ES"/>
        </w:rPr>
        <w:t xml:space="preserve"> porque sus hijos u otros familiares no los quieren cuidar, y ahí es cuando el anciano se empieza a preocupar porque </w:t>
      </w:r>
      <w:r w:rsidR="00B142C9">
        <w:rPr>
          <w:rFonts w:ascii="Times New Roman" w:eastAsia="Times New Roman" w:hAnsi="Times New Roman" w:cs="Times New Roman"/>
          <w:sz w:val="24"/>
          <w:szCs w:val="24"/>
          <w:lang w:val="es-ES"/>
        </w:rPr>
        <w:t>él</w:t>
      </w:r>
      <w:r w:rsidR="006C09BE">
        <w:rPr>
          <w:rFonts w:ascii="Times New Roman" w:eastAsia="Times New Roman" w:hAnsi="Times New Roman" w:cs="Times New Roman"/>
          <w:sz w:val="24"/>
          <w:szCs w:val="24"/>
          <w:lang w:val="es-ES"/>
        </w:rPr>
        <w:t xml:space="preserve"> se siente </w:t>
      </w:r>
      <w:r w:rsidR="00B142C9">
        <w:rPr>
          <w:rFonts w:ascii="Times New Roman" w:eastAsia="Times New Roman" w:hAnsi="Times New Roman" w:cs="Times New Roman"/>
          <w:sz w:val="24"/>
          <w:szCs w:val="24"/>
          <w:lang w:val="es-ES"/>
        </w:rPr>
        <w:t>cómodo</w:t>
      </w:r>
      <w:r w:rsidR="006C09BE">
        <w:rPr>
          <w:rFonts w:ascii="Times New Roman" w:eastAsia="Times New Roman" w:hAnsi="Times New Roman" w:cs="Times New Roman"/>
          <w:sz w:val="24"/>
          <w:szCs w:val="24"/>
          <w:lang w:val="es-ES"/>
        </w:rPr>
        <w:t xml:space="preserve"> en su casa y no quiere que lo saque de su espacio de confort</w:t>
      </w:r>
      <w:r w:rsidR="00B142C9">
        <w:rPr>
          <w:rFonts w:ascii="Times New Roman" w:eastAsia="Times New Roman" w:hAnsi="Times New Roman" w:cs="Times New Roman"/>
          <w:sz w:val="24"/>
          <w:szCs w:val="24"/>
          <w:lang w:val="es-ES"/>
        </w:rPr>
        <w:t>; afortunadamente existen personas que se preocupan por los ancianos, y la empresa “Hogar Feliz” ayuda a que las personas de tercera edad sea</w:t>
      </w:r>
      <w:r w:rsidR="008A323F">
        <w:rPr>
          <w:rFonts w:ascii="Times New Roman" w:eastAsia="Times New Roman" w:hAnsi="Times New Roman" w:cs="Times New Roman"/>
          <w:sz w:val="24"/>
          <w:szCs w:val="24"/>
          <w:lang w:val="es-ES"/>
        </w:rPr>
        <w:t>n</w:t>
      </w:r>
      <w:r w:rsidR="00B142C9">
        <w:rPr>
          <w:rFonts w:ascii="Times New Roman" w:eastAsia="Times New Roman" w:hAnsi="Times New Roman" w:cs="Times New Roman"/>
          <w:sz w:val="24"/>
          <w:szCs w:val="24"/>
          <w:lang w:val="es-ES"/>
        </w:rPr>
        <w:t xml:space="preserve"> cuidada</w:t>
      </w:r>
      <w:r w:rsidR="008A323F">
        <w:rPr>
          <w:rFonts w:ascii="Times New Roman" w:eastAsia="Times New Roman" w:hAnsi="Times New Roman" w:cs="Times New Roman"/>
          <w:sz w:val="24"/>
          <w:szCs w:val="24"/>
          <w:lang w:val="es-ES"/>
        </w:rPr>
        <w:t>s</w:t>
      </w:r>
      <w:r w:rsidR="00B142C9">
        <w:rPr>
          <w:rFonts w:ascii="Times New Roman" w:eastAsia="Times New Roman" w:hAnsi="Times New Roman" w:cs="Times New Roman"/>
          <w:sz w:val="24"/>
          <w:szCs w:val="24"/>
          <w:lang w:val="es-ES"/>
        </w:rPr>
        <w:t xml:space="preserve"> en su domicilio, y así evitar el desarrollo de </w:t>
      </w:r>
      <w:r w:rsidR="008A323F">
        <w:rPr>
          <w:rFonts w:ascii="Times New Roman" w:eastAsia="Times New Roman" w:hAnsi="Times New Roman" w:cs="Times New Roman"/>
          <w:sz w:val="24"/>
          <w:szCs w:val="24"/>
          <w:lang w:val="es-ES"/>
        </w:rPr>
        <w:t>las</w:t>
      </w:r>
      <w:r w:rsidR="00B142C9">
        <w:rPr>
          <w:rFonts w:ascii="Times New Roman" w:eastAsia="Times New Roman" w:hAnsi="Times New Roman" w:cs="Times New Roman"/>
          <w:sz w:val="24"/>
          <w:szCs w:val="24"/>
          <w:lang w:val="es-ES"/>
        </w:rPr>
        <w:t xml:space="preserve"> enfermedades antes mencionadas</w:t>
      </w:r>
      <w:sdt>
        <w:sdtPr>
          <w:rPr>
            <w:rFonts w:ascii="Times New Roman" w:eastAsia="Times New Roman" w:hAnsi="Times New Roman" w:cs="Times New Roman"/>
            <w:sz w:val="24"/>
            <w:szCs w:val="24"/>
            <w:lang w:val="es-ES"/>
          </w:rPr>
          <w:id w:val="984127755"/>
          <w:citation/>
        </w:sdtPr>
        <w:sdtContent>
          <w:r w:rsidR="00D36F59">
            <w:rPr>
              <w:rFonts w:ascii="Times New Roman" w:eastAsia="Times New Roman" w:hAnsi="Times New Roman" w:cs="Times New Roman"/>
              <w:sz w:val="24"/>
              <w:szCs w:val="24"/>
              <w:lang w:val="es-ES"/>
            </w:rPr>
            <w:fldChar w:fldCharType="begin"/>
          </w:r>
          <w:r w:rsidR="00D36F59">
            <w:rPr>
              <w:rFonts w:ascii="Times New Roman" w:eastAsia="Times New Roman" w:hAnsi="Times New Roman" w:cs="Times New Roman"/>
              <w:sz w:val="24"/>
              <w:szCs w:val="24"/>
              <w:lang w:val="es-ES"/>
            </w:rPr>
            <w:instrText xml:space="preserve"> CITATION Cui19 \l 3082 </w:instrText>
          </w:r>
          <w:r w:rsidR="00D36F59">
            <w:rPr>
              <w:rFonts w:ascii="Times New Roman" w:eastAsia="Times New Roman" w:hAnsi="Times New Roman" w:cs="Times New Roman"/>
              <w:sz w:val="24"/>
              <w:szCs w:val="24"/>
              <w:lang w:val="es-ES"/>
            </w:rPr>
            <w:fldChar w:fldCharType="separate"/>
          </w:r>
          <w:r w:rsidR="00D36F59">
            <w:rPr>
              <w:rFonts w:ascii="Times New Roman" w:eastAsia="Times New Roman" w:hAnsi="Times New Roman" w:cs="Times New Roman"/>
              <w:noProof/>
              <w:sz w:val="24"/>
              <w:szCs w:val="24"/>
              <w:lang w:val="es-ES"/>
            </w:rPr>
            <w:t xml:space="preserve"> </w:t>
          </w:r>
          <w:r w:rsidR="00D36F59" w:rsidRPr="00D36F59">
            <w:rPr>
              <w:rFonts w:ascii="Times New Roman" w:eastAsia="Times New Roman" w:hAnsi="Times New Roman" w:cs="Times New Roman"/>
              <w:noProof/>
              <w:sz w:val="24"/>
              <w:szCs w:val="24"/>
              <w:lang w:val="es-ES"/>
            </w:rPr>
            <w:t>(Cuideo, 2019)</w:t>
          </w:r>
          <w:r w:rsidR="00D36F59">
            <w:rPr>
              <w:rFonts w:ascii="Times New Roman" w:eastAsia="Times New Roman" w:hAnsi="Times New Roman" w:cs="Times New Roman"/>
              <w:sz w:val="24"/>
              <w:szCs w:val="24"/>
              <w:lang w:val="es-ES"/>
            </w:rPr>
            <w:fldChar w:fldCharType="end"/>
          </w:r>
        </w:sdtContent>
      </w:sdt>
      <w:r w:rsidR="00B142C9">
        <w:rPr>
          <w:rFonts w:ascii="Times New Roman" w:eastAsia="Times New Roman" w:hAnsi="Times New Roman" w:cs="Times New Roman"/>
          <w:sz w:val="24"/>
          <w:szCs w:val="24"/>
          <w:lang w:val="es-ES"/>
        </w:rPr>
        <w:t xml:space="preserve">. Además, con el desarrollo del software que ayuda tanto al cliente como a la empresa misma, hace que la información se mantenga ordenada, manteniendo la privacidad, y también genera el total de pago producido por el servicio brindado, ayudando a ahorrar tiempo en cálculos de esta a la empresa. </w:t>
      </w:r>
    </w:p>
    <w:p w:rsidR="00C92D42" w:rsidRDefault="00C92D42" w:rsidP="00C92D42">
      <w:pPr>
        <w:pStyle w:val="Prrafodelista"/>
        <w:spacing w:before="240" w:after="240" w:line="360" w:lineRule="auto"/>
        <w:jc w:val="both"/>
        <w:rPr>
          <w:rFonts w:ascii="Times New Roman" w:eastAsia="Times New Roman" w:hAnsi="Times New Roman" w:cs="Times New Roman"/>
          <w:b/>
          <w:sz w:val="24"/>
          <w:szCs w:val="24"/>
          <w:lang w:val="es-ES"/>
        </w:rPr>
      </w:pPr>
    </w:p>
    <w:p w:rsidR="00C92D42" w:rsidRDefault="00C92D42" w:rsidP="00C92D42">
      <w:pPr>
        <w:pStyle w:val="Prrafodelista"/>
        <w:spacing w:before="240" w:after="240" w:line="360" w:lineRule="auto"/>
        <w:jc w:val="both"/>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2.2 Justificación</w:t>
      </w:r>
    </w:p>
    <w:p w:rsidR="00C92D42" w:rsidRPr="00F470CC" w:rsidRDefault="006775DB" w:rsidP="00F470CC">
      <w:pPr>
        <w:pStyle w:val="Prrafodelista"/>
        <w:spacing w:before="240" w:after="240"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Debido a que hoy en día, la falta de interés de parte de los familiares de las personas adultas mayores ya sea porque no se quieren hacer responsables de sus padres que ya están en la etapa que se considera como adulto mayor, o por el factor tiempo, mismo que no les alcanza para poder cuidarlos por su cuenta, de una u otra forma esto genera que los ancianos se sientan muy mal, empeorando así su salud física y psicológica, ya que ellos están pasando por una etapa en la que necesitan tener un mayor cuidado, </w:t>
      </w:r>
      <w:r w:rsidR="00F470CC">
        <w:rPr>
          <w:rFonts w:ascii="Times New Roman" w:eastAsia="Times New Roman" w:hAnsi="Times New Roman" w:cs="Times New Roman"/>
          <w:sz w:val="24"/>
          <w:szCs w:val="24"/>
          <w:lang w:val="es-ES"/>
        </w:rPr>
        <w:t xml:space="preserve">esta </w:t>
      </w:r>
      <w:r>
        <w:rPr>
          <w:rFonts w:ascii="Times New Roman" w:eastAsia="Times New Roman" w:hAnsi="Times New Roman" w:cs="Times New Roman"/>
          <w:sz w:val="24"/>
          <w:szCs w:val="24"/>
          <w:lang w:val="es-ES"/>
        </w:rPr>
        <w:t xml:space="preserve">es la etapa donde vuelven a ser </w:t>
      </w:r>
      <w:r w:rsidR="00F470CC">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bebés</w:t>
      </w:r>
      <w:r w:rsidR="00F470CC">
        <w:rPr>
          <w:rFonts w:ascii="Times New Roman" w:eastAsia="Times New Roman" w:hAnsi="Times New Roman" w:cs="Times New Roman"/>
          <w:sz w:val="24"/>
          <w:szCs w:val="24"/>
          <w:lang w:val="es-ES"/>
        </w:rPr>
        <w:t>”</w:t>
      </w:r>
      <w:r>
        <w:rPr>
          <w:rFonts w:ascii="Times New Roman" w:eastAsia="Times New Roman" w:hAnsi="Times New Roman" w:cs="Times New Roman"/>
          <w:sz w:val="24"/>
          <w:szCs w:val="24"/>
          <w:lang w:val="es-ES"/>
        </w:rPr>
        <w:t>, y por ende requieren de atención constante, el proyecto “Hogar Feliz” ayudará a que las personas adultas mayores no se sientan incomodas dirigiéndose a otro lugar que no sea su hogar, es por eso que la atención domiciliaria ayuda a que el paciente se sienta cómodo, rodeado de sus pertenencias</w:t>
      </w:r>
      <w:r w:rsidR="00F470CC">
        <w:rPr>
          <w:rFonts w:ascii="Times New Roman" w:eastAsia="Times New Roman" w:hAnsi="Times New Roman" w:cs="Times New Roman"/>
          <w:sz w:val="24"/>
          <w:szCs w:val="24"/>
          <w:lang w:val="es-ES"/>
        </w:rPr>
        <w:t xml:space="preserve"> y todo lo familiar para él. Con el desarrollo del software, </w:t>
      </w:r>
      <w:r w:rsidRPr="00F470CC">
        <w:rPr>
          <w:rFonts w:ascii="Times New Roman" w:eastAsia="Times New Roman" w:hAnsi="Times New Roman" w:cs="Times New Roman"/>
          <w:sz w:val="24"/>
          <w:szCs w:val="24"/>
          <w:lang w:val="es-ES"/>
        </w:rPr>
        <w:t xml:space="preserve">se podrá llevar y distribuir la información de manera más organizada, ayudando </w:t>
      </w:r>
      <w:r w:rsidR="00F470CC">
        <w:rPr>
          <w:rFonts w:ascii="Times New Roman" w:eastAsia="Times New Roman" w:hAnsi="Times New Roman" w:cs="Times New Roman"/>
          <w:sz w:val="24"/>
          <w:szCs w:val="24"/>
          <w:lang w:val="es-ES"/>
        </w:rPr>
        <w:t xml:space="preserve">así a mantener un orden en “Hogar Feliz” y ayudando a que el cliente se sienta en confianza con la empresa que contrata para adquirir servicios de cuidado. </w:t>
      </w:r>
    </w:p>
    <w:p w:rsidR="00707059" w:rsidRPr="00745DC3" w:rsidRDefault="00707059" w:rsidP="00707059">
      <w:pPr>
        <w:spacing w:before="480" w:after="120" w:line="240" w:lineRule="auto"/>
        <w:jc w:val="both"/>
        <w:rPr>
          <w:rFonts w:ascii="Times New Roman" w:eastAsia="Times New Roman" w:hAnsi="Times New Roman" w:cs="Times New Roman"/>
          <w:sz w:val="24"/>
          <w:szCs w:val="24"/>
          <w:lang w:val="es-ES"/>
        </w:rPr>
      </w:pPr>
      <w:r w:rsidRPr="00745DC3">
        <w:rPr>
          <w:rFonts w:ascii="Times New Roman" w:eastAsia="Times New Roman" w:hAnsi="Times New Roman" w:cs="Times New Roman"/>
          <w:b/>
          <w:bCs/>
          <w:color w:val="FF0000"/>
          <w:sz w:val="24"/>
          <w:szCs w:val="24"/>
          <w:lang w:val="es-ES"/>
        </w:rPr>
        <w:t xml:space="preserve">3. </w:t>
      </w:r>
      <w:r w:rsidR="00F470CC">
        <w:rPr>
          <w:rFonts w:ascii="Times New Roman" w:eastAsia="Times New Roman" w:hAnsi="Times New Roman" w:cs="Times New Roman"/>
          <w:b/>
          <w:bCs/>
          <w:color w:val="FF0000"/>
          <w:sz w:val="24"/>
          <w:szCs w:val="24"/>
          <w:lang w:val="es-ES"/>
        </w:rPr>
        <w:t xml:space="preserve"> </w:t>
      </w:r>
      <w:r w:rsidRPr="00745DC3">
        <w:rPr>
          <w:rFonts w:ascii="Times New Roman" w:eastAsia="Times New Roman" w:hAnsi="Times New Roman" w:cs="Times New Roman"/>
          <w:b/>
          <w:bCs/>
          <w:color w:val="FF0000"/>
          <w:sz w:val="24"/>
          <w:szCs w:val="24"/>
          <w:lang w:val="es-ES"/>
        </w:rPr>
        <w:t>Sistema de Objetivos</w:t>
      </w:r>
      <w:r w:rsidRPr="00745DC3">
        <w:rPr>
          <w:rFonts w:ascii="Times New Roman" w:eastAsia="Times New Roman" w:hAnsi="Times New Roman" w:cs="Times New Roman"/>
          <w:color w:val="FF0000"/>
          <w:sz w:val="24"/>
          <w:szCs w:val="24"/>
          <w:lang w:val="es-ES"/>
        </w:rPr>
        <w:t> </w:t>
      </w:r>
    </w:p>
    <w:p w:rsidR="00707059" w:rsidRPr="00745DC3" w:rsidRDefault="00707059" w:rsidP="00707059">
      <w:pPr>
        <w:spacing w:before="480" w:after="120" w:line="240" w:lineRule="auto"/>
        <w:jc w:val="both"/>
        <w:rPr>
          <w:rFonts w:ascii="Times New Roman" w:eastAsia="Times New Roman" w:hAnsi="Times New Roman" w:cs="Times New Roman"/>
          <w:sz w:val="24"/>
          <w:szCs w:val="24"/>
          <w:lang w:val="es-ES"/>
        </w:rPr>
      </w:pPr>
      <w:r w:rsidRPr="00745DC3">
        <w:rPr>
          <w:rFonts w:ascii="Times New Roman" w:eastAsia="Times New Roman" w:hAnsi="Times New Roman" w:cs="Times New Roman"/>
          <w:b/>
          <w:bCs/>
          <w:color w:val="000000"/>
          <w:sz w:val="24"/>
          <w:szCs w:val="24"/>
          <w:lang w:val="es-ES"/>
        </w:rPr>
        <w:t>3.1. Objetivo General: (Qué, Cómo, para qué)</w:t>
      </w:r>
    </w:p>
    <w:p w:rsidR="00707059" w:rsidRPr="00745DC3" w:rsidRDefault="00FF44DA" w:rsidP="00707059">
      <w:pPr>
        <w:spacing w:before="240" w:after="240"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color w:val="000000"/>
          <w:sz w:val="24"/>
          <w:szCs w:val="24"/>
          <w:lang w:val="es-ES"/>
        </w:rPr>
        <w:t>Almacenar y organizar la información de los pacientes/clientes y personal de los servicios gerontológicos de “Hogar Feliz”, desarrollando un software que permita un mejor manejo de la información utilizando los conocimientos adquiridos en este semestre, y así brindar una</w:t>
      </w:r>
      <w:r w:rsidR="00707059" w:rsidRPr="00745DC3">
        <w:rPr>
          <w:rFonts w:ascii="Times New Roman" w:eastAsia="Times New Roman" w:hAnsi="Times New Roman" w:cs="Times New Roman"/>
          <w:color w:val="000000"/>
          <w:sz w:val="24"/>
          <w:szCs w:val="24"/>
          <w:lang w:val="es-ES"/>
        </w:rPr>
        <w:t xml:space="preserve"> </w:t>
      </w:r>
      <w:r>
        <w:rPr>
          <w:rFonts w:ascii="Times New Roman" w:eastAsia="Times New Roman" w:hAnsi="Times New Roman" w:cs="Times New Roman"/>
          <w:color w:val="000000"/>
          <w:sz w:val="24"/>
          <w:szCs w:val="24"/>
          <w:lang w:val="es-ES"/>
        </w:rPr>
        <w:t xml:space="preserve">buena </w:t>
      </w:r>
      <w:r w:rsidR="00707059" w:rsidRPr="00745DC3">
        <w:rPr>
          <w:rFonts w:ascii="Times New Roman" w:eastAsia="Times New Roman" w:hAnsi="Times New Roman" w:cs="Times New Roman"/>
          <w:color w:val="000000"/>
          <w:sz w:val="24"/>
          <w:szCs w:val="24"/>
          <w:lang w:val="es-ES"/>
        </w:rPr>
        <w:t>atención domiciliaria a diferentes poblaciones de personas adultas mayores, para responder a las diferentes características de los usuarios/as</w:t>
      </w:r>
      <w:r>
        <w:rPr>
          <w:rFonts w:ascii="Times New Roman" w:eastAsia="Times New Roman" w:hAnsi="Times New Roman" w:cs="Times New Roman"/>
          <w:color w:val="000000"/>
          <w:sz w:val="24"/>
          <w:szCs w:val="24"/>
          <w:lang w:val="es-ES"/>
        </w:rPr>
        <w:t>,</w:t>
      </w:r>
      <w:r w:rsidR="00707059" w:rsidRPr="00745DC3">
        <w:rPr>
          <w:rFonts w:ascii="Times New Roman" w:eastAsia="Times New Roman" w:hAnsi="Times New Roman" w:cs="Times New Roman"/>
          <w:color w:val="000000"/>
          <w:sz w:val="24"/>
          <w:szCs w:val="24"/>
          <w:lang w:val="es-ES"/>
        </w:rPr>
        <w:t xml:space="preserve"> el servicio se brinda bajo las necesidades del cliente.</w:t>
      </w:r>
    </w:p>
    <w:p w:rsidR="00707059" w:rsidRPr="00745DC3" w:rsidRDefault="00707059" w:rsidP="00707059">
      <w:pPr>
        <w:spacing w:before="480" w:after="120" w:line="240" w:lineRule="auto"/>
        <w:jc w:val="both"/>
        <w:rPr>
          <w:rFonts w:ascii="Times New Roman" w:eastAsia="Times New Roman" w:hAnsi="Times New Roman" w:cs="Times New Roman"/>
          <w:sz w:val="24"/>
          <w:szCs w:val="24"/>
        </w:rPr>
      </w:pPr>
      <w:r w:rsidRPr="00745DC3">
        <w:rPr>
          <w:rFonts w:ascii="Times New Roman" w:eastAsia="Times New Roman" w:hAnsi="Times New Roman" w:cs="Times New Roman"/>
          <w:b/>
          <w:bCs/>
          <w:color w:val="000000"/>
          <w:sz w:val="24"/>
          <w:szCs w:val="24"/>
        </w:rPr>
        <w:t>3.2</w:t>
      </w:r>
      <w:r w:rsidRPr="00745DC3">
        <w:rPr>
          <w:rFonts w:ascii="Times New Roman" w:eastAsia="Times New Roman" w:hAnsi="Times New Roman" w:cs="Times New Roman"/>
          <w:b/>
          <w:bCs/>
          <w:color w:val="000000"/>
          <w:sz w:val="24"/>
          <w:szCs w:val="24"/>
          <w:lang w:val="es-EC"/>
        </w:rPr>
        <w:t>. Objetivos Específicos</w:t>
      </w:r>
      <w:r w:rsidRPr="00745DC3">
        <w:rPr>
          <w:rFonts w:ascii="Times New Roman" w:eastAsia="Times New Roman" w:hAnsi="Times New Roman" w:cs="Times New Roman"/>
          <w:b/>
          <w:bCs/>
          <w:color w:val="000000"/>
          <w:sz w:val="24"/>
          <w:szCs w:val="24"/>
        </w:rPr>
        <w:t xml:space="preserve"> (03)</w:t>
      </w:r>
    </w:p>
    <w:p w:rsidR="00C92D42" w:rsidRPr="00745DC3" w:rsidRDefault="00C92D42" w:rsidP="00C92D42">
      <w:pPr>
        <w:numPr>
          <w:ilvl w:val="0"/>
          <w:numId w:val="2"/>
        </w:numPr>
        <w:spacing w:before="240" w:after="0" w:line="360" w:lineRule="auto"/>
        <w:jc w:val="both"/>
        <w:textAlignment w:val="baseline"/>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Diseñar un software que permita el ingreso y almacenamiento de la información de los clientes, pacientes y personal médico</w:t>
      </w:r>
      <w:r>
        <w:rPr>
          <w:rFonts w:ascii="Times New Roman" w:eastAsia="Times New Roman" w:hAnsi="Times New Roman" w:cs="Times New Roman"/>
          <w:color w:val="000000"/>
          <w:sz w:val="24"/>
          <w:szCs w:val="24"/>
          <w:lang w:val="es-ES"/>
        </w:rPr>
        <w:t xml:space="preserve"> disponible, además de calcular el valor del servicio.</w:t>
      </w:r>
    </w:p>
    <w:p w:rsidR="00707059" w:rsidRDefault="00C92D42" w:rsidP="00707059">
      <w:pPr>
        <w:numPr>
          <w:ilvl w:val="0"/>
          <w:numId w:val="2"/>
        </w:numPr>
        <w:spacing w:before="240" w:after="0" w:line="360" w:lineRule="auto"/>
        <w:jc w:val="both"/>
        <w:textAlignment w:val="baseline"/>
        <w:rPr>
          <w:rFonts w:ascii="Times New Roman" w:eastAsia="Times New Roman" w:hAnsi="Times New Roman" w:cs="Times New Roman"/>
          <w:color w:val="000000"/>
          <w:sz w:val="24"/>
          <w:szCs w:val="24"/>
          <w:lang w:val="es-ES"/>
        </w:rPr>
      </w:pPr>
      <w:r w:rsidRPr="00745DC3">
        <w:rPr>
          <w:rFonts w:ascii="Times New Roman" w:eastAsia="Times New Roman" w:hAnsi="Times New Roman" w:cs="Times New Roman"/>
          <w:color w:val="000000"/>
          <w:sz w:val="24"/>
          <w:szCs w:val="24"/>
          <w:lang w:val="es-ES"/>
        </w:rPr>
        <w:t>Brindar atención integral, y continuar evitando el deterioro físico y mental de las personas adultas mayores. </w:t>
      </w:r>
    </w:p>
    <w:p w:rsidR="00C92D42" w:rsidRDefault="00C92D42" w:rsidP="00707059">
      <w:pPr>
        <w:numPr>
          <w:ilvl w:val="0"/>
          <w:numId w:val="2"/>
        </w:numPr>
        <w:spacing w:before="240" w:after="0" w:line="360" w:lineRule="auto"/>
        <w:jc w:val="both"/>
        <w:textAlignment w:val="baseline"/>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 xml:space="preserve">Generar un reporte diario del servicio brindado a los distintos pacientes. </w:t>
      </w:r>
    </w:p>
    <w:p w:rsidR="00707059" w:rsidRPr="00745DC3" w:rsidRDefault="00707059" w:rsidP="00707059">
      <w:pPr>
        <w:spacing w:before="480" w:after="120" w:line="240" w:lineRule="auto"/>
        <w:jc w:val="both"/>
        <w:rPr>
          <w:rFonts w:ascii="Times New Roman" w:eastAsia="Times New Roman" w:hAnsi="Times New Roman" w:cs="Times New Roman"/>
          <w:sz w:val="24"/>
          <w:szCs w:val="24"/>
          <w:lang w:val="es-ES"/>
        </w:rPr>
      </w:pPr>
      <w:r w:rsidRPr="00745DC3">
        <w:rPr>
          <w:rFonts w:ascii="Times New Roman" w:eastAsia="Times New Roman" w:hAnsi="Times New Roman" w:cs="Times New Roman"/>
          <w:b/>
          <w:bCs/>
          <w:color w:val="FF0000"/>
          <w:sz w:val="24"/>
          <w:szCs w:val="24"/>
          <w:lang w:val="es-ES"/>
        </w:rPr>
        <w:t>4. Alcance</w:t>
      </w:r>
      <w:r w:rsidRPr="00745DC3">
        <w:rPr>
          <w:rFonts w:ascii="Times New Roman" w:eastAsia="Times New Roman" w:hAnsi="Times New Roman" w:cs="Times New Roman"/>
          <w:color w:val="FF0000"/>
          <w:sz w:val="24"/>
          <w:szCs w:val="24"/>
          <w:lang w:val="es-ES"/>
        </w:rPr>
        <w:t> </w:t>
      </w:r>
    </w:p>
    <w:p w:rsidR="00707059" w:rsidRDefault="00707059" w:rsidP="00707059">
      <w:pPr>
        <w:spacing w:before="240" w:after="240" w:line="360" w:lineRule="auto"/>
        <w:jc w:val="both"/>
        <w:rPr>
          <w:rFonts w:ascii="Times New Roman" w:eastAsia="Times New Roman" w:hAnsi="Times New Roman" w:cs="Times New Roman"/>
          <w:color w:val="000000"/>
          <w:sz w:val="24"/>
          <w:szCs w:val="24"/>
          <w:lang w:val="es-ES"/>
        </w:rPr>
      </w:pPr>
      <w:r w:rsidRPr="00745DC3">
        <w:rPr>
          <w:rFonts w:ascii="Times New Roman" w:eastAsia="Times New Roman" w:hAnsi="Times New Roman" w:cs="Times New Roman"/>
          <w:color w:val="000000"/>
          <w:sz w:val="24"/>
          <w:szCs w:val="24"/>
          <w:lang w:val="es-ES"/>
        </w:rPr>
        <w:t>Es una modalidad de atención personalizada, que busca el mantenimiento de la autonomía de la persona adulta mayor, la integración social y familiar, el fortalecimiento del desempeño en las actividades de la vida diaria y el fomento de la participación en conexió</w:t>
      </w:r>
      <w:r>
        <w:rPr>
          <w:rFonts w:ascii="Times New Roman" w:eastAsia="Times New Roman" w:hAnsi="Times New Roman" w:cs="Times New Roman"/>
          <w:color w:val="000000"/>
          <w:sz w:val="24"/>
          <w:szCs w:val="24"/>
          <w:lang w:val="es-ES"/>
        </w:rPr>
        <w:t>n con redes de apoyo más amplia</w:t>
      </w:r>
    </w:p>
    <w:p w:rsidR="00707059" w:rsidRDefault="00707059" w:rsidP="00707059">
      <w:pPr>
        <w:spacing w:before="240" w:after="240" w:line="360" w:lineRule="auto"/>
        <w:jc w:val="both"/>
        <w:rPr>
          <w:rFonts w:ascii="Times New Roman" w:eastAsia="Times New Roman" w:hAnsi="Times New Roman" w:cs="Times New Roman"/>
          <w:color w:val="000000"/>
          <w:sz w:val="24"/>
          <w:szCs w:val="24"/>
          <w:lang w:val="es-ES"/>
        </w:rPr>
      </w:pPr>
    </w:p>
    <w:p w:rsidR="00707059" w:rsidRDefault="00707059" w:rsidP="00707059">
      <w:pPr>
        <w:spacing w:before="240" w:after="240" w:line="360" w:lineRule="auto"/>
        <w:jc w:val="both"/>
        <w:rPr>
          <w:rFonts w:ascii="Times New Roman" w:eastAsia="Times New Roman" w:hAnsi="Times New Roman" w:cs="Times New Roman"/>
          <w:color w:val="000000"/>
          <w:sz w:val="24"/>
          <w:szCs w:val="24"/>
          <w:lang w:val="es-ES"/>
        </w:rPr>
      </w:pPr>
    </w:p>
    <w:p w:rsidR="00707059" w:rsidRDefault="00707059" w:rsidP="00707059">
      <w:pPr>
        <w:spacing w:before="240" w:after="240" w:line="360" w:lineRule="auto"/>
        <w:jc w:val="both"/>
        <w:rPr>
          <w:rFonts w:ascii="Times New Roman" w:eastAsia="Times New Roman" w:hAnsi="Times New Roman" w:cs="Times New Roman"/>
          <w:color w:val="000000"/>
          <w:sz w:val="24"/>
          <w:szCs w:val="24"/>
          <w:lang w:val="es-ES"/>
        </w:rPr>
      </w:pPr>
    </w:p>
    <w:p w:rsidR="00707059" w:rsidRDefault="00707059" w:rsidP="00707059">
      <w:pPr>
        <w:spacing w:before="240" w:after="240" w:line="360" w:lineRule="auto"/>
        <w:jc w:val="both"/>
        <w:rPr>
          <w:rFonts w:ascii="Times New Roman" w:eastAsia="Times New Roman" w:hAnsi="Times New Roman" w:cs="Times New Roman"/>
          <w:color w:val="000000"/>
          <w:sz w:val="24"/>
          <w:szCs w:val="24"/>
          <w:lang w:val="es-ES"/>
        </w:rPr>
        <w:sectPr w:rsidR="00707059">
          <w:pgSz w:w="12240" w:h="15840"/>
          <w:pgMar w:top="1417" w:right="1701" w:bottom="1417" w:left="1701" w:header="708" w:footer="708" w:gutter="0"/>
          <w:cols w:space="708"/>
          <w:docGrid w:linePitch="360"/>
        </w:sectPr>
      </w:pPr>
    </w:p>
    <w:tbl>
      <w:tblPr>
        <w:tblStyle w:val="Tablaconcuadrcula"/>
        <w:tblpPr w:leftFromText="141" w:rightFromText="141" w:vertAnchor="page" w:horzAnchor="margin" w:tblpXSpec="center" w:tblpY="1546"/>
        <w:tblW w:w="14631" w:type="dxa"/>
        <w:tblLook w:val="04A0" w:firstRow="1" w:lastRow="0" w:firstColumn="1" w:lastColumn="0" w:noHBand="0" w:noVBand="1"/>
      </w:tblPr>
      <w:tblGrid>
        <w:gridCol w:w="2174"/>
        <w:gridCol w:w="1278"/>
        <w:gridCol w:w="1279"/>
        <w:gridCol w:w="330"/>
        <w:gridCol w:w="329"/>
        <w:gridCol w:w="440"/>
        <w:gridCol w:w="441"/>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rsidR="00707059" w:rsidTr="00D36F59">
        <w:tc>
          <w:tcPr>
            <w:tcW w:w="2174" w:type="dxa"/>
            <w:vMerge w:val="restart"/>
            <w:shd w:val="clear" w:color="auto" w:fill="5B9BD5" w:themeFill="accent1"/>
          </w:tcPr>
          <w:p w:rsidR="00707059" w:rsidRDefault="00707059" w:rsidP="00D36F59">
            <w:r>
              <w:lastRenderedPageBreak/>
              <w:t>Actividad</w:t>
            </w:r>
          </w:p>
        </w:tc>
        <w:tc>
          <w:tcPr>
            <w:tcW w:w="1278" w:type="dxa"/>
            <w:vMerge w:val="restart"/>
            <w:shd w:val="clear" w:color="auto" w:fill="5B9BD5" w:themeFill="accent1"/>
          </w:tcPr>
          <w:p w:rsidR="00707059" w:rsidRDefault="00707059" w:rsidP="00D36F59">
            <w:pPr>
              <w:jc w:val="center"/>
            </w:pPr>
            <w:r>
              <w:t>Fecha de Inicio</w:t>
            </w:r>
          </w:p>
        </w:tc>
        <w:tc>
          <w:tcPr>
            <w:tcW w:w="1279" w:type="dxa"/>
            <w:vMerge w:val="restart"/>
            <w:shd w:val="clear" w:color="auto" w:fill="5B9BD5" w:themeFill="accent1"/>
          </w:tcPr>
          <w:p w:rsidR="00707059" w:rsidRDefault="00707059" w:rsidP="00D36F59">
            <w:pPr>
              <w:jc w:val="center"/>
            </w:pPr>
            <w:r>
              <w:t>Fecha de Finalización</w:t>
            </w:r>
          </w:p>
        </w:tc>
        <w:tc>
          <w:tcPr>
            <w:tcW w:w="9900" w:type="dxa"/>
            <w:gridSpan w:val="23"/>
            <w:shd w:val="clear" w:color="auto" w:fill="5B9BD5" w:themeFill="accent1"/>
          </w:tcPr>
          <w:p w:rsidR="00707059" w:rsidRDefault="00707059" w:rsidP="00D36F59">
            <w:pPr>
              <w:jc w:val="center"/>
            </w:pPr>
            <w:r>
              <w:t>Marzo</w:t>
            </w:r>
          </w:p>
        </w:tc>
      </w:tr>
      <w:tr w:rsidR="00707059" w:rsidTr="00D36F59">
        <w:trPr>
          <w:trHeight w:val="269"/>
        </w:trPr>
        <w:tc>
          <w:tcPr>
            <w:tcW w:w="2174" w:type="dxa"/>
            <w:vMerge/>
            <w:shd w:val="clear" w:color="auto" w:fill="5B9BD5" w:themeFill="accent1"/>
          </w:tcPr>
          <w:p w:rsidR="00707059" w:rsidRDefault="00707059" w:rsidP="00D36F59"/>
        </w:tc>
        <w:tc>
          <w:tcPr>
            <w:tcW w:w="1278" w:type="dxa"/>
            <w:vMerge/>
            <w:shd w:val="clear" w:color="auto" w:fill="5B9BD5" w:themeFill="accent1"/>
          </w:tcPr>
          <w:p w:rsidR="00707059" w:rsidRDefault="00707059" w:rsidP="00D36F59"/>
        </w:tc>
        <w:tc>
          <w:tcPr>
            <w:tcW w:w="1279" w:type="dxa"/>
            <w:vMerge/>
            <w:shd w:val="clear" w:color="auto" w:fill="5B9BD5" w:themeFill="accent1"/>
          </w:tcPr>
          <w:p w:rsidR="00707059" w:rsidRDefault="00707059" w:rsidP="00D36F59"/>
        </w:tc>
        <w:tc>
          <w:tcPr>
            <w:tcW w:w="330" w:type="dxa"/>
            <w:vMerge w:val="restart"/>
            <w:vAlign w:val="center"/>
          </w:tcPr>
          <w:p w:rsidR="00707059" w:rsidRDefault="00707059" w:rsidP="00D36F59">
            <w:pPr>
              <w:jc w:val="center"/>
            </w:pPr>
            <w:r>
              <w:t>8</w:t>
            </w:r>
          </w:p>
        </w:tc>
        <w:tc>
          <w:tcPr>
            <w:tcW w:w="329" w:type="dxa"/>
            <w:vMerge w:val="restart"/>
            <w:vAlign w:val="center"/>
          </w:tcPr>
          <w:p w:rsidR="00707059" w:rsidRDefault="00707059" w:rsidP="00D36F59">
            <w:pPr>
              <w:jc w:val="center"/>
            </w:pPr>
            <w:r>
              <w:t>9</w:t>
            </w:r>
          </w:p>
        </w:tc>
        <w:tc>
          <w:tcPr>
            <w:tcW w:w="440" w:type="dxa"/>
            <w:vMerge w:val="restart"/>
            <w:vAlign w:val="center"/>
          </w:tcPr>
          <w:p w:rsidR="00707059" w:rsidRDefault="00707059" w:rsidP="00D36F59">
            <w:pPr>
              <w:jc w:val="center"/>
            </w:pPr>
            <w:r>
              <w:t>10</w:t>
            </w:r>
          </w:p>
        </w:tc>
        <w:tc>
          <w:tcPr>
            <w:tcW w:w="441" w:type="dxa"/>
            <w:vMerge w:val="restart"/>
            <w:vAlign w:val="center"/>
          </w:tcPr>
          <w:p w:rsidR="00707059" w:rsidRDefault="00707059" w:rsidP="00D36F59">
            <w:pPr>
              <w:jc w:val="center"/>
            </w:pPr>
            <w:r>
              <w:t>11</w:t>
            </w:r>
          </w:p>
        </w:tc>
        <w:tc>
          <w:tcPr>
            <w:tcW w:w="440" w:type="dxa"/>
            <w:vMerge w:val="restart"/>
            <w:vAlign w:val="center"/>
          </w:tcPr>
          <w:p w:rsidR="00707059" w:rsidRDefault="00707059" w:rsidP="00D36F59">
            <w:pPr>
              <w:jc w:val="center"/>
            </w:pPr>
            <w:r>
              <w:t>12</w:t>
            </w:r>
          </w:p>
        </w:tc>
        <w:tc>
          <w:tcPr>
            <w:tcW w:w="440" w:type="dxa"/>
            <w:vMerge w:val="restart"/>
            <w:vAlign w:val="center"/>
          </w:tcPr>
          <w:p w:rsidR="00707059" w:rsidRDefault="00707059" w:rsidP="00D36F59">
            <w:pPr>
              <w:jc w:val="center"/>
            </w:pPr>
            <w:r>
              <w:t>13</w:t>
            </w:r>
          </w:p>
        </w:tc>
        <w:tc>
          <w:tcPr>
            <w:tcW w:w="440" w:type="dxa"/>
            <w:vMerge w:val="restart"/>
            <w:vAlign w:val="center"/>
          </w:tcPr>
          <w:p w:rsidR="00707059" w:rsidRDefault="00707059" w:rsidP="00D36F59">
            <w:pPr>
              <w:jc w:val="center"/>
            </w:pPr>
            <w:r>
              <w:t>14</w:t>
            </w:r>
          </w:p>
        </w:tc>
        <w:tc>
          <w:tcPr>
            <w:tcW w:w="440" w:type="dxa"/>
            <w:vMerge w:val="restart"/>
            <w:vAlign w:val="center"/>
          </w:tcPr>
          <w:p w:rsidR="00707059" w:rsidRDefault="00707059" w:rsidP="00D36F59">
            <w:pPr>
              <w:jc w:val="center"/>
            </w:pPr>
            <w:r>
              <w:t>15</w:t>
            </w:r>
          </w:p>
        </w:tc>
        <w:tc>
          <w:tcPr>
            <w:tcW w:w="440" w:type="dxa"/>
            <w:vMerge w:val="restart"/>
            <w:vAlign w:val="center"/>
          </w:tcPr>
          <w:p w:rsidR="00707059" w:rsidRDefault="00707059" w:rsidP="00D36F59">
            <w:pPr>
              <w:jc w:val="center"/>
            </w:pPr>
            <w:r>
              <w:t>16</w:t>
            </w:r>
          </w:p>
        </w:tc>
        <w:tc>
          <w:tcPr>
            <w:tcW w:w="440" w:type="dxa"/>
            <w:vMerge w:val="restart"/>
            <w:vAlign w:val="center"/>
          </w:tcPr>
          <w:p w:rsidR="00707059" w:rsidRDefault="00707059" w:rsidP="00D36F59">
            <w:pPr>
              <w:jc w:val="center"/>
            </w:pPr>
            <w:r>
              <w:t>17</w:t>
            </w:r>
          </w:p>
        </w:tc>
        <w:tc>
          <w:tcPr>
            <w:tcW w:w="440" w:type="dxa"/>
            <w:vMerge w:val="restart"/>
            <w:vAlign w:val="center"/>
          </w:tcPr>
          <w:p w:rsidR="00707059" w:rsidRDefault="00707059" w:rsidP="00D36F59">
            <w:pPr>
              <w:jc w:val="center"/>
            </w:pPr>
            <w:r>
              <w:t>18</w:t>
            </w:r>
          </w:p>
        </w:tc>
        <w:tc>
          <w:tcPr>
            <w:tcW w:w="440" w:type="dxa"/>
            <w:vMerge w:val="restart"/>
            <w:vAlign w:val="center"/>
          </w:tcPr>
          <w:p w:rsidR="00707059" w:rsidRDefault="00707059" w:rsidP="00D36F59">
            <w:pPr>
              <w:jc w:val="center"/>
            </w:pPr>
            <w:r>
              <w:t>19</w:t>
            </w:r>
          </w:p>
        </w:tc>
        <w:tc>
          <w:tcPr>
            <w:tcW w:w="440" w:type="dxa"/>
            <w:vMerge w:val="restart"/>
            <w:vAlign w:val="center"/>
          </w:tcPr>
          <w:p w:rsidR="00707059" w:rsidRDefault="00707059" w:rsidP="00D36F59">
            <w:pPr>
              <w:jc w:val="center"/>
            </w:pPr>
            <w:r>
              <w:t>20</w:t>
            </w:r>
          </w:p>
        </w:tc>
        <w:tc>
          <w:tcPr>
            <w:tcW w:w="440" w:type="dxa"/>
            <w:vMerge w:val="restart"/>
            <w:vAlign w:val="center"/>
          </w:tcPr>
          <w:p w:rsidR="00707059" w:rsidRDefault="00707059" w:rsidP="00D36F59">
            <w:pPr>
              <w:jc w:val="center"/>
            </w:pPr>
            <w:r>
              <w:t>21</w:t>
            </w:r>
          </w:p>
        </w:tc>
        <w:tc>
          <w:tcPr>
            <w:tcW w:w="440" w:type="dxa"/>
            <w:vMerge w:val="restart"/>
            <w:vAlign w:val="center"/>
          </w:tcPr>
          <w:p w:rsidR="00707059" w:rsidRDefault="00707059" w:rsidP="00D36F59">
            <w:pPr>
              <w:jc w:val="center"/>
            </w:pPr>
            <w:r>
              <w:t>22</w:t>
            </w:r>
          </w:p>
        </w:tc>
        <w:tc>
          <w:tcPr>
            <w:tcW w:w="440" w:type="dxa"/>
            <w:vMerge w:val="restart"/>
            <w:vAlign w:val="center"/>
          </w:tcPr>
          <w:p w:rsidR="00707059" w:rsidRDefault="00707059" w:rsidP="00D36F59">
            <w:pPr>
              <w:jc w:val="center"/>
            </w:pPr>
            <w:r>
              <w:t>23</w:t>
            </w:r>
          </w:p>
        </w:tc>
        <w:tc>
          <w:tcPr>
            <w:tcW w:w="440" w:type="dxa"/>
            <w:vMerge w:val="restart"/>
            <w:vAlign w:val="center"/>
          </w:tcPr>
          <w:p w:rsidR="00707059" w:rsidRDefault="00707059" w:rsidP="00D36F59">
            <w:pPr>
              <w:jc w:val="center"/>
            </w:pPr>
            <w:r>
              <w:t>24</w:t>
            </w:r>
          </w:p>
        </w:tc>
        <w:tc>
          <w:tcPr>
            <w:tcW w:w="440" w:type="dxa"/>
            <w:vMerge w:val="restart"/>
            <w:vAlign w:val="center"/>
          </w:tcPr>
          <w:p w:rsidR="00707059" w:rsidRDefault="00707059" w:rsidP="00D36F59">
            <w:pPr>
              <w:jc w:val="center"/>
            </w:pPr>
            <w:r>
              <w:t>25</w:t>
            </w:r>
          </w:p>
        </w:tc>
        <w:tc>
          <w:tcPr>
            <w:tcW w:w="440" w:type="dxa"/>
            <w:vMerge w:val="restart"/>
            <w:vAlign w:val="center"/>
          </w:tcPr>
          <w:p w:rsidR="00707059" w:rsidRDefault="00707059" w:rsidP="00D36F59">
            <w:pPr>
              <w:jc w:val="center"/>
            </w:pPr>
            <w:r>
              <w:t>26</w:t>
            </w:r>
          </w:p>
        </w:tc>
        <w:tc>
          <w:tcPr>
            <w:tcW w:w="440" w:type="dxa"/>
            <w:vMerge w:val="restart"/>
            <w:vAlign w:val="center"/>
          </w:tcPr>
          <w:p w:rsidR="00707059" w:rsidRDefault="00707059" w:rsidP="00D36F59">
            <w:pPr>
              <w:jc w:val="center"/>
            </w:pPr>
            <w:r>
              <w:t>27</w:t>
            </w:r>
          </w:p>
        </w:tc>
        <w:tc>
          <w:tcPr>
            <w:tcW w:w="440" w:type="dxa"/>
            <w:vMerge w:val="restart"/>
            <w:vAlign w:val="center"/>
          </w:tcPr>
          <w:p w:rsidR="00707059" w:rsidRDefault="00707059" w:rsidP="00D36F59">
            <w:pPr>
              <w:jc w:val="center"/>
            </w:pPr>
            <w:r>
              <w:t>28</w:t>
            </w:r>
          </w:p>
        </w:tc>
        <w:tc>
          <w:tcPr>
            <w:tcW w:w="440" w:type="dxa"/>
            <w:vMerge w:val="restart"/>
            <w:vAlign w:val="center"/>
          </w:tcPr>
          <w:p w:rsidR="00707059" w:rsidRDefault="00707059" w:rsidP="00D36F59">
            <w:pPr>
              <w:jc w:val="center"/>
            </w:pPr>
            <w:r>
              <w:t>29</w:t>
            </w:r>
          </w:p>
        </w:tc>
        <w:tc>
          <w:tcPr>
            <w:tcW w:w="440" w:type="dxa"/>
            <w:vMerge w:val="restart"/>
            <w:vAlign w:val="center"/>
          </w:tcPr>
          <w:p w:rsidR="00707059" w:rsidRDefault="00707059" w:rsidP="00D36F59">
            <w:pPr>
              <w:jc w:val="center"/>
            </w:pPr>
            <w:r>
              <w:t>30</w:t>
            </w:r>
          </w:p>
        </w:tc>
      </w:tr>
      <w:tr w:rsidR="00707059" w:rsidTr="00D36F59">
        <w:tc>
          <w:tcPr>
            <w:tcW w:w="2174" w:type="dxa"/>
          </w:tcPr>
          <w:p w:rsidR="00707059" w:rsidRDefault="00707059" w:rsidP="00D36F59"/>
        </w:tc>
        <w:tc>
          <w:tcPr>
            <w:tcW w:w="1278" w:type="dxa"/>
          </w:tcPr>
          <w:p w:rsidR="00707059" w:rsidRDefault="00707059" w:rsidP="00D36F59">
            <w:r>
              <w:t>08/03/2021</w:t>
            </w:r>
          </w:p>
        </w:tc>
        <w:tc>
          <w:tcPr>
            <w:tcW w:w="1279" w:type="dxa"/>
          </w:tcPr>
          <w:p w:rsidR="00707059" w:rsidRDefault="00707059" w:rsidP="00D36F59">
            <w:r>
              <w:t>31/03/2021</w:t>
            </w:r>
          </w:p>
        </w:tc>
        <w:tc>
          <w:tcPr>
            <w:tcW w:w="330" w:type="dxa"/>
            <w:vMerge/>
          </w:tcPr>
          <w:p w:rsidR="00707059" w:rsidRDefault="00707059" w:rsidP="00D36F59"/>
        </w:tc>
        <w:tc>
          <w:tcPr>
            <w:tcW w:w="329" w:type="dxa"/>
            <w:vMerge/>
            <w:vAlign w:val="center"/>
          </w:tcPr>
          <w:p w:rsidR="00707059" w:rsidRDefault="00707059" w:rsidP="00D36F59">
            <w:pPr>
              <w:jc w:val="center"/>
            </w:pPr>
          </w:p>
        </w:tc>
        <w:tc>
          <w:tcPr>
            <w:tcW w:w="440" w:type="dxa"/>
            <w:vMerge/>
            <w:shd w:val="clear" w:color="auto" w:fill="auto"/>
            <w:vAlign w:val="center"/>
          </w:tcPr>
          <w:p w:rsidR="00707059" w:rsidRDefault="00707059" w:rsidP="00D36F59">
            <w:pPr>
              <w:jc w:val="center"/>
            </w:pPr>
          </w:p>
        </w:tc>
        <w:tc>
          <w:tcPr>
            <w:tcW w:w="441"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c>
          <w:tcPr>
            <w:tcW w:w="440" w:type="dxa"/>
            <w:vMerge/>
            <w:vAlign w:val="center"/>
          </w:tcPr>
          <w:p w:rsidR="00707059" w:rsidRDefault="00707059" w:rsidP="00D36F59">
            <w:pPr>
              <w:jc w:val="center"/>
            </w:pPr>
          </w:p>
        </w:tc>
      </w:tr>
      <w:tr w:rsidR="00707059" w:rsidTr="00D36F59">
        <w:tc>
          <w:tcPr>
            <w:tcW w:w="14631" w:type="dxa"/>
            <w:gridSpan w:val="26"/>
            <w:shd w:val="clear" w:color="auto" w:fill="5B9BD5" w:themeFill="accent1"/>
          </w:tcPr>
          <w:p w:rsidR="00707059" w:rsidRDefault="00707059" w:rsidP="00D36F59"/>
        </w:tc>
      </w:tr>
      <w:tr w:rsidR="00707059" w:rsidTr="00D36F59">
        <w:tc>
          <w:tcPr>
            <w:tcW w:w="4731" w:type="dxa"/>
            <w:gridSpan w:val="3"/>
            <w:vAlign w:val="center"/>
          </w:tcPr>
          <w:p w:rsidR="00707059" w:rsidRDefault="00707059" w:rsidP="00D36F59">
            <w:pPr>
              <w:jc w:val="center"/>
            </w:pPr>
            <w:r>
              <w:t>Designación de temas</w:t>
            </w:r>
          </w:p>
        </w:tc>
        <w:tc>
          <w:tcPr>
            <w:tcW w:w="330" w:type="dxa"/>
            <w:shd w:val="clear" w:color="auto" w:fill="767171" w:themeFill="background2" w:themeFillShade="80"/>
          </w:tcPr>
          <w:p w:rsidR="00707059" w:rsidRDefault="00707059" w:rsidP="00D36F59"/>
        </w:tc>
        <w:tc>
          <w:tcPr>
            <w:tcW w:w="329" w:type="dxa"/>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Tr="00D36F59">
        <w:tc>
          <w:tcPr>
            <w:tcW w:w="4731" w:type="dxa"/>
            <w:gridSpan w:val="3"/>
          </w:tcPr>
          <w:p w:rsidR="00707059" w:rsidRDefault="00707059" w:rsidP="00D36F59">
            <w:pPr>
              <w:jc w:val="center"/>
            </w:pPr>
            <w:r>
              <w:t>Matriz de requisitos</w:t>
            </w:r>
          </w:p>
        </w:tc>
        <w:tc>
          <w:tcPr>
            <w:tcW w:w="330" w:type="dxa"/>
          </w:tcPr>
          <w:p w:rsidR="00707059" w:rsidRDefault="00707059" w:rsidP="00D36F59"/>
        </w:tc>
        <w:tc>
          <w:tcPr>
            <w:tcW w:w="329" w:type="dxa"/>
            <w:shd w:val="clear" w:color="auto" w:fill="767171" w:themeFill="background2" w:themeFillShade="80"/>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Tr="00D36F59">
        <w:tc>
          <w:tcPr>
            <w:tcW w:w="4731" w:type="dxa"/>
            <w:gridSpan w:val="3"/>
          </w:tcPr>
          <w:p w:rsidR="00707059" w:rsidRDefault="00707059" w:rsidP="00D36F59">
            <w:pPr>
              <w:jc w:val="center"/>
            </w:pPr>
            <w:r>
              <w:t xml:space="preserve">Código fuente  </w:t>
            </w:r>
          </w:p>
        </w:tc>
        <w:tc>
          <w:tcPr>
            <w:tcW w:w="330" w:type="dxa"/>
          </w:tcPr>
          <w:p w:rsidR="00707059" w:rsidRDefault="00707059" w:rsidP="00D36F59"/>
        </w:tc>
        <w:tc>
          <w:tcPr>
            <w:tcW w:w="329" w:type="dxa"/>
            <w:shd w:val="clear" w:color="auto" w:fill="FFFFFF" w:themeFill="background1"/>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tcPr>
          <w:p w:rsidR="00707059" w:rsidRDefault="00707059" w:rsidP="00D36F59"/>
        </w:tc>
        <w:tc>
          <w:tcPr>
            <w:tcW w:w="440" w:type="dxa"/>
            <w:shd w:val="clear" w:color="auto" w:fill="767171" w:themeFill="background2" w:themeFillShade="80"/>
          </w:tcPr>
          <w:p w:rsidR="00707059" w:rsidRDefault="00707059" w:rsidP="00D36F59"/>
        </w:tc>
        <w:tc>
          <w:tcPr>
            <w:tcW w:w="440" w:type="dxa"/>
            <w:shd w:val="clear" w:color="auto" w:fill="auto"/>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RPr="00BC60EB" w:rsidTr="00D36F59">
        <w:tc>
          <w:tcPr>
            <w:tcW w:w="4731" w:type="dxa"/>
            <w:gridSpan w:val="3"/>
          </w:tcPr>
          <w:p w:rsidR="00707059" w:rsidRDefault="00707059" w:rsidP="00D36F59">
            <w:pPr>
              <w:jc w:val="center"/>
            </w:pPr>
            <w:r>
              <w:t>Casos de prueba</w:t>
            </w:r>
          </w:p>
        </w:tc>
        <w:tc>
          <w:tcPr>
            <w:tcW w:w="330" w:type="dxa"/>
          </w:tcPr>
          <w:p w:rsidR="00707059" w:rsidRDefault="00707059" w:rsidP="00D36F59"/>
        </w:tc>
        <w:tc>
          <w:tcPr>
            <w:tcW w:w="329" w:type="dxa"/>
            <w:shd w:val="clear" w:color="auto" w:fill="FFFFFF" w:themeFill="background1"/>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shd w:val="clear" w:color="auto" w:fill="767171" w:themeFill="background2" w:themeFillShade="80"/>
          </w:tcPr>
          <w:p w:rsidR="00707059" w:rsidRDefault="00707059" w:rsidP="00D36F59"/>
        </w:tc>
        <w:tc>
          <w:tcPr>
            <w:tcW w:w="440" w:type="dxa"/>
          </w:tcPr>
          <w:p w:rsidR="00707059" w:rsidRDefault="00707059" w:rsidP="00D36F59"/>
        </w:tc>
        <w:tc>
          <w:tcPr>
            <w:tcW w:w="440" w:type="dxa"/>
            <w:shd w:val="clear" w:color="auto" w:fill="auto"/>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Tr="00D36F59">
        <w:tc>
          <w:tcPr>
            <w:tcW w:w="14631" w:type="dxa"/>
            <w:gridSpan w:val="26"/>
            <w:shd w:val="clear" w:color="auto" w:fill="5B9BD5" w:themeFill="accent1"/>
          </w:tcPr>
          <w:p w:rsidR="00707059" w:rsidRPr="00FF7176" w:rsidRDefault="00707059" w:rsidP="00D36F59">
            <w:pPr>
              <w:rPr>
                <w:b/>
                <w:color w:val="000000" w:themeColor="text1"/>
              </w:rPr>
            </w:pPr>
            <w:r w:rsidRPr="00FF7176">
              <w:rPr>
                <w:b/>
                <w:color w:val="000000" w:themeColor="text1"/>
              </w:rPr>
              <w:t>PERFIL DE PROYECTO</w:t>
            </w:r>
          </w:p>
        </w:tc>
      </w:tr>
      <w:tr w:rsidR="00707059" w:rsidTr="00D36F59">
        <w:tc>
          <w:tcPr>
            <w:tcW w:w="4731" w:type="dxa"/>
            <w:gridSpan w:val="3"/>
            <w:vAlign w:val="center"/>
          </w:tcPr>
          <w:p w:rsidR="00707059" w:rsidRDefault="00707059" w:rsidP="00D36F59">
            <w:pPr>
              <w:jc w:val="center"/>
            </w:pPr>
            <w:r>
              <w:rPr>
                <w:color w:val="000000" w:themeColor="text1"/>
              </w:rPr>
              <w:t>Introducción</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shd w:val="clear" w:color="auto" w:fill="767171" w:themeFill="background2" w:themeFillShade="80"/>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Tr="00D36F59">
        <w:tc>
          <w:tcPr>
            <w:tcW w:w="14631" w:type="dxa"/>
            <w:gridSpan w:val="26"/>
            <w:shd w:val="clear" w:color="auto" w:fill="5B9BD5" w:themeFill="accent1"/>
          </w:tcPr>
          <w:p w:rsidR="00707059" w:rsidRPr="00FA51BF" w:rsidRDefault="00707059" w:rsidP="00D36F59">
            <w:pPr>
              <w:rPr>
                <w:b/>
              </w:rPr>
            </w:pPr>
            <w:r w:rsidRPr="00FA51BF">
              <w:rPr>
                <w:b/>
              </w:rPr>
              <w:t>PLANTEAMIENTO DE TRABAJO</w:t>
            </w:r>
          </w:p>
        </w:tc>
      </w:tr>
      <w:tr w:rsidR="00707059" w:rsidTr="00D36F59">
        <w:tc>
          <w:tcPr>
            <w:tcW w:w="4731" w:type="dxa"/>
            <w:gridSpan w:val="3"/>
            <w:vAlign w:val="center"/>
          </w:tcPr>
          <w:p w:rsidR="00707059" w:rsidRDefault="00707059" w:rsidP="00D36F59">
            <w:pPr>
              <w:jc w:val="center"/>
            </w:pPr>
            <w:r>
              <w:t>Formulación del problema</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shd w:val="clear" w:color="auto" w:fill="auto"/>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Tr="00D36F59">
        <w:tc>
          <w:tcPr>
            <w:tcW w:w="4731" w:type="dxa"/>
            <w:gridSpan w:val="3"/>
            <w:vAlign w:val="center"/>
          </w:tcPr>
          <w:p w:rsidR="00707059" w:rsidRDefault="00707059" w:rsidP="00D36F59">
            <w:pPr>
              <w:jc w:val="center"/>
            </w:pPr>
            <w:r>
              <w:t>Justificación</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shd w:val="clear" w:color="auto" w:fill="767171" w:themeFill="background2" w:themeFillShade="80"/>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Tr="00D36F59">
        <w:tc>
          <w:tcPr>
            <w:tcW w:w="14631" w:type="dxa"/>
            <w:gridSpan w:val="26"/>
            <w:shd w:val="clear" w:color="auto" w:fill="5B9BD5" w:themeFill="accent1"/>
          </w:tcPr>
          <w:p w:rsidR="00707059" w:rsidRPr="00FA51BF" w:rsidRDefault="00707059" w:rsidP="00D36F59">
            <w:pPr>
              <w:rPr>
                <w:b/>
              </w:rPr>
            </w:pPr>
            <w:r w:rsidRPr="00FA51BF">
              <w:rPr>
                <w:b/>
              </w:rPr>
              <w:t>SISTEMA DE OBJETIVOS</w:t>
            </w:r>
          </w:p>
        </w:tc>
      </w:tr>
      <w:tr w:rsidR="00707059" w:rsidTr="00D36F59">
        <w:tc>
          <w:tcPr>
            <w:tcW w:w="4731" w:type="dxa"/>
            <w:gridSpan w:val="3"/>
          </w:tcPr>
          <w:p w:rsidR="00707059" w:rsidRDefault="00707059" w:rsidP="00D36F59">
            <w:pPr>
              <w:jc w:val="center"/>
            </w:pPr>
            <w:r>
              <w:t>Objetivo General</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shd w:val="clear" w:color="auto" w:fill="767171" w:themeFill="background2" w:themeFillShade="80"/>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Tr="00D36F59">
        <w:tc>
          <w:tcPr>
            <w:tcW w:w="4731" w:type="dxa"/>
            <w:gridSpan w:val="3"/>
            <w:vAlign w:val="center"/>
          </w:tcPr>
          <w:p w:rsidR="00707059" w:rsidRDefault="00707059" w:rsidP="00D36F59">
            <w:pPr>
              <w:jc w:val="center"/>
            </w:pPr>
            <w:r>
              <w:t>Objetivos Específicos</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shd w:val="clear" w:color="auto" w:fill="767171" w:themeFill="background2" w:themeFillShade="80"/>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Tr="00D36F59">
        <w:tc>
          <w:tcPr>
            <w:tcW w:w="14631" w:type="dxa"/>
            <w:gridSpan w:val="26"/>
            <w:shd w:val="clear" w:color="auto" w:fill="5B9BD5" w:themeFill="accent1"/>
          </w:tcPr>
          <w:p w:rsidR="00707059" w:rsidRPr="00FA51BF" w:rsidRDefault="00707059" w:rsidP="00D36F59">
            <w:pPr>
              <w:rPr>
                <w:b/>
              </w:rPr>
            </w:pPr>
            <w:r>
              <w:rPr>
                <w:b/>
              </w:rPr>
              <w:t>ALCANCE</w:t>
            </w:r>
          </w:p>
        </w:tc>
      </w:tr>
      <w:tr w:rsidR="00707059" w:rsidTr="00D36F59">
        <w:tc>
          <w:tcPr>
            <w:tcW w:w="4731" w:type="dxa"/>
            <w:gridSpan w:val="3"/>
          </w:tcPr>
          <w:p w:rsidR="00707059" w:rsidRDefault="00707059" w:rsidP="00D36F59">
            <w:pPr>
              <w:jc w:val="center"/>
            </w:pPr>
            <w:r>
              <w:t>Alcance</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shd w:val="clear" w:color="auto" w:fill="767171" w:themeFill="background2" w:themeFillShade="80"/>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Tr="00D36F59">
        <w:tc>
          <w:tcPr>
            <w:tcW w:w="14631" w:type="dxa"/>
            <w:gridSpan w:val="26"/>
            <w:shd w:val="clear" w:color="auto" w:fill="5B9BD5" w:themeFill="accent1"/>
          </w:tcPr>
          <w:p w:rsidR="00707059" w:rsidRPr="00CD752F" w:rsidRDefault="00707059" w:rsidP="00D36F59">
            <w:pPr>
              <w:rPr>
                <w:b/>
              </w:rPr>
            </w:pPr>
            <w:r>
              <w:rPr>
                <w:b/>
              </w:rPr>
              <w:t>MARCO TEORICO</w:t>
            </w:r>
          </w:p>
        </w:tc>
      </w:tr>
      <w:tr w:rsidR="00707059" w:rsidRPr="00CD752F" w:rsidTr="00D36F59">
        <w:tc>
          <w:tcPr>
            <w:tcW w:w="4731" w:type="dxa"/>
            <w:gridSpan w:val="3"/>
            <w:vAlign w:val="center"/>
          </w:tcPr>
          <w:p w:rsidR="00707059" w:rsidRDefault="00707059" w:rsidP="00D36F59">
            <w:pPr>
              <w:jc w:val="center"/>
            </w:pPr>
            <w:hyperlink r:id="rId8" w:anchor="heading=h.2s8eyo1" w:history="1">
              <w:r w:rsidRPr="00CD752F">
                <w:rPr>
                  <w:rStyle w:val="Hipervnculo"/>
                  <w:rFonts w:cstheme="minorHAnsi"/>
                  <w:bCs/>
                  <w:color w:val="000000"/>
                  <w:u w:val="none"/>
                </w:rPr>
                <w:t>Metodología (Marco de trabajo 5W+2H)</w:t>
              </w:r>
            </w:hyperlink>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RPr="00CD752F" w:rsidTr="00D36F59">
        <w:tc>
          <w:tcPr>
            <w:tcW w:w="14631" w:type="dxa"/>
            <w:gridSpan w:val="26"/>
            <w:shd w:val="clear" w:color="auto" w:fill="5B9BD5" w:themeFill="accent1"/>
          </w:tcPr>
          <w:p w:rsidR="00707059" w:rsidRPr="00CD752F" w:rsidRDefault="00707059" w:rsidP="00D36F59">
            <w:pPr>
              <w:rPr>
                <w:b/>
              </w:rPr>
            </w:pPr>
            <w:r>
              <w:rPr>
                <w:b/>
              </w:rPr>
              <w:t>IDEAS A DEFENDER</w:t>
            </w:r>
          </w:p>
        </w:tc>
      </w:tr>
      <w:tr w:rsidR="00707059" w:rsidRPr="00CD752F" w:rsidTr="00D36F59">
        <w:tc>
          <w:tcPr>
            <w:tcW w:w="4731" w:type="dxa"/>
            <w:gridSpan w:val="3"/>
            <w:vAlign w:val="center"/>
          </w:tcPr>
          <w:p w:rsidR="00707059" w:rsidRDefault="00707059" w:rsidP="00D36F59">
            <w:pPr>
              <w:jc w:val="center"/>
            </w:pPr>
            <w:r>
              <w:t>Ideas a defender</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RPr="00CD752F" w:rsidTr="00D36F59">
        <w:tc>
          <w:tcPr>
            <w:tcW w:w="14631" w:type="dxa"/>
            <w:gridSpan w:val="26"/>
            <w:shd w:val="clear" w:color="auto" w:fill="5B9BD5" w:themeFill="accent1"/>
          </w:tcPr>
          <w:p w:rsidR="00707059" w:rsidRPr="00D745E5" w:rsidRDefault="00707059" w:rsidP="00D36F59">
            <w:pPr>
              <w:rPr>
                <w:b/>
              </w:rPr>
            </w:pPr>
            <w:r>
              <w:rPr>
                <w:b/>
              </w:rPr>
              <w:t>RESULTADOS ESPERADOS</w:t>
            </w:r>
          </w:p>
        </w:tc>
      </w:tr>
      <w:tr w:rsidR="00707059" w:rsidRPr="00CD752F" w:rsidTr="00D36F59">
        <w:tc>
          <w:tcPr>
            <w:tcW w:w="4731" w:type="dxa"/>
            <w:gridSpan w:val="3"/>
            <w:vAlign w:val="center"/>
          </w:tcPr>
          <w:p w:rsidR="00707059" w:rsidRDefault="00707059" w:rsidP="00D36F59">
            <w:pPr>
              <w:jc w:val="center"/>
            </w:pPr>
            <w:r>
              <w:t>Resultados esperados</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RPr="00CD752F" w:rsidTr="00D36F59">
        <w:tc>
          <w:tcPr>
            <w:tcW w:w="14631" w:type="dxa"/>
            <w:gridSpan w:val="26"/>
            <w:shd w:val="clear" w:color="auto" w:fill="5B9BD5" w:themeFill="accent1"/>
          </w:tcPr>
          <w:p w:rsidR="00707059" w:rsidRPr="00D745E5" w:rsidRDefault="00707059" w:rsidP="00D36F59">
            <w:pPr>
              <w:rPr>
                <w:b/>
              </w:rPr>
            </w:pPr>
            <w:r>
              <w:rPr>
                <w:b/>
              </w:rPr>
              <w:t>VIALIDAD</w:t>
            </w:r>
          </w:p>
        </w:tc>
      </w:tr>
      <w:tr w:rsidR="00707059" w:rsidRPr="00CD752F" w:rsidTr="00D36F59">
        <w:tc>
          <w:tcPr>
            <w:tcW w:w="4731" w:type="dxa"/>
            <w:gridSpan w:val="3"/>
            <w:vAlign w:val="center"/>
          </w:tcPr>
          <w:p w:rsidR="00707059" w:rsidRDefault="00707059" w:rsidP="00D36F59">
            <w:pPr>
              <w:jc w:val="center"/>
            </w:pPr>
            <w:r>
              <w:t>Humana</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RPr="00CD752F" w:rsidTr="00D36F59">
        <w:tc>
          <w:tcPr>
            <w:tcW w:w="4731" w:type="dxa"/>
            <w:gridSpan w:val="3"/>
            <w:vAlign w:val="center"/>
          </w:tcPr>
          <w:p w:rsidR="00707059" w:rsidRDefault="00707059" w:rsidP="00D36F59">
            <w:pPr>
              <w:jc w:val="center"/>
            </w:pPr>
            <w:r>
              <w:t>Tecnológica</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RPr="00CD752F" w:rsidTr="00D36F59">
        <w:tc>
          <w:tcPr>
            <w:tcW w:w="14631" w:type="dxa"/>
            <w:gridSpan w:val="26"/>
            <w:shd w:val="clear" w:color="auto" w:fill="5B9BD5" w:themeFill="accent1"/>
            <w:vAlign w:val="center"/>
          </w:tcPr>
          <w:p w:rsidR="00707059" w:rsidRDefault="00707059" w:rsidP="00D36F59"/>
        </w:tc>
      </w:tr>
      <w:tr w:rsidR="00707059" w:rsidRPr="00CD752F" w:rsidTr="00D36F59">
        <w:tc>
          <w:tcPr>
            <w:tcW w:w="4731" w:type="dxa"/>
            <w:gridSpan w:val="3"/>
            <w:vAlign w:val="center"/>
          </w:tcPr>
          <w:p w:rsidR="00707059" w:rsidRDefault="00707059" w:rsidP="00D36F59">
            <w:pPr>
              <w:jc w:val="center"/>
            </w:pPr>
            <w:r>
              <w:t>Cronograma</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r w:rsidR="00707059" w:rsidRPr="00CD752F" w:rsidTr="00D36F59">
        <w:tc>
          <w:tcPr>
            <w:tcW w:w="14631" w:type="dxa"/>
            <w:gridSpan w:val="26"/>
            <w:shd w:val="clear" w:color="auto" w:fill="5B9BD5" w:themeFill="accent1"/>
            <w:vAlign w:val="center"/>
          </w:tcPr>
          <w:p w:rsidR="00707059" w:rsidRDefault="00707059" w:rsidP="00D36F59"/>
        </w:tc>
      </w:tr>
      <w:tr w:rsidR="00707059" w:rsidRPr="00CD752F" w:rsidTr="00D36F59">
        <w:tc>
          <w:tcPr>
            <w:tcW w:w="4731" w:type="dxa"/>
            <w:gridSpan w:val="3"/>
            <w:vAlign w:val="center"/>
          </w:tcPr>
          <w:p w:rsidR="00707059" w:rsidRDefault="00707059" w:rsidP="00D36F59">
            <w:pPr>
              <w:jc w:val="center"/>
            </w:pPr>
            <w:r>
              <w:t>Bibliografía</w:t>
            </w:r>
          </w:p>
        </w:tc>
        <w:tc>
          <w:tcPr>
            <w:tcW w:w="330" w:type="dxa"/>
          </w:tcPr>
          <w:p w:rsidR="00707059" w:rsidRDefault="00707059" w:rsidP="00D36F59"/>
        </w:tc>
        <w:tc>
          <w:tcPr>
            <w:tcW w:w="329" w:type="dxa"/>
            <w:shd w:val="clear" w:color="auto" w:fill="auto"/>
          </w:tcPr>
          <w:p w:rsidR="00707059" w:rsidRDefault="00707059" w:rsidP="00D36F59"/>
        </w:tc>
        <w:tc>
          <w:tcPr>
            <w:tcW w:w="440" w:type="dxa"/>
            <w:shd w:val="clear" w:color="auto" w:fill="auto"/>
          </w:tcPr>
          <w:p w:rsidR="00707059" w:rsidRDefault="00707059" w:rsidP="00D36F59"/>
        </w:tc>
        <w:tc>
          <w:tcPr>
            <w:tcW w:w="441"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c>
          <w:tcPr>
            <w:tcW w:w="440" w:type="dxa"/>
          </w:tcPr>
          <w:p w:rsidR="00707059" w:rsidRDefault="00707059" w:rsidP="00D36F59"/>
        </w:tc>
      </w:tr>
    </w:tbl>
    <w:p w:rsidR="00707059" w:rsidRDefault="00D36F59" w:rsidP="00707059">
      <w:pPr>
        <w:spacing w:before="240" w:after="240" w:line="360" w:lineRule="auto"/>
        <w:jc w:val="both"/>
        <w:rPr>
          <w:rFonts w:ascii="Times New Roman" w:eastAsia="Times New Roman" w:hAnsi="Times New Roman" w:cs="Times New Roman"/>
          <w:color w:val="000000"/>
          <w:sz w:val="24"/>
          <w:szCs w:val="24"/>
          <w:lang w:val="es-ES"/>
        </w:rPr>
        <w:sectPr w:rsidR="00707059" w:rsidSect="00707059">
          <w:pgSz w:w="15840" w:h="12240" w:orient="landscape"/>
          <w:pgMar w:top="1701" w:right="1418" w:bottom="1701" w:left="1418" w:header="709" w:footer="709" w:gutter="0"/>
          <w:cols w:space="708"/>
          <w:docGrid w:linePitch="360"/>
        </w:sectPr>
      </w:pPr>
      <w:bookmarkStart w:id="0" w:name="_GoBack"/>
      <w:bookmarkEnd w:id="0"/>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-528955</wp:posOffset>
                </wp:positionH>
                <wp:positionV relativeFrom="paragraph">
                  <wp:posOffset>-518159</wp:posOffset>
                </wp:positionV>
                <wp:extent cx="1819275" cy="3619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19275" cy="361950"/>
                        </a:xfrm>
                        <a:prstGeom prst="rect">
                          <a:avLst/>
                        </a:prstGeom>
                        <a:noFill/>
                        <a:ln w="6350">
                          <a:noFill/>
                        </a:ln>
                      </wps:spPr>
                      <wps:txbx>
                        <w:txbxContent>
                          <w:p w:rsidR="00D36F59" w:rsidRPr="00D36F59" w:rsidRDefault="00D36F59">
                            <w:pPr>
                              <w:rPr>
                                <w:rFonts w:asciiTheme="majorHAnsi" w:hAnsiTheme="majorHAnsi"/>
                                <w:b/>
                                <w:sz w:val="24"/>
                                <w:lang w:val="es-ES"/>
                              </w:rPr>
                            </w:pPr>
                            <w:r w:rsidRPr="00D36F59">
                              <w:rPr>
                                <w:rFonts w:asciiTheme="majorHAnsi" w:hAnsiTheme="majorHAnsi"/>
                                <w:b/>
                                <w:sz w:val="24"/>
                                <w:lang w:val="es-ES"/>
                              </w:rPr>
                              <w:t>Cronograma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41.65pt;margin-top:-40.8pt;width:143.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" filled="f" stroked="f" strokeweight=".5pt">
                <v:textbox>
                  <w:txbxContent>
                    <w:p w:rsidR="00D36F59" w:rsidRPr="00D36F59" w:rsidRDefault="00D36F59">
                      <w:pPr>
                        <w:rPr>
                          <w:rFonts w:asciiTheme="majorHAnsi" w:hAnsiTheme="majorHAnsi"/>
                          <w:b/>
                          <w:sz w:val="24"/>
                          <w:lang w:val="es-ES"/>
                        </w:rPr>
                      </w:pPr>
                      <w:r w:rsidRPr="00D36F59">
                        <w:rPr>
                          <w:rFonts w:asciiTheme="majorHAnsi" w:hAnsiTheme="majorHAnsi"/>
                          <w:b/>
                          <w:sz w:val="24"/>
                          <w:lang w:val="es-ES"/>
                        </w:rPr>
                        <w:t>Cronograma del Proyecto</w:t>
                      </w:r>
                    </w:p>
                  </w:txbxContent>
                </v:textbox>
              </v:shape>
            </w:pict>
          </mc:Fallback>
        </mc:AlternateContent>
      </w:r>
    </w:p>
    <w:sdt>
      <w:sdtPr>
        <w:rPr>
          <w:lang w:val="es-ES"/>
        </w:rPr>
        <w:id w:val="-966273486"/>
        <w:docPartObj>
          <w:docPartGallery w:val="Bibliographies"/>
          <w:docPartUnique/>
        </w:docPartObj>
      </w:sdtPr>
      <w:sdtEndPr>
        <w:rPr>
          <w:rFonts w:asciiTheme="minorHAnsi" w:eastAsiaTheme="minorHAnsi" w:hAnsiTheme="minorHAnsi" w:cstheme="minorBidi"/>
          <w:color w:val="auto"/>
          <w:sz w:val="22"/>
          <w:szCs w:val="22"/>
          <w:lang w:val="en-US"/>
        </w:rPr>
      </w:sdtEndPr>
      <w:sdtContent>
        <w:p w:rsidR="00D36F59" w:rsidRPr="00D36F59" w:rsidRDefault="00D36F59">
          <w:pPr>
            <w:pStyle w:val="Ttulo1"/>
            <w:rPr>
              <w:lang w:val="es-ES"/>
            </w:rPr>
          </w:pPr>
          <w:r>
            <w:rPr>
              <w:lang w:val="es-ES"/>
            </w:rPr>
            <w:t>Bibliografía</w:t>
          </w:r>
        </w:p>
        <w:sdt>
          <w:sdtPr>
            <w:id w:val="111145805"/>
            <w:bibliography/>
          </w:sdtPr>
          <w:sdtContent>
            <w:p w:rsidR="00D36F59" w:rsidRDefault="00D36F59" w:rsidP="00D36F59">
              <w:pPr>
                <w:pStyle w:val="Bibliografa"/>
                <w:ind w:left="720" w:hanging="720"/>
                <w:rPr>
                  <w:noProof/>
                  <w:sz w:val="24"/>
                  <w:szCs w:val="24"/>
                  <w:lang w:val="es-ES"/>
                </w:rPr>
              </w:pPr>
              <w:r>
                <w:fldChar w:fldCharType="begin"/>
              </w:r>
              <w:r w:rsidRPr="00D36F59">
                <w:rPr>
                  <w:lang w:val="es-ES"/>
                </w:rPr>
                <w:instrText>BIBLIOGRAPHY</w:instrText>
              </w:r>
              <w:r>
                <w:fldChar w:fldCharType="separate"/>
              </w:r>
              <w:r>
                <w:rPr>
                  <w:noProof/>
                  <w:lang w:val="es-ES"/>
                </w:rPr>
                <w:t xml:space="preserve">Cuideo. (20 de 02 de 2019). </w:t>
              </w:r>
              <w:r>
                <w:rPr>
                  <w:i/>
                  <w:iCs/>
                  <w:noProof/>
                  <w:lang w:val="es-ES"/>
                </w:rPr>
                <w:t>Cuideo</w:t>
              </w:r>
              <w:r>
                <w:rPr>
                  <w:noProof/>
                  <w:lang w:val="es-ES"/>
                </w:rPr>
                <w:t>. Obtenido de Cuideo: https://cuideo.com/blog-cuideo/enfermedades-y-patologias-en-la-tercera-edad/</w:t>
              </w:r>
            </w:p>
            <w:p w:rsidR="00D36F59" w:rsidRDefault="00D36F59" w:rsidP="00D36F59">
              <w:pPr>
                <w:pStyle w:val="Bibliografa"/>
                <w:ind w:left="720" w:hanging="720"/>
                <w:rPr>
                  <w:noProof/>
                  <w:lang w:val="es-ES"/>
                </w:rPr>
              </w:pPr>
              <w:r>
                <w:rPr>
                  <w:noProof/>
                  <w:lang w:val="es-ES"/>
                </w:rPr>
                <w:t xml:space="preserve">Dueñas, N. (2012). </w:t>
              </w:r>
              <w:r>
                <w:rPr>
                  <w:i/>
                  <w:iCs/>
                  <w:noProof/>
                  <w:lang w:val="es-ES"/>
                </w:rPr>
                <w:t>Problematica del Envejecimiento .</w:t>
              </w:r>
              <w:r>
                <w:rPr>
                  <w:noProof/>
                  <w:lang w:val="es-ES"/>
                </w:rPr>
                <w:t xml:space="preserve"> Quito: Pontificia Universidad Catolica del Ecuador.</w:t>
              </w:r>
            </w:p>
            <w:p w:rsidR="00D36F59" w:rsidRDefault="00D36F59" w:rsidP="00D36F59">
              <w:pPr>
                <w:pStyle w:val="Bibliografa"/>
                <w:ind w:left="720" w:hanging="720"/>
                <w:rPr>
                  <w:noProof/>
                  <w:lang w:val="es-ES"/>
                </w:rPr>
              </w:pPr>
              <w:r>
                <w:rPr>
                  <w:noProof/>
                  <w:lang w:val="es-ES"/>
                </w:rPr>
                <w:t xml:space="preserve">Intergeneracional, S. (2013). </w:t>
              </w:r>
              <w:r>
                <w:rPr>
                  <w:i/>
                  <w:iCs/>
                  <w:noProof/>
                  <w:lang w:val="es-ES"/>
                </w:rPr>
                <w:t>MODELO DE ATENCIÓN DOMICILIARIA DEL ADULTO MAYOR.</w:t>
              </w:r>
              <w:r>
                <w:rPr>
                  <w:noProof/>
                  <w:lang w:val="es-ES"/>
                </w:rPr>
                <w:t xml:space="preserve"> Quito: Ministerio de inclusion economica y social.</w:t>
              </w:r>
            </w:p>
            <w:p w:rsidR="00D36F59" w:rsidRDefault="00D36F59" w:rsidP="00D36F59">
              <w:pPr>
                <w:pStyle w:val="Bibliografa"/>
                <w:ind w:left="720" w:hanging="720"/>
                <w:rPr>
                  <w:noProof/>
                  <w:lang w:val="es-ES"/>
                </w:rPr>
              </w:pPr>
              <w:r>
                <w:rPr>
                  <w:noProof/>
                  <w:lang w:val="es-ES"/>
                </w:rPr>
                <w:t xml:space="preserve">Lopez, V. (10 de 10 de 2019). </w:t>
              </w:r>
              <w:r>
                <w:rPr>
                  <w:i/>
                  <w:iCs/>
                  <w:noProof/>
                  <w:lang w:val="es-ES"/>
                </w:rPr>
                <w:t>Cuidum</w:t>
              </w:r>
              <w:r>
                <w:rPr>
                  <w:noProof/>
                  <w:lang w:val="es-ES"/>
                </w:rPr>
                <w:t>. Obtenido de Cuidum: https://www.cuidum.com/blog/salud-mental-y-personas-mayores/#:~:text=M%C3%A1s%20del%2020%20por%20ciento,la%20depresi%C3%B3n%20y%20la%20ansiedad.</w:t>
              </w:r>
            </w:p>
            <w:p w:rsidR="00D36F59" w:rsidRDefault="00D36F59" w:rsidP="00D36F59">
              <w:r>
                <w:rPr>
                  <w:b/>
                  <w:bCs/>
                </w:rPr>
                <w:fldChar w:fldCharType="end"/>
              </w:r>
            </w:p>
          </w:sdtContent>
        </w:sdt>
      </w:sdtContent>
    </w:sdt>
    <w:p w:rsidR="00D36F59" w:rsidRDefault="00D36F59" w:rsidP="00707059">
      <w:pPr>
        <w:spacing w:before="240" w:after="240" w:line="360" w:lineRule="auto"/>
        <w:jc w:val="both"/>
        <w:rPr>
          <w:rFonts w:ascii="Times New Roman" w:eastAsia="Times New Roman" w:hAnsi="Times New Roman" w:cs="Times New Roman"/>
          <w:color w:val="000000"/>
          <w:sz w:val="24"/>
          <w:szCs w:val="24"/>
          <w:lang w:val="es-ES"/>
        </w:rPr>
      </w:pPr>
    </w:p>
    <w:p w:rsidR="00C05985" w:rsidRDefault="00C05985" w:rsidP="00707059">
      <w:pPr>
        <w:spacing w:before="240" w:after="240" w:line="360" w:lineRule="auto"/>
        <w:jc w:val="both"/>
        <w:rPr>
          <w:rFonts w:ascii="Times New Roman" w:eastAsia="Times New Roman" w:hAnsi="Times New Roman" w:cs="Times New Roman"/>
          <w:color w:val="000000"/>
          <w:sz w:val="24"/>
          <w:szCs w:val="24"/>
          <w:lang w:val="es-ES"/>
        </w:rPr>
      </w:pPr>
    </w:p>
    <w:p w:rsidR="007D102F" w:rsidRDefault="007D102F" w:rsidP="00707059">
      <w:pPr>
        <w:spacing w:before="240" w:after="240" w:line="360" w:lineRule="auto"/>
        <w:jc w:val="both"/>
        <w:rPr>
          <w:rFonts w:ascii="Times New Roman" w:eastAsia="Times New Roman" w:hAnsi="Times New Roman" w:cs="Times New Roman"/>
          <w:color w:val="000000"/>
          <w:sz w:val="24"/>
          <w:szCs w:val="24"/>
          <w:lang w:val="es-ES"/>
        </w:rPr>
      </w:pPr>
    </w:p>
    <w:p w:rsidR="005F7A45" w:rsidRDefault="005F7A45" w:rsidP="00707059">
      <w:pPr>
        <w:spacing w:before="240" w:after="240" w:line="360" w:lineRule="auto"/>
        <w:jc w:val="both"/>
        <w:rPr>
          <w:rFonts w:ascii="Times New Roman" w:eastAsia="Times New Roman" w:hAnsi="Times New Roman" w:cs="Times New Roman"/>
          <w:color w:val="000000"/>
          <w:sz w:val="24"/>
          <w:szCs w:val="24"/>
          <w:lang w:val="es-ES"/>
        </w:rPr>
      </w:pPr>
    </w:p>
    <w:p w:rsidR="00707059" w:rsidRPr="00707059" w:rsidRDefault="00707059">
      <w:pPr>
        <w:rPr>
          <w:lang w:val="es-ES"/>
        </w:rPr>
      </w:pPr>
    </w:p>
    <w:sectPr w:rsidR="00707059" w:rsidRPr="00707059" w:rsidSect="0070705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F59" w:rsidRDefault="00D36F59" w:rsidP="00D36F59">
      <w:pPr>
        <w:spacing w:after="0" w:line="240" w:lineRule="auto"/>
      </w:pPr>
      <w:r>
        <w:separator/>
      </w:r>
    </w:p>
  </w:endnote>
  <w:endnote w:type="continuationSeparator" w:id="0">
    <w:p w:rsidR="00D36F59" w:rsidRDefault="00D36F59" w:rsidP="00D36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F59" w:rsidRDefault="00D36F59" w:rsidP="00D36F59">
      <w:pPr>
        <w:spacing w:after="0" w:line="240" w:lineRule="auto"/>
      </w:pPr>
      <w:r>
        <w:separator/>
      </w:r>
    </w:p>
  </w:footnote>
  <w:footnote w:type="continuationSeparator" w:id="0">
    <w:p w:rsidR="00D36F59" w:rsidRDefault="00D36F59" w:rsidP="00D36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3E68"/>
    <w:multiLevelType w:val="hybridMultilevel"/>
    <w:tmpl w:val="B7B8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45E0"/>
    <w:multiLevelType w:val="hybridMultilevel"/>
    <w:tmpl w:val="AC9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53820"/>
    <w:multiLevelType w:val="hybridMultilevel"/>
    <w:tmpl w:val="E248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E370F"/>
    <w:multiLevelType w:val="multilevel"/>
    <w:tmpl w:val="10A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07B2B"/>
    <w:multiLevelType w:val="multilevel"/>
    <w:tmpl w:val="FDE8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59"/>
    <w:rsid w:val="000417D4"/>
    <w:rsid w:val="000839C9"/>
    <w:rsid w:val="00152981"/>
    <w:rsid w:val="00196A95"/>
    <w:rsid w:val="001D5E4D"/>
    <w:rsid w:val="002A579B"/>
    <w:rsid w:val="002F7AEF"/>
    <w:rsid w:val="00336AE2"/>
    <w:rsid w:val="00444180"/>
    <w:rsid w:val="00534AD3"/>
    <w:rsid w:val="00556ADD"/>
    <w:rsid w:val="005F7A45"/>
    <w:rsid w:val="006775DB"/>
    <w:rsid w:val="006C09BE"/>
    <w:rsid w:val="00707059"/>
    <w:rsid w:val="007D102F"/>
    <w:rsid w:val="008A323F"/>
    <w:rsid w:val="008D166F"/>
    <w:rsid w:val="00B142C9"/>
    <w:rsid w:val="00C05985"/>
    <w:rsid w:val="00C92D42"/>
    <w:rsid w:val="00D36F59"/>
    <w:rsid w:val="00EC7E3B"/>
    <w:rsid w:val="00EF2765"/>
    <w:rsid w:val="00F470CC"/>
    <w:rsid w:val="00FF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3897"/>
  <w15:chartTrackingRefBased/>
  <w15:docId w15:val="{BD58AB27-8CB5-4DF7-89FE-4AC36465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059"/>
  </w:style>
  <w:style w:type="paragraph" w:styleId="Ttulo1">
    <w:name w:val="heading 1"/>
    <w:basedOn w:val="Normal"/>
    <w:next w:val="Normal"/>
    <w:link w:val="Ttulo1Car"/>
    <w:uiPriority w:val="9"/>
    <w:qFormat/>
    <w:rsid w:val="00D36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07059"/>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07059"/>
    <w:rPr>
      <w:color w:val="0000FF"/>
      <w:u w:val="single"/>
    </w:rPr>
  </w:style>
  <w:style w:type="paragraph" w:styleId="Prrafodelista">
    <w:name w:val="List Paragraph"/>
    <w:basedOn w:val="Normal"/>
    <w:uiPriority w:val="34"/>
    <w:qFormat/>
    <w:rsid w:val="002A579B"/>
    <w:pPr>
      <w:ind w:left="720"/>
      <w:contextualSpacing/>
    </w:pPr>
  </w:style>
  <w:style w:type="paragraph" w:styleId="NormalWeb">
    <w:name w:val="Normal (Web)"/>
    <w:basedOn w:val="Normal"/>
    <w:uiPriority w:val="99"/>
    <w:semiHidden/>
    <w:unhideWhenUsed/>
    <w:rsid w:val="00C92D4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F2765"/>
    <w:rPr>
      <w:b/>
      <w:bCs/>
    </w:rPr>
  </w:style>
  <w:style w:type="character" w:customStyle="1" w:styleId="Ttulo1Car">
    <w:name w:val="Título 1 Car"/>
    <w:basedOn w:val="Fuentedeprrafopredeter"/>
    <w:link w:val="Ttulo1"/>
    <w:uiPriority w:val="9"/>
    <w:rsid w:val="00D36F59"/>
    <w:rPr>
      <w:rFonts w:asciiTheme="majorHAnsi" w:eastAsiaTheme="majorEastAsia" w:hAnsiTheme="majorHAnsi" w:cstheme="majorBidi"/>
      <w:color w:val="2E74B5" w:themeColor="accent1" w:themeShade="BF"/>
      <w:sz w:val="32"/>
      <w:szCs w:val="32"/>
    </w:rPr>
  </w:style>
  <w:style w:type="paragraph" w:styleId="Bibliografa">
    <w:name w:val="Bibliography"/>
    <w:basedOn w:val="Normal"/>
    <w:next w:val="Normal"/>
    <w:uiPriority w:val="37"/>
    <w:unhideWhenUsed/>
    <w:rsid w:val="00D36F59"/>
  </w:style>
  <w:style w:type="paragraph" w:styleId="Encabezado">
    <w:name w:val="header"/>
    <w:basedOn w:val="Normal"/>
    <w:link w:val="EncabezadoCar"/>
    <w:uiPriority w:val="99"/>
    <w:unhideWhenUsed/>
    <w:rsid w:val="00D36F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6F59"/>
  </w:style>
  <w:style w:type="paragraph" w:styleId="Piedepgina">
    <w:name w:val="footer"/>
    <w:basedOn w:val="Normal"/>
    <w:link w:val="PiedepginaCar"/>
    <w:uiPriority w:val="99"/>
    <w:unhideWhenUsed/>
    <w:rsid w:val="00D36F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6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5873">
      <w:bodyDiv w:val="1"/>
      <w:marLeft w:val="0"/>
      <w:marRight w:val="0"/>
      <w:marTop w:val="0"/>
      <w:marBottom w:val="0"/>
      <w:divBdr>
        <w:top w:val="none" w:sz="0" w:space="0" w:color="auto"/>
        <w:left w:val="none" w:sz="0" w:space="0" w:color="auto"/>
        <w:bottom w:val="none" w:sz="0" w:space="0" w:color="auto"/>
        <w:right w:val="none" w:sz="0" w:space="0" w:color="auto"/>
      </w:divBdr>
    </w:div>
    <w:div w:id="499007111">
      <w:bodyDiv w:val="1"/>
      <w:marLeft w:val="0"/>
      <w:marRight w:val="0"/>
      <w:marTop w:val="0"/>
      <w:marBottom w:val="0"/>
      <w:divBdr>
        <w:top w:val="none" w:sz="0" w:space="0" w:color="auto"/>
        <w:left w:val="none" w:sz="0" w:space="0" w:color="auto"/>
        <w:bottom w:val="none" w:sz="0" w:space="0" w:color="auto"/>
        <w:right w:val="none" w:sz="0" w:space="0" w:color="auto"/>
      </w:divBdr>
    </w:div>
    <w:div w:id="751202059">
      <w:bodyDiv w:val="1"/>
      <w:marLeft w:val="0"/>
      <w:marRight w:val="0"/>
      <w:marTop w:val="0"/>
      <w:marBottom w:val="0"/>
      <w:divBdr>
        <w:top w:val="none" w:sz="0" w:space="0" w:color="auto"/>
        <w:left w:val="none" w:sz="0" w:space="0" w:color="auto"/>
        <w:bottom w:val="none" w:sz="0" w:space="0" w:color="auto"/>
        <w:right w:val="none" w:sz="0" w:space="0" w:color="auto"/>
      </w:divBdr>
    </w:div>
    <w:div w:id="1248422394">
      <w:bodyDiv w:val="1"/>
      <w:marLeft w:val="0"/>
      <w:marRight w:val="0"/>
      <w:marTop w:val="0"/>
      <w:marBottom w:val="0"/>
      <w:divBdr>
        <w:top w:val="none" w:sz="0" w:space="0" w:color="auto"/>
        <w:left w:val="none" w:sz="0" w:space="0" w:color="auto"/>
        <w:bottom w:val="none" w:sz="0" w:space="0" w:color="auto"/>
        <w:right w:val="none" w:sz="0" w:space="0" w:color="auto"/>
      </w:divBdr>
    </w:div>
    <w:div w:id="1279599939">
      <w:bodyDiv w:val="1"/>
      <w:marLeft w:val="0"/>
      <w:marRight w:val="0"/>
      <w:marTop w:val="0"/>
      <w:marBottom w:val="0"/>
      <w:divBdr>
        <w:top w:val="none" w:sz="0" w:space="0" w:color="auto"/>
        <w:left w:val="none" w:sz="0" w:space="0" w:color="auto"/>
        <w:bottom w:val="none" w:sz="0" w:space="0" w:color="auto"/>
        <w:right w:val="none" w:sz="0" w:space="0" w:color="auto"/>
      </w:divBdr>
    </w:div>
    <w:div w:id="200411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2_j2aj_iTHHqLFKM8R0I9oRSIdhn51oC/ed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Due12</b:Tag>
    <b:SourceType>Report</b:SourceType>
    <b:Guid>{425BC68C-C648-42FE-845D-E53C385A57D5}</b:Guid>
    <b:Author>
      <b:Author>
        <b:NameList>
          <b:Person>
            <b:Last>Dueñas</b:Last>
            <b:First>Natalia</b:First>
          </b:Person>
        </b:NameList>
      </b:Author>
    </b:Author>
    <b:Title>Problematica del Envejecimiento </b:Title>
    <b:Year>2012</b:Year>
    <b:City>Quito</b:City>
    <b:Publisher>Pontificia Universidad Catolica del Ecuador</b:Publisher>
    <b:RefOrder>2</b:RefOrder>
  </b:Source>
  <b:Source>
    <b:Tag>Sub13</b:Tag>
    <b:SourceType>Report</b:SourceType>
    <b:Guid>{A53B6AFA-DB22-4120-BBA5-96E7255D16FD}</b:Guid>
    <b:Author>
      <b:Author>
        <b:NameList>
          <b:Person>
            <b:Last>Intergeneracional</b:Last>
            <b:First>Subsecretaria</b:First>
          </b:Person>
        </b:NameList>
      </b:Author>
    </b:Author>
    <b:Title>MODELO DE ATENCIÓN DOMICILIARIA DEL ADULTO MAYOR</b:Title>
    <b:Year>2013</b:Year>
    <b:Publisher>Ministerio de inclusion economica y social</b:Publisher>
    <b:City>Quito</b:City>
    <b:RefOrder>1</b:RefOrder>
  </b:Source>
  <b:Source>
    <b:Tag>Vic19</b:Tag>
    <b:SourceType>InternetSite</b:SourceType>
    <b:Guid>{773688DF-379B-4A2A-B1D0-16DD86919FDA}</b:Guid>
    <b:Title>Cuidum</b:Title>
    <b:Year>2019</b:Year>
    <b:Author>
      <b:Author>
        <b:NameList>
          <b:Person>
            <b:Last>Lopez</b:Last>
            <b:First>Victoria</b:First>
          </b:Person>
        </b:NameList>
      </b:Author>
    </b:Author>
    <b:InternetSiteTitle>Cuidum</b:InternetSiteTitle>
    <b:Month>10</b:Month>
    <b:Day>10</b:Day>
    <b:URL>https://www.cuidum.com/blog/salud-mental-y-personas-mayores/#:~:text=M%C3%A1s%20del%2020%20por%20ciento,la%20depresi%C3%B3n%20y%20la%20ansiedad.</b:URL>
    <b:RefOrder>3</b:RefOrder>
  </b:Source>
  <b:Source>
    <b:Tag>Cui19</b:Tag>
    <b:SourceType>InternetSite</b:SourceType>
    <b:Guid>{7A21E5A9-8AF6-4F23-BCF1-4A0A1E1CEC4C}</b:Guid>
    <b:Author>
      <b:Author>
        <b:NameList>
          <b:Person>
            <b:Last>Cuideo</b:Last>
          </b:Person>
        </b:NameList>
      </b:Author>
    </b:Author>
    <b:Title>Cuideo</b:Title>
    <b:InternetSiteTitle>Cuideo</b:InternetSiteTitle>
    <b:Year>2019</b:Year>
    <b:Month>02</b:Month>
    <b:Day>20</b:Day>
    <b:URL>https://cuideo.com/blog-cuideo/enfermedades-y-patologias-en-la-tercera-edad/</b:URL>
    <b:RefOrder>4</b:RefOrder>
  </b:Source>
</b:Sources>
</file>

<file path=customXml/itemProps1.xml><?xml version="1.0" encoding="utf-8"?>
<ds:datastoreItem xmlns:ds="http://schemas.openxmlformats.org/officeDocument/2006/customXml" ds:itemID="{D584A47D-9BEE-43FA-B5A7-898BFFAA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6</Pages>
  <Words>1262</Words>
  <Characters>7195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dc:creator>
  <cp:keywords/>
  <dc:description/>
  <cp:lastModifiedBy>Lizbeth</cp:lastModifiedBy>
  <cp:revision>3</cp:revision>
  <cp:lastPrinted>2021-03-14T22:04:00Z</cp:lastPrinted>
  <dcterms:created xsi:type="dcterms:W3CDTF">2021-03-14T16:08:00Z</dcterms:created>
  <dcterms:modified xsi:type="dcterms:W3CDTF">2021-03-14T22:28:00Z</dcterms:modified>
</cp:coreProperties>
</file>