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BFE0" w14:textId="77777777" w:rsidR="00173473" w:rsidRPr="0055160F" w:rsidRDefault="00173473" w:rsidP="00173473">
      <w:pPr>
        <w:rPr>
          <w:sz w:val="36"/>
          <w:szCs w:val="36"/>
          <w:u w:val="single"/>
        </w:rPr>
      </w:pPr>
      <w:r w:rsidRPr="0055160F">
        <w:rPr>
          <w:sz w:val="36"/>
          <w:szCs w:val="36"/>
          <w:u w:val="single"/>
        </w:rPr>
        <w:t>Data Visualization:</w:t>
      </w:r>
    </w:p>
    <w:p w14:paraId="0DE8CA05" w14:textId="77777777" w:rsidR="00173473" w:rsidRDefault="00173473" w:rsidP="00173473">
      <w:p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Data Visualization has become an extremely important component in real-time assessment and decision making, especially considering the speed and volume of data that is captured at this time.</w:t>
      </w:r>
    </w:p>
    <w:p w14:paraId="369AECE5" w14:textId="77777777" w:rsidR="00173473" w:rsidRDefault="00173473" w:rsidP="00173473">
      <w:pPr>
        <w:rPr>
          <w:rFonts w:ascii="Tahoma" w:hAnsi="Tahoma" w:cs="Tahoma"/>
          <w:color w:val="212529"/>
          <w:shd w:val="clear" w:color="auto" w:fill="FFFFFF"/>
        </w:rPr>
      </w:pPr>
    </w:p>
    <w:p w14:paraId="707EE72D" w14:textId="77777777" w:rsidR="00173473" w:rsidRDefault="00173473" w:rsidP="00173473">
      <w:pPr>
        <w:rPr>
          <w:rFonts w:ascii="Tahoma" w:hAnsi="Tahoma" w:cs="Tahoma"/>
          <w:color w:val="212529"/>
          <w:shd w:val="clear" w:color="auto" w:fill="FFFFFF"/>
        </w:rPr>
      </w:pPr>
      <w:r w:rsidRPr="0055160F">
        <w:rPr>
          <w:rFonts w:ascii="Tahoma" w:hAnsi="Tahoma" w:cs="Tahoma"/>
          <w:b/>
          <w:bCs/>
          <w:color w:val="212529"/>
          <w:shd w:val="clear" w:color="auto" w:fill="FFFFFF"/>
        </w:rPr>
        <w:t>Data visualization</w:t>
      </w:r>
      <w:r w:rsidRPr="0055160F">
        <w:rPr>
          <w:rFonts w:ascii="Tahoma" w:hAnsi="Tahoma" w:cs="Tahoma"/>
          <w:color w:val="212529"/>
          <w:shd w:val="clear" w:color="auto" w:fill="FFFFFF"/>
        </w:rPr>
        <w:t> is the practice of converting data from raw figures into a graphical representation such as graphs, maps, charts, and complex dashboards.</w:t>
      </w:r>
    </w:p>
    <w:p w14:paraId="4F77AF52" w14:textId="77777777" w:rsidR="00173473" w:rsidRDefault="00173473" w:rsidP="00173473">
      <w:pPr>
        <w:rPr>
          <w:rFonts w:ascii="Tahoma" w:hAnsi="Tahoma" w:cs="Tahoma"/>
          <w:color w:val="212529"/>
          <w:shd w:val="clear" w:color="auto" w:fill="FFFFFF"/>
        </w:rPr>
      </w:pPr>
    </w:p>
    <w:p w14:paraId="3D8DADF0" w14:textId="77777777" w:rsidR="00173473" w:rsidRDefault="00173473" w:rsidP="00173473">
      <w:p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Seven common Examples of dataViz tasks and chart types:</w:t>
      </w:r>
    </w:p>
    <w:p w14:paraId="7F569F29" w14:textId="77777777" w:rsidR="00173473" w:rsidRDefault="00173473" w:rsidP="00173473">
      <w:pPr>
        <w:pStyle w:val="ListParagraph"/>
        <w:numPr>
          <w:ilvl w:val="0"/>
          <w:numId w:val="1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Common Comparison</w:t>
      </w:r>
    </w:p>
    <w:p w14:paraId="3924D2F8" w14:textId="77777777" w:rsidR="00173473" w:rsidRDefault="00173473" w:rsidP="00173473">
      <w:pPr>
        <w:pStyle w:val="ListParagraph"/>
        <w:numPr>
          <w:ilvl w:val="0"/>
          <w:numId w:val="2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Bar / Column charts</w:t>
      </w:r>
    </w:p>
    <w:p w14:paraId="54BE3D4C" w14:textId="77777777" w:rsidR="00173473" w:rsidRDefault="00173473" w:rsidP="00173473">
      <w:pPr>
        <w:pStyle w:val="ListParagraph"/>
        <w:numPr>
          <w:ilvl w:val="0"/>
          <w:numId w:val="2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Stacked chart, 100% stacked chart</w:t>
      </w:r>
    </w:p>
    <w:p w14:paraId="21427835" w14:textId="77777777" w:rsidR="00173473" w:rsidRDefault="00173473" w:rsidP="00173473">
      <w:pPr>
        <w:pStyle w:val="ListParagraph"/>
        <w:numPr>
          <w:ilvl w:val="0"/>
          <w:numId w:val="2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Radar Chart</w:t>
      </w:r>
    </w:p>
    <w:p w14:paraId="0E0A5CCD" w14:textId="77777777" w:rsidR="00173473" w:rsidRDefault="00173473" w:rsidP="00173473">
      <w:pPr>
        <w:rPr>
          <w:rFonts w:ascii="Tahoma" w:hAnsi="Tahoma" w:cs="Tahoma"/>
          <w:color w:val="212529"/>
          <w:shd w:val="clear" w:color="auto" w:fill="FFFFFF"/>
        </w:rPr>
      </w:pPr>
      <w:hyperlink r:id="rId5" w:history="1">
        <w:r w:rsidRPr="00EA4F13">
          <w:rPr>
            <w:rStyle w:val="Hyperlink"/>
            <w:rFonts w:ascii="Tahoma" w:hAnsi="Tahoma" w:cs="Tahoma"/>
            <w:shd w:val="clear" w:color="auto" w:fill="FFFFFF"/>
          </w:rPr>
          <w:t>https://www.anychart.com/blog/2017/04/12/data-comparison-chart-type-visualization/</w:t>
        </w:r>
      </w:hyperlink>
    </w:p>
    <w:p w14:paraId="3E96EC41" w14:textId="77777777" w:rsidR="00173473" w:rsidRPr="00E027BF" w:rsidRDefault="00173473" w:rsidP="00173473">
      <w:pPr>
        <w:pStyle w:val="ListParagraph"/>
        <w:numPr>
          <w:ilvl w:val="0"/>
          <w:numId w:val="1"/>
        </w:numPr>
        <w:rPr>
          <w:rFonts w:ascii="Tahoma" w:hAnsi="Tahoma" w:cs="Tahoma"/>
          <w:color w:val="212529"/>
          <w:shd w:val="clear" w:color="auto" w:fill="FFFFFF"/>
        </w:rPr>
      </w:pPr>
      <w:r w:rsidRPr="00E027BF">
        <w:rPr>
          <w:rFonts w:ascii="Tahoma" w:hAnsi="Tahoma" w:cs="Tahoma"/>
          <w:color w:val="212529"/>
          <w:shd w:val="clear" w:color="auto" w:fill="FFFFFF"/>
        </w:rPr>
        <w:t>Explore Composition and Part-to-Whole Relationships in Data</w:t>
      </w:r>
    </w:p>
    <w:p w14:paraId="3EF253E7" w14:textId="77777777" w:rsidR="00173473" w:rsidRDefault="00173473" w:rsidP="00173473">
      <w:pPr>
        <w:pStyle w:val="ListParagraph"/>
        <w:numPr>
          <w:ilvl w:val="0"/>
          <w:numId w:val="2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Pie chart and donut chart</w:t>
      </w:r>
    </w:p>
    <w:p w14:paraId="71899A09" w14:textId="77777777" w:rsidR="00173473" w:rsidRDefault="00173473" w:rsidP="00173473">
      <w:pPr>
        <w:pStyle w:val="ListParagraph"/>
        <w:numPr>
          <w:ilvl w:val="0"/>
          <w:numId w:val="2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Pyramid chart</w:t>
      </w:r>
    </w:p>
    <w:p w14:paraId="46E7324C" w14:textId="77777777" w:rsidR="00173473" w:rsidRDefault="00173473" w:rsidP="00173473">
      <w:pPr>
        <w:pStyle w:val="ListParagraph"/>
        <w:numPr>
          <w:ilvl w:val="0"/>
          <w:numId w:val="2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Funnel chart</w:t>
      </w:r>
    </w:p>
    <w:p w14:paraId="2E815E29" w14:textId="77777777" w:rsidR="00173473" w:rsidRPr="00E027BF" w:rsidRDefault="00173473" w:rsidP="00173473">
      <w:pPr>
        <w:pStyle w:val="ListParagraph"/>
        <w:numPr>
          <w:ilvl w:val="0"/>
          <w:numId w:val="2"/>
        </w:numPr>
        <w:rPr>
          <w:rFonts w:ascii="Tahoma" w:hAnsi="Tahoma" w:cs="Tahoma"/>
          <w:color w:val="212529"/>
          <w:shd w:val="clear" w:color="auto" w:fill="FFFFFF"/>
        </w:rPr>
      </w:pPr>
      <w:r>
        <w:rPr>
          <w:rFonts w:ascii="Tahoma" w:hAnsi="Tahoma" w:cs="Tahoma"/>
          <w:color w:val="212529"/>
          <w:shd w:val="clear" w:color="auto" w:fill="FFFFFF"/>
        </w:rPr>
        <w:t>Treemap chart</w:t>
      </w:r>
    </w:p>
    <w:p w14:paraId="3406087D" w14:textId="77777777" w:rsidR="00173473" w:rsidRPr="0055160F" w:rsidRDefault="00173473" w:rsidP="00173473">
      <w:pPr>
        <w:rPr>
          <w:rFonts w:ascii="Tahoma" w:hAnsi="Tahoma" w:cs="Tahoma"/>
          <w:color w:val="212529"/>
          <w:shd w:val="clear" w:color="auto" w:fill="FFFFFF"/>
        </w:rPr>
      </w:pPr>
    </w:p>
    <w:p w14:paraId="668062B9" w14:textId="77777777" w:rsidR="00173473" w:rsidRDefault="00173473" w:rsidP="00173473">
      <w:pPr>
        <w:rPr>
          <w:rFonts w:ascii="Arial" w:hAnsi="Arial" w:cs="Arial"/>
          <w:color w:val="F6F7F9"/>
          <w:sz w:val="30"/>
          <w:szCs w:val="30"/>
        </w:rPr>
      </w:pPr>
    </w:p>
    <w:p w14:paraId="66583FB4" w14:textId="77777777" w:rsidR="00173473" w:rsidRDefault="00173473" w:rsidP="00173473">
      <w:pPr>
        <w:rPr>
          <w:rFonts w:ascii="Arial" w:hAnsi="Arial" w:cs="Arial"/>
          <w:color w:val="F6F7F9"/>
          <w:sz w:val="30"/>
          <w:szCs w:val="30"/>
        </w:rPr>
      </w:pPr>
    </w:p>
    <w:p w14:paraId="6290B6D4" w14:textId="77777777" w:rsidR="00173473" w:rsidRPr="00173473" w:rsidRDefault="00173473" w:rsidP="00173473">
      <w:pPr>
        <w:rPr>
          <w:rFonts w:ascii="Arial" w:hAnsi="Arial" w:cs="Arial"/>
          <w:color w:val="000000"/>
          <w:sz w:val="30"/>
          <w:szCs w:val="30"/>
        </w:rPr>
      </w:pPr>
    </w:p>
    <w:p w14:paraId="64C2C612" w14:textId="77777777" w:rsidR="00173473" w:rsidRPr="00173473" w:rsidRDefault="00173473" w:rsidP="00173473">
      <w:pPr>
        <w:rPr>
          <w:rFonts w:ascii="Arial" w:hAnsi="Arial" w:cs="Arial"/>
          <w:color w:val="000000"/>
          <w:sz w:val="30"/>
          <w:szCs w:val="30"/>
        </w:rPr>
      </w:pPr>
      <w:hyperlink r:id="rId6" w:history="1">
        <w:r w:rsidRPr="00A37A75">
          <w:rPr>
            <w:rStyle w:val="Hyperlink"/>
            <w:rFonts w:ascii="Arial" w:hAnsi="Arial" w:cs="Arial"/>
            <w:sz w:val="30"/>
            <w:szCs w:val="30"/>
          </w:rPr>
          <w:t>https://www.anychart.com/blog/2017/04/12/data-comparison-chart-type-visualization/</w:t>
        </w:r>
      </w:hyperlink>
    </w:p>
    <w:p w14:paraId="1F357F53" w14:textId="77777777" w:rsidR="00173473" w:rsidRPr="00173473" w:rsidRDefault="00173473" w:rsidP="00173473">
      <w:pPr>
        <w:rPr>
          <w:rFonts w:ascii="Arial" w:hAnsi="Arial" w:cs="Arial"/>
          <w:color w:val="000000"/>
          <w:sz w:val="30"/>
          <w:szCs w:val="30"/>
        </w:rPr>
      </w:pPr>
    </w:p>
    <w:p w14:paraId="6262645F" w14:textId="77777777" w:rsidR="00173473" w:rsidRPr="00173473" w:rsidRDefault="00173473" w:rsidP="00173473">
      <w:pPr>
        <w:rPr>
          <w:rFonts w:ascii="Arial" w:hAnsi="Arial" w:cs="Arial"/>
          <w:color w:val="000000"/>
          <w:sz w:val="30"/>
          <w:szCs w:val="30"/>
        </w:rPr>
      </w:pPr>
    </w:p>
    <w:p w14:paraId="73B18CD1" w14:textId="77777777" w:rsidR="00173473" w:rsidRPr="00173473" w:rsidRDefault="00173473" w:rsidP="00173473">
      <w:pPr>
        <w:rPr>
          <w:rFonts w:ascii="Arial" w:hAnsi="Arial" w:cs="Arial"/>
          <w:color w:val="000000"/>
          <w:sz w:val="30"/>
          <w:szCs w:val="30"/>
        </w:rPr>
      </w:pPr>
    </w:p>
    <w:p w14:paraId="7D7414E0" w14:textId="77777777" w:rsidR="00173473" w:rsidRPr="009D3BAC" w:rsidRDefault="00173473" w:rsidP="00173473"/>
    <w:p w14:paraId="6951C564" w14:textId="77777777" w:rsidR="00E61D48" w:rsidRDefault="00E61D48"/>
    <w:sectPr w:rsidR="00E6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6A4"/>
    <w:multiLevelType w:val="hybridMultilevel"/>
    <w:tmpl w:val="7CD470A0"/>
    <w:lvl w:ilvl="0" w:tplc="7060A11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265"/>
    <w:multiLevelType w:val="hybridMultilevel"/>
    <w:tmpl w:val="A4420C1C"/>
    <w:lvl w:ilvl="0" w:tplc="1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473"/>
    <w:rsid w:val="00173473"/>
    <w:rsid w:val="0055160F"/>
    <w:rsid w:val="00596850"/>
    <w:rsid w:val="009D3BAC"/>
    <w:rsid w:val="00A37A75"/>
    <w:rsid w:val="00E027BF"/>
    <w:rsid w:val="00E61D48"/>
    <w:rsid w:val="00E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90991"/>
  <w14:defaultImageDpi w14:val="0"/>
  <w15:docId w15:val="{BBEB2A73-F3DE-4B8D-BD28-E82E0F99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73"/>
    <w:pPr>
      <w:ind w:left="720"/>
      <w:contextualSpacing/>
    </w:pPr>
    <w:rPr>
      <w:lang w:eastAsia="en-US"/>
    </w:rPr>
  </w:style>
  <w:style w:type="character" w:styleId="Hyperlink">
    <w:name w:val="Hyperlink"/>
    <w:uiPriority w:val="99"/>
    <w:unhideWhenUsed/>
    <w:rsid w:val="00173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ychart.com/blog/2017/04/12/data-comparison-chart-type-visualization/" TargetMode="External"/><Relationship Id="rId5" Type="http://schemas.openxmlformats.org/officeDocument/2006/relationships/hyperlink" Target="https://www.anychart.com/blog/2017/04/12/data-comparison-chart-type-visual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 leninreddy</dc:creator>
  <cp:keywords/>
  <dc:description/>
  <cp:lastModifiedBy>nomula leninreddy</cp:lastModifiedBy>
  <cp:revision>2</cp:revision>
  <dcterms:created xsi:type="dcterms:W3CDTF">2022-02-10T03:24:00Z</dcterms:created>
  <dcterms:modified xsi:type="dcterms:W3CDTF">2022-02-10T03:24:00Z</dcterms:modified>
</cp:coreProperties>
</file>