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Лабораторная работа 4. Маскировка и анонимизация данных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Замаскировать поля с конфиденциальными данными.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Провести анонимизацию данных.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Порядок выполнения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Установите расширение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PostgreSQL Anonymizer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поля, которые необходимо замаскировать и модифицируйте уже существующ</w:t>
      </w:r>
      <w:r w:rsidDel="00000000" w:rsidR="00000000" w:rsidRPr="00000000">
        <w:rPr>
          <w:sz w:val="24"/>
          <w:szCs w:val="24"/>
          <w:rtl w:val="0"/>
        </w:rPr>
        <w:t xml:space="preserve">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</w:t>
      </w:r>
      <w:r w:rsidDel="00000000" w:rsidR="00000000" w:rsidRPr="00000000">
        <w:rPr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sz w:val="24"/>
          <w:szCs w:val="24"/>
          <w:rtl w:val="0"/>
        </w:rPr>
        <w:t xml:space="preserve">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Динамическая маскировка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данные, которые можно анализировать, скрыв, обобщив конфиденциальные данные. Создайте </w:t>
      </w:r>
      <w:r w:rsidDel="00000000" w:rsidR="00000000" w:rsidRPr="00000000">
        <w:rPr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Materialized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Views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используя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Generalization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заменяет данные более широкими и менее точными значениями, диапазонами.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Используйте 2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стратегии анонимизации</w:t>
        </w:r>
      </w:hyperlink>
      <w:r w:rsidDel="00000000" w:rsidR="00000000" w:rsidRPr="00000000">
        <w:rPr>
          <w:sz w:val="24"/>
          <w:szCs w:val="24"/>
          <w:rtl w:val="0"/>
        </w:rPr>
        <w:t xml:space="preserve"> из списка: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Destruction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Noise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Randomization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Advanced Faking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Pseudonymization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Generic Hashing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Partial scrambling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Предоставить отчёт, включить в него следующие данные: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таблиц и полей, задействованных в </w:t>
      </w:r>
      <w:r w:rsidDel="00000000" w:rsidR="00000000" w:rsidRPr="00000000">
        <w:rPr>
          <w:sz w:val="24"/>
          <w:szCs w:val="24"/>
          <w:rtl w:val="0"/>
        </w:rPr>
        <w:t xml:space="preserve">Materialized 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из </w:t>
      </w:r>
      <w:r w:rsidDel="00000000" w:rsidR="00000000" w:rsidRPr="00000000">
        <w:rPr>
          <w:sz w:val="24"/>
          <w:szCs w:val="24"/>
          <w:rtl w:val="0"/>
        </w:rPr>
        <w:t xml:space="preserve">Materialized 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по маскировке и анонимизации.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защите лабораторной необходимо будет продемонстрировать, как работает маскировка на ваших данных, </w:t>
      </w:r>
      <w:r w:rsidDel="00000000" w:rsidR="00000000" w:rsidRPr="00000000">
        <w:rPr>
          <w:sz w:val="24"/>
          <w:szCs w:val="24"/>
          <w:rtl w:val="0"/>
        </w:rPr>
        <w:t xml:space="preserve">Materialized 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сами данные из БД, а так же код.</w:t>
      </w:r>
    </w:p>
    <w:sectPr>
      <w:pgSz w:h="16838" w:w="11906" w:orient="portrait"/>
      <w:pgMar w:bottom="1134" w:top="1135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1160"/>
    <w:pPr>
      <w:spacing w:after="0" w:line="360" w:lineRule="auto"/>
      <w:ind w:firstLine="709"/>
      <w:contextualSpacing w:val="1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C1160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C1160"/>
    <w:pPr>
      <w:keepNext w:val="1"/>
      <w:keepLines w:val="1"/>
      <w:ind w:firstLine="0"/>
      <w:jc w:val="center"/>
      <w:outlineLvl w:val="1"/>
    </w:pPr>
    <w:rPr>
      <w:rFonts w:cstheme="majorBidi" w:eastAsiaTheme="majorEastAsia"/>
      <w:b w:val="1"/>
      <w:bCs w:val="1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C1160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C116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paragraph" w:styleId="Default" w:customStyle="1">
    <w:name w:val="Default"/>
    <w:rsid w:val="003D1B3D"/>
    <w:pPr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 w:val="1"/>
    <w:rsid w:val="00D86938"/>
    <w:pPr>
      <w:ind w:left="720"/>
    </w:pPr>
  </w:style>
  <w:style w:type="character" w:styleId="a4">
    <w:name w:val="Hyperlink"/>
    <w:basedOn w:val="a0"/>
    <w:uiPriority w:val="99"/>
    <w:unhideWhenUsed w:val="1"/>
    <w:rsid w:val="00D86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2035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 w:val="1"/>
    <w:rsid w:val="001E1ADF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E1AD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1E1A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ostgresql-anonymizer.readthedocs.io/en/stable/generalization" TargetMode="External"/><Relationship Id="rId10" Type="http://schemas.openxmlformats.org/officeDocument/2006/relationships/hyperlink" Target="https://www.postgresql.org/docs/current/rules-materializedviews.html" TargetMode="External"/><Relationship Id="rId12" Type="http://schemas.openxmlformats.org/officeDocument/2006/relationships/hyperlink" Target="https://postgresql-anonymizer.readthedocs.io/en/stable/masking_functions/" TargetMode="External"/><Relationship Id="rId9" Type="http://schemas.openxmlformats.org/officeDocument/2006/relationships/hyperlink" Target="https://www.postgresql.org/docs/current/rules-materializedview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stgresql-anonymizer.readthedocs.io/en/stable/INSTALL/" TargetMode="External"/><Relationship Id="rId8" Type="http://schemas.openxmlformats.org/officeDocument/2006/relationships/hyperlink" Target="https://postgresql-anonymizer.readthedocs.io/en/stable/dynamic_mask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J4YsE27LuIkDdxcOiaZGuc77A==">AMUW2mUKvQGlDmUZVgkmVwLIuo3KNIyoFcmnlvdJ3J7T7N106onyrHCqxlL1W7CAIhNrDE/WbcGMB9RbppbZ+50/YtXOPXhd0o/sB1zd73M6v+W6uZs45hI=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2021-08-27T19:06:00Z</dcterms:created>
  <dc:creator>Александр</dc:creator>
</cp:coreProperties>
</file>