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(SumUp loads separately).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revenue + cost of goods</w:t>
            </w:r>
            <w:r>
              <w:t xml:space="preserve"> </w:t>
            </w:r>
            <w:r>
              <w:t xml:space="preserve">(large, per event)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bookmarkEnd w:id="148"/>
    <w:bookmarkStart w:id="14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9"/>
    <w:bookmarkStart w:id="15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0"/>
    <w:bookmarkStart w:id="15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2"/>
    <w:bookmarkStart w:id="15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3"/>
    <w:bookmarkStart w:id="15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4"/>
    <w:bookmarkEnd w:id="155"/>
    <w:bookmarkStart w:id="16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9" w:name="authentication--authorisation"/>
    <w:p>
      <w:pPr>
        <w:pStyle w:val="Heading2"/>
      </w:pPr>
      <w:r>
        <w:t xml:space="preserve">Authentication &amp; authorisation</w:t>
      </w:r>
    </w:p>
    <w:bookmarkStart w:id="15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6"/>
    <w:bookmarkStart w:id="15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7"/>
    <w:bookmarkStart w:id="15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8"/>
    <w:bookmarkEnd w:id="159"/>
    <w:bookmarkStart w:id="16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0"/>
    <w:bookmarkStart w:id="16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1"/>
    <w:bookmarkStart w:id="16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2"/>
    <w:bookmarkStart w:id="166" w:name="deliberate-trade-offs"/>
    <w:p>
      <w:pPr>
        <w:pStyle w:val="Heading2"/>
      </w:pPr>
      <w:r>
        <w:t xml:space="preserve">Deliberate trade-offs</w:t>
      </w:r>
    </w:p>
    <w:bookmarkStart w:id="16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3"/>
    <w:bookmarkStart w:id="16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4"/>
    <w:bookmarkStart w:id="16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5"/>
    <w:bookmarkEnd w:id="166"/>
    <w:bookmarkStart w:id="16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7"/>
    <w:bookmarkStart w:id="16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2026-09-10T15:32:58Z</dcterms:created>
  <dcterms:modified xsi:type="dcterms:W3CDTF">2026-09-10T15:32:58Z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