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revenue + cost of goods</w:t>
            </w:r>
            <w:r>
              <w:t xml:space="preserve"> </w:t>
            </w:r>
            <w:r>
              <w:t xml:space="preserve">(large, per event)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9"/>
    <w:bookmarkStart w:id="15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0"/>
    <w:bookmarkStart w:id="15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1"/>
    <w:bookmarkStart w:id="15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2"/>
    <w:bookmarkStart w:id="15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4"/>
    <w:bookmarkStart w:id="15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5"/>
    <w:bookmarkStart w:id="15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6"/>
    <w:bookmarkEnd w:id="157"/>
    <w:bookmarkStart w:id="171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1" w:name="authentication--authorisation"/>
    <w:p>
      <w:pPr>
        <w:pStyle w:val="Heading2"/>
      </w:pPr>
      <w:r>
        <w:t xml:space="preserve">Authentication &amp; authorisation</w:t>
      </w:r>
    </w:p>
    <w:bookmarkStart w:id="15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8"/>
    <w:bookmarkStart w:id="159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9"/>
    <w:bookmarkStart w:id="160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0"/>
    <w:bookmarkEnd w:id="161"/>
    <w:bookmarkStart w:id="162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2"/>
    <w:bookmarkStart w:id="163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3"/>
    <w:bookmarkStart w:id="164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4"/>
    <w:bookmarkStart w:id="168" w:name="deliberate-trade-offs"/>
    <w:p>
      <w:pPr>
        <w:pStyle w:val="Heading2"/>
      </w:pPr>
      <w:r>
        <w:t xml:space="preserve">Deliberate trade-offs</w:t>
      </w:r>
    </w:p>
    <w:bookmarkStart w:id="165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5"/>
    <w:bookmarkStart w:id="166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6"/>
    <w:bookmarkStart w:id="167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7"/>
    <w:bookmarkEnd w:id="168"/>
    <w:bookmarkStart w:id="169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9"/>
    <w:bookmarkStart w:id="170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2026-09-27T14:32:51Z</dcterms:created>
  <dcterms:modified xsi:type="dcterms:W3CDTF">2026-09-27T14:32:51Z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