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F0ADC" w:rsidRDefault="00DE73A8" w:rsidP="00DE73A8">
      <w:pPr>
        <w:pStyle w:val="Kop1"/>
        <w:rPr>
          <w:lang w:val="nl-NL"/>
        </w:rPr>
      </w:pPr>
      <w:r w:rsidRPr="00DF0ADC">
        <w:rPr>
          <w:lang w:val="nl-NL"/>
        </w:rPr>
        <w:t>Meetrapport</w:t>
      </w:r>
      <w:r w:rsidR="00DF0ADC" w:rsidRPr="00DF0ADC">
        <w:rPr>
          <w:lang w:val="nl-NL"/>
        </w:rPr>
        <w:t xml:space="preserve"> RGB naar </w:t>
      </w:r>
      <w:proofErr w:type="spellStart"/>
      <w:r w:rsidR="00DF0ADC" w:rsidRPr="00DF0ADC">
        <w:rPr>
          <w:lang w:val="nl-NL"/>
        </w:rPr>
        <w:t>Grayscale</w:t>
      </w:r>
      <w:proofErr w:type="spellEnd"/>
      <w:r w:rsidR="00DF0ADC" w:rsidRPr="00DF0ADC">
        <w:rPr>
          <w:lang w:val="nl-NL"/>
        </w:rPr>
        <w:t xml:space="preserve"> t</w:t>
      </w:r>
      <w:r w:rsidR="00DF0ADC">
        <w:rPr>
          <w:lang w:val="nl-NL"/>
        </w:rPr>
        <w:t>ransformatie</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493483" w:rsidP="00DE73A8">
      <w:pPr>
        <w:rPr>
          <w:lang w:val="nl-NL"/>
        </w:rPr>
      </w:pPr>
      <w:r>
        <w:rPr>
          <w:lang w:val="nl-NL"/>
        </w:rPr>
        <w:t xml:space="preserve">Bas van Eck en Lennart Jensen. </w:t>
      </w:r>
      <w:r>
        <w:rPr>
          <w:lang w:val="nl-NL"/>
        </w:rPr>
        <w:tab/>
        <w:t>25-3-2019</w:t>
      </w:r>
    </w:p>
    <w:p w:rsidR="00DE73A8" w:rsidRPr="00DE73A8" w:rsidRDefault="00DE73A8" w:rsidP="00DE73A8">
      <w:pPr>
        <w:pStyle w:val="Kop2"/>
        <w:rPr>
          <w:lang w:val="nl-NL"/>
        </w:rPr>
      </w:pPr>
      <w:r w:rsidRPr="00DE73A8">
        <w:rPr>
          <w:lang w:val="nl-NL"/>
        </w:rPr>
        <w:t>Doel</w:t>
      </w:r>
    </w:p>
    <w:p w:rsidR="00493483" w:rsidRPr="00DE73A8" w:rsidRDefault="00493483" w:rsidP="00DE73A8">
      <w:pPr>
        <w:rPr>
          <w:lang w:val="nl-NL"/>
        </w:rPr>
      </w:pPr>
      <w:r>
        <w:rPr>
          <w:lang w:val="nl-NL"/>
        </w:rPr>
        <w:t xml:space="preserve">In dit meetrapport wordt onderzocht wat de beste methode is om een image van RGB naar </w:t>
      </w:r>
      <w:proofErr w:type="spellStart"/>
      <w:r>
        <w:rPr>
          <w:lang w:val="nl-NL"/>
        </w:rPr>
        <w:t>Grayscale</w:t>
      </w:r>
      <w:proofErr w:type="spellEnd"/>
      <w:r>
        <w:rPr>
          <w:lang w:val="nl-NL"/>
        </w:rPr>
        <w:t xml:space="preserve"> te transformeren. De methodes die worden vergeleken zijn: de </w:t>
      </w:r>
      <w:proofErr w:type="spellStart"/>
      <w:r>
        <w:rPr>
          <w:lang w:val="nl-NL"/>
        </w:rPr>
        <w:t>lightness</w:t>
      </w:r>
      <w:proofErr w:type="spellEnd"/>
      <w:r>
        <w:rPr>
          <w:lang w:val="nl-NL"/>
        </w:rPr>
        <w:t xml:space="preserve"> methode, de </w:t>
      </w:r>
      <w:proofErr w:type="spellStart"/>
      <w:r>
        <w:rPr>
          <w:lang w:val="nl-NL"/>
        </w:rPr>
        <w:t>average</w:t>
      </w:r>
      <w:proofErr w:type="spellEnd"/>
      <w:r>
        <w:rPr>
          <w:lang w:val="nl-NL"/>
        </w:rPr>
        <w:t xml:space="preserve"> methode en de </w:t>
      </w:r>
      <w:proofErr w:type="spellStart"/>
      <w:r>
        <w:rPr>
          <w:lang w:val="nl-NL"/>
        </w:rPr>
        <w:t>lumnosity</w:t>
      </w:r>
      <w:proofErr w:type="spellEnd"/>
      <w:r>
        <w:rPr>
          <w:lang w:val="nl-NL"/>
        </w:rPr>
        <w:t xml:space="preserve"> methode. De </w:t>
      </w:r>
      <w:proofErr w:type="spellStart"/>
      <w:r>
        <w:rPr>
          <w:lang w:val="nl-NL"/>
        </w:rPr>
        <w:t>lightness</w:t>
      </w:r>
      <w:proofErr w:type="spellEnd"/>
      <w:r>
        <w:rPr>
          <w:lang w:val="nl-NL"/>
        </w:rPr>
        <w:t xml:space="preserve"> methode gebruikt de hoogste RGB-waarde en de laagste en pakt daarvan het gemiddelde. De </w:t>
      </w:r>
      <w:proofErr w:type="spellStart"/>
      <w:r>
        <w:rPr>
          <w:lang w:val="nl-NL"/>
        </w:rPr>
        <w:t>average</w:t>
      </w:r>
      <w:proofErr w:type="spellEnd"/>
      <w:r>
        <w:rPr>
          <w:lang w:val="nl-NL"/>
        </w:rPr>
        <w:t xml:space="preserve"> methode gebruikt het gemiddelde van R, G en B. De </w:t>
      </w:r>
      <w:proofErr w:type="spellStart"/>
      <w:r>
        <w:rPr>
          <w:lang w:val="nl-NL"/>
        </w:rPr>
        <w:t>luminosity</w:t>
      </w:r>
      <w:proofErr w:type="spellEnd"/>
      <w:r>
        <w:rPr>
          <w:lang w:val="nl-NL"/>
        </w:rPr>
        <w:t xml:space="preserve"> methode houdt rekening met de </w:t>
      </w:r>
      <w:proofErr w:type="spellStart"/>
      <w:r>
        <w:rPr>
          <w:lang w:val="nl-NL"/>
        </w:rPr>
        <w:t>mensenlijke</w:t>
      </w:r>
      <w:proofErr w:type="spellEnd"/>
      <w:r>
        <w:rPr>
          <w:lang w:val="nl-NL"/>
        </w:rPr>
        <w:t xml:space="preserve"> perceptie. Kleuren die mensen meer opvallen worden zwaarder meegerekend. </w:t>
      </w:r>
    </w:p>
    <w:p w:rsidR="00DE73A8" w:rsidRPr="00DE73A8" w:rsidRDefault="00DE73A8" w:rsidP="00DE73A8">
      <w:pPr>
        <w:pStyle w:val="Kop2"/>
        <w:rPr>
          <w:lang w:val="nl-NL"/>
        </w:rPr>
      </w:pPr>
      <w:r w:rsidRPr="00DE73A8">
        <w:rPr>
          <w:lang w:val="nl-NL"/>
        </w:rPr>
        <w:t>Hypothese</w:t>
      </w:r>
    </w:p>
    <w:p w:rsidR="00DE73A8" w:rsidRPr="00DE73A8" w:rsidRDefault="00493483" w:rsidP="00DE73A8">
      <w:pPr>
        <w:rPr>
          <w:lang w:val="nl-NL"/>
        </w:rPr>
      </w:pPr>
      <w:r>
        <w:rPr>
          <w:lang w:val="nl-NL"/>
        </w:rPr>
        <w:t xml:space="preserve">Er wordt verwacht dat de </w:t>
      </w:r>
      <w:proofErr w:type="spellStart"/>
      <w:r>
        <w:rPr>
          <w:lang w:val="nl-NL"/>
        </w:rPr>
        <w:t>average</w:t>
      </w:r>
      <w:proofErr w:type="spellEnd"/>
      <w:r>
        <w:rPr>
          <w:lang w:val="nl-NL"/>
        </w:rPr>
        <w:t xml:space="preserve">-methode het beste resultaat geeft voor dit project. </w:t>
      </w:r>
    </w:p>
    <w:p w:rsidR="00DE73A8" w:rsidRPr="00DE73A8" w:rsidRDefault="00DE73A8" w:rsidP="00DE73A8">
      <w:pPr>
        <w:pStyle w:val="Kop2"/>
        <w:rPr>
          <w:lang w:val="nl-NL"/>
        </w:rPr>
      </w:pPr>
      <w:r w:rsidRPr="00DE73A8">
        <w:rPr>
          <w:lang w:val="nl-NL"/>
        </w:rPr>
        <w:t>Werkwijze</w:t>
      </w:r>
    </w:p>
    <w:p w:rsidR="00DE73A8" w:rsidRPr="00DE73A8" w:rsidRDefault="00493483" w:rsidP="00DE73A8">
      <w:pPr>
        <w:rPr>
          <w:lang w:val="nl-NL"/>
        </w:rPr>
      </w:pPr>
      <w:r>
        <w:rPr>
          <w:lang w:val="nl-NL"/>
        </w:rPr>
        <w:t xml:space="preserve">Voor elke methode wordt een implementatie geschreven, en de </w:t>
      </w:r>
      <w:r w:rsidR="00CA74BE">
        <w:rPr>
          <w:lang w:val="nl-NL"/>
        </w:rPr>
        <w:t xml:space="preserve">resultaten </w:t>
      </w:r>
      <w:r w:rsidR="009B4AA9">
        <w:rPr>
          <w:lang w:val="nl-NL"/>
        </w:rPr>
        <w:t xml:space="preserve">worden vergeleken met die van de default </w:t>
      </w:r>
      <w:r w:rsidR="00CC053F">
        <w:rPr>
          <w:lang w:val="nl-NL"/>
        </w:rPr>
        <w:t>implementatie</w:t>
      </w:r>
      <w:r w:rsidR="009B4AA9">
        <w:rPr>
          <w:lang w:val="nl-NL"/>
        </w:rPr>
        <w:t>.</w:t>
      </w:r>
      <w:r w:rsidR="00CA74BE">
        <w:rPr>
          <w:lang w:val="nl-NL"/>
        </w:rPr>
        <w:t xml:space="preserve"> Zo kan er gekeken worden of de methode grote verschillen heeft ten opzichte van de default </w:t>
      </w:r>
      <w:r w:rsidR="00CC053F">
        <w:rPr>
          <w:lang w:val="nl-NL"/>
        </w:rPr>
        <w:t>implementatie</w:t>
      </w:r>
      <w:r w:rsidR="00CA74BE">
        <w:rPr>
          <w:lang w:val="nl-NL"/>
        </w:rPr>
        <w:t xml:space="preserve">. </w:t>
      </w:r>
    </w:p>
    <w:p w:rsidR="00DE73A8" w:rsidRDefault="00DE73A8" w:rsidP="00DE73A8">
      <w:pPr>
        <w:pStyle w:val="Kop2"/>
        <w:rPr>
          <w:lang w:val="nl-NL"/>
        </w:rPr>
      </w:pPr>
      <w:r w:rsidRPr="00DE73A8">
        <w:rPr>
          <w:lang w:val="nl-NL"/>
        </w:rPr>
        <w:t>Resultaten</w:t>
      </w:r>
    </w:p>
    <w:tbl>
      <w:tblPr>
        <w:tblW w:w="5740" w:type="dxa"/>
        <w:tblInd w:w="70" w:type="dxa"/>
        <w:tblCellMar>
          <w:left w:w="70" w:type="dxa"/>
          <w:right w:w="70" w:type="dxa"/>
        </w:tblCellMar>
        <w:tblLook w:val="04A0" w:firstRow="1" w:lastRow="0" w:firstColumn="1" w:lastColumn="0" w:noHBand="0" w:noVBand="1"/>
      </w:tblPr>
      <w:tblGrid>
        <w:gridCol w:w="400"/>
        <w:gridCol w:w="1740"/>
        <w:gridCol w:w="1540"/>
        <w:gridCol w:w="1104"/>
        <w:gridCol w:w="976"/>
      </w:tblGrid>
      <w:tr w:rsidR="00BA2900" w:rsidRPr="00BA2900" w:rsidTr="00BA2900">
        <w:trPr>
          <w:trHeight w:val="288"/>
        </w:trPr>
        <w:tc>
          <w:tcPr>
            <w:tcW w:w="400" w:type="dxa"/>
            <w:tcBorders>
              <w:top w:val="nil"/>
              <w:left w:val="nil"/>
              <w:bottom w:val="single" w:sz="12" w:space="0" w:color="FFFFFF"/>
              <w:right w:val="single" w:sz="4" w:space="0" w:color="FFFFFF"/>
            </w:tcBorders>
            <w:shd w:val="clear" w:color="000000" w:fill="000000"/>
            <w:noWrap/>
            <w:vAlign w:val="bottom"/>
            <w:hideMark/>
          </w:tcPr>
          <w:p w:rsidR="00BA2900" w:rsidRPr="00BA2900" w:rsidRDefault="00BA2900" w:rsidP="00BA2900">
            <w:pPr>
              <w:spacing w:after="0" w:line="240" w:lineRule="auto"/>
              <w:jc w:val="left"/>
              <w:rPr>
                <w:rFonts w:ascii="Calibri" w:eastAsia="Times New Roman" w:hAnsi="Calibri" w:cs="Calibri"/>
                <w:b/>
                <w:bCs/>
                <w:color w:val="FFFFFF"/>
                <w:sz w:val="22"/>
                <w:lang w:val="nl-NL" w:eastAsia="nl-NL"/>
              </w:rPr>
            </w:pPr>
            <w:r w:rsidRPr="00BA2900">
              <w:rPr>
                <w:rFonts w:ascii="Calibri" w:eastAsia="Times New Roman" w:hAnsi="Calibri" w:cs="Calibri"/>
                <w:b/>
                <w:bCs/>
                <w:color w:val="FFFFFF"/>
                <w:sz w:val="22"/>
                <w:lang w:val="nl-NL" w:eastAsia="nl-NL"/>
              </w:rPr>
              <w:t>ID</w:t>
            </w:r>
          </w:p>
        </w:tc>
        <w:tc>
          <w:tcPr>
            <w:tcW w:w="1740" w:type="dxa"/>
            <w:tcBorders>
              <w:top w:val="nil"/>
              <w:left w:val="single" w:sz="4" w:space="0" w:color="FFFFFF"/>
              <w:bottom w:val="single" w:sz="12" w:space="0" w:color="FFFFFF"/>
              <w:right w:val="single" w:sz="4" w:space="0" w:color="FFFFFF"/>
            </w:tcBorders>
            <w:shd w:val="clear" w:color="000000" w:fill="000000"/>
            <w:noWrap/>
            <w:vAlign w:val="bottom"/>
            <w:hideMark/>
          </w:tcPr>
          <w:p w:rsidR="00BA2900" w:rsidRPr="00BA2900" w:rsidRDefault="00BA2900" w:rsidP="00BA2900">
            <w:pPr>
              <w:spacing w:after="0" w:line="240" w:lineRule="auto"/>
              <w:jc w:val="left"/>
              <w:rPr>
                <w:rFonts w:ascii="Calibri" w:eastAsia="Times New Roman" w:hAnsi="Calibri" w:cs="Calibri"/>
                <w:b/>
                <w:bCs/>
                <w:color w:val="FFFFFF"/>
                <w:sz w:val="22"/>
                <w:lang w:val="nl-NL" w:eastAsia="nl-NL"/>
              </w:rPr>
            </w:pPr>
            <w:r w:rsidRPr="00BA2900">
              <w:rPr>
                <w:rFonts w:ascii="Calibri" w:eastAsia="Times New Roman" w:hAnsi="Calibri" w:cs="Calibri"/>
                <w:b/>
                <w:bCs/>
                <w:color w:val="FFFFFF"/>
                <w:sz w:val="22"/>
                <w:lang w:val="nl-NL" w:eastAsia="nl-NL"/>
              </w:rPr>
              <w:t>Default</w:t>
            </w:r>
          </w:p>
        </w:tc>
        <w:tc>
          <w:tcPr>
            <w:tcW w:w="1540" w:type="dxa"/>
            <w:tcBorders>
              <w:top w:val="nil"/>
              <w:left w:val="single" w:sz="4" w:space="0" w:color="FFFFFF"/>
              <w:bottom w:val="single" w:sz="12" w:space="0" w:color="FFFFFF"/>
              <w:right w:val="single" w:sz="4" w:space="0" w:color="FFFFFF"/>
            </w:tcBorders>
            <w:shd w:val="clear" w:color="000000" w:fill="000000"/>
            <w:noWrap/>
            <w:vAlign w:val="bottom"/>
            <w:hideMark/>
          </w:tcPr>
          <w:p w:rsidR="00BA2900" w:rsidRPr="00BA2900" w:rsidRDefault="00BA2900" w:rsidP="00BA2900">
            <w:pPr>
              <w:spacing w:after="0" w:line="240" w:lineRule="auto"/>
              <w:jc w:val="left"/>
              <w:rPr>
                <w:rFonts w:ascii="Calibri" w:eastAsia="Times New Roman" w:hAnsi="Calibri" w:cs="Calibri"/>
                <w:b/>
                <w:bCs/>
                <w:color w:val="FFFFFF"/>
                <w:sz w:val="22"/>
                <w:lang w:val="nl-NL" w:eastAsia="nl-NL"/>
              </w:rPr>
            </w:pPr>
            <w:proofErr w:type="spellStart"/>
            <w:r w:rsidRPr="00BA2900">
              <w:rPr>
                <w:rFonts w:ascii="Calibri" w:eastAsia="Times New Roman" w:hAnsi="Calibri" w:cs="Calibri"/>
                <w:b/>
                <w:bCs/>
                <w:color w:val="FFFFFF"/>
                <w:sz w:val="22"/>
                <w:lang w:val="nl-NL" w:eastAsia="nl-NL"/>
              </w:rPr>
              <w:t>Lightness</w:t>
            </w:r>
            <w:proofErr w:type="spellEnd"/>
          </w:p>
        </w:tc>
        <w:tc>
          <w:tcPr>
            <w:tcW w:w="1100" w:type="dxa"/>
            <w:tcBorders>
              <w:top w:val="nil"/>
              <w:left w:val="single" w:sz="4" w:space="0" w:color="FFFFFF"/>
              <w:bottom w:val="single" w:sz="12" w:space="0" w:color="FFFFFF"/>
              <w:right w:val="single" w:sz="4" w:space="0" w:color="FFFFFF"/>
            </w:tcBorders>
            <w:shd w:val="clear" w:color="000000" w:fill="000000"/>
            <w:noWrap/>
            <w:vAlign w:val="bottom"/>
            <w:hideMark/>
          </w:tcPr>
          <w:p w:rsidR="00BA2900" w:rsidRPr="00BA2900" w:rsidRDefault="00BA2900" w:rsidP="00BA2900">
            <w:pPr>
              <w:spacing w:after="0" w:line="240" w:lineRule="auto"/>
              <w:jc w:val="left"/>
              <w:rPr>
                <w:rFonts w:ascii="Calibri" w:eastAsia="Times New Roman" w:hAnsi="Calibri" w:cs="Calibri"/>
                <w:b/>
                <w:bCs/>
                <w:color w:val="FFFFFF"/>
                <w:sz w:val="22"/>
                <w:lang w:val="nl-NL" w:eastAsia="nl-NL"/>
              </w:rPr>
            </w:pPr>
            <w:proofErr w:type="spellStart"/>
            <w:proofErr w:type="gramStart"/>
            <w:r w:rsidRPr="00BA2900">
              <w:rPr>
                <w:rFonts w:ascii="Calibri" w:eastAsia="Times New Roman" w:hAnsi="Calibri" w:cs="Calibri"/>
                <w:b/>
                <w:bCs/>
                <w:color w:val="FFFFFF"/>
                <w:sz w:val="22"/>
                <w:lang w:val="nl-NL" w:eastAsia="nl-NL"/>
              </w:rPr>
              <w:t>luminosity</w:t>
            </w:r>
            <w:proofErr w:type="spellEnd"/>
            <w:proofErr w:type="gramEnd"/>
          </w:p>
        </w:tc>
        <w:tc>
          <w:tcPr>
            <w:tcW w:w="960" w:type="dxa"/>
            <w:tcBorders>
              <w:top w:val="nil"/>
              <w:left w:val="single" w:sz="4" w:space="0" w:color="FFFFFF"/>
              <w:bottom w:val="single" w:sz="12" w:space="0" w:color="FFFFFF"/>
              <w:right w:val="nil"/>
            </w:tcBorders>
            <w:shd w:val="clear" w:color="000000" w:fill="000000"/>
            <w:noWrap/>
            <w:vAlign w:val="bottom"/>
            <w:hideMark/>
          </w:tcPr>
          <w:p w:rsidR="00BA2900" w:rsidRPr="00BA2900" w:rsidRDefault="00BA2900" w:rsidP="00BA2900">
            <w:pPr>
              <w:spacing w:after="0" w:line="240" w:lineRule="auto"/>
              <w:jc w:val="left"/>
              <w:rPr>
                <w:rFonts w:ascii="Calibri" w:eastAsia="Times New Roman" w:hAnsi="Calibri" w:cs="Calibri"/>
                <w:b/>
                <w:bCs/>
                <w:color w:val="FFFFFF"/>
                <w:sz w:val="22"/>
                <w:lang w:val="nl-NL" w:eastAsia="nl-NL"/>
              </w:rPr>
            </w:pPr>
            <w:proofErr w:type="spellStart"/>
            <w:proofErr w:type="gramStart"/>
            <w:r w:rsidRPr="00BA2900">
              <w:rPr>
                <w:rFonts w:ascii="Calibri" w:eastAsia="Times New Roman" w:hAnsi="Calibri" w:cs="Calibri"/>
                <w:b/>
                <w:bCs/>
                <w:color w:val="FFFFFF"/>
                <w:sz w:val="22"/>
                <w:lang w:val="nl-NL" w:eastAsia="nl-NL"/>
              </w:rPr>
              <w:t>average</w:t>
            </w:r>
            <w:proofErr w:type="spellEnd"/>
            <w:proofErr w:type="gramEnd"/>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1,54537</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1,54537</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1,54537</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1,54541</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2</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0,5883</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0,579586</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0,5883</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0,579586</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3</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0,71216</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0,71216</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0,71216</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0,712139</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4</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5</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2,24809</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1,92379</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2,15973</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2,15973</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6</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1,22078</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1,22299</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1,22078</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1,22299</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7</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0,351128</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0,460463</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0,380506</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0,380506</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8</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1,74181</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1,74181</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1,74181</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1,74181</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9</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0,447116</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0,446671</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0,447116</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0,446953</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10</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0,0946712</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0,0946998</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0,0946712</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0,094509</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11</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0,281451</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0,25561</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0,281451</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0,25561</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12</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0,266637</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0,270646</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0,266637</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0,270646</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13</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0,207913</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0,211039</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0,207913</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0,225538</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14</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0,740659</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0,736759</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0,740659</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0,751795</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1,58225</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1,56084</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1,58225</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1,55986</w:t>
            </w:r>
          </w:p>
        </w:tc>
      </w:tr>
      <w:tr w:rsidR="00BA2900" w:rsidRPr="00BA2900" w:rsidTr="00BA2900">
        <w:trPr>
          <w:trHeight w:val="288"/>
        </w:trPr>
        <w:tc>
          <w:tcPr>
            <w:tcW w:w="400" w:type="dxa"/>
            <w:tcBorders>
              <w:top w:val="single" w:sz="4" w:space="0" w:color="FFFFFF"/>
              <w:left w:val="nil"/>
              <w:bottom w:val="nil"/>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16</w:t>
            </w:r>
          </w:p>
        </w:tc>
        <w:tc>
          <w:tcPr>
            <w:tcW w:w="1740" w:type="dxa"/>
            <w:tcBorders>
              <w:top w:val="single" w:sz="4" w:space="0" w:color="FFFFFF"/>
              <w:left w:val="single" w:sz="4" w:space="0" w:color="FFFFFF"/>
              <w:bottom w:val="nil"/>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1,05556</w:t>
            </w:r>
          </w:p>
        </w:tc>
        <w:tc>
          <w:tcPr>
            <w:tcW w:w="1540" w:type="dxa"/>
            <w:tcBorders>
              <w:top w:val="single" w:sz="4" w:space="0" w:color="FFFFFF"/>
              <w:left w:val="single" w:sz="4" w:space="0" w:color="FFFFFF"/>
              <w:bottom w:val="nil"/>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0,944444</w:t>
            </w:r>
          </w:p>
        </w:tc>
        <w:tc>
          <w:tcPr>
            <w:tcW w:w="1100" w:type="dxa"/>
            <w:tcBorders>
              <w:top w:val="single" w:sz="4" w:space="0" w:color="FFFFFF"/>
              <w:left w:val="single" w:sz="4" w:space="0" w:color="FFFFFF"/>
              <w:bottom w:val="nil"/>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1,05556</w:t>
            </w:r>
          </w:p>
        </w:tc>
        <w:tc>
          <w:tcPr>
            <w:tcW w:w="960" w:type="dxa"/>
            <w:tcBorders>
              <w:top w:val="single" w:sz="4" w:space="0" w:color="FFFFFF"/>
              <w:left w:val="single" w:sz="4" w:space="0" w:color="FFFFFF"/>
              <w:bottom w:val="nil"/>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0,944444</w:t>
            </w:r>
          </w:p>
        </w:tc>
      </w:tr>
    </w:tbl>
    <w:p w:rsidR="00DF0ADC" w:rsidRDefault="00DF0ADC" w:rsidP="00DF0ADC">
      <w:pPr>
        <w:rPr>
          <w:lang w:val="nl-NL"/>
        </w:rPr>
      </w:pPr>
    </w:p>
    <w:p w:rsidR="00DF0ADC" w:rsidRDefault="00DF0ADC" w:rsidP="00DF0ADC">
      <w:pPr>
        <w:rPr>
          <w:lang w:val="nl-NL"/>
        </w:rPr>
      </w:pPr>
    </w:p>
    <w:p w:rsidR="00DF0ADC" w:rsidRPr="00DF0ADC" w:rsidRDefault="00DF0ADC" w:rsidP="00DF0ADC">
      <w:pPr>
        <w:rPr>
          <w:lang w:val="nl-NL"/>
        </w:rPr>
      </w:pPr>
    </w:p>
    <w:p w:rsidR="00E019AF" w:rsidRDefault="00DE73A8" w:rsidP="00DE73A8">
      <w:pPr>
        <w:pStyle w:val="Kop2"/>
        <w:rPr>
          <w:lang w:val="nl-NL"/>
        </w:rPr>
      </w:pPr>
      <w:r>
        <w:rPr>
          <w:lang w:val="nl-NL"/>
        </w:rPr>
        <w:t>V</w:t>
      </w:r>
      <w:r w:rsidRPr="00DE73A8">
        <w:rPr>
          <w:lang w:val="nl-NL"/>
        </w:rPr>
        <w:t>erwerking</w:t>
      </w:r>
    </w:p>
    <w:p w:rsidR="00E019AF" w:rsidRPr="00E019AF" w:rsidRDefault="00CC053F" w:rsidP="00E019AF">
      <w:pPr>
        <w:rPr>
          <w:lang w:val="nl-NL"/>
        </w:rPr>
      </w:pPr>
      <w:r>
        <w:rPr>
          <w:lang w:val="nl-NL"/>
        </w:rPr>
        <w:t xml:space="preserve">Van de meetresultaten zijn alle waardes vergeleken en is het totale verschil tussen de facial parameters van de methode en die van de default implementatie uitgerekend. Ook is het aantal verschillen in de waardes en het grootste verschil genoteerd. </w:t>
      </w:r>
    </w:p>
    <w:p w:rsidR="00E019AF" w:rsidRPr="00E019AF" w:rsidRDefault="00E019AF" w:rsidP="00E019AF">
      <w:pPr>
        <w:rPr>
          <w:i/>
          <w:lang w:val="nl-NL"/>
        </w:rPr>
      </w:pPr>
      <w:r w:rsidRPr="00E019AF">
        <w:rPr>
          <w:i/>
          <w:lang w:val="nl-NL"/>
        </w:rPr>
        <w:t>Tabel 1</w:t>
      </w:r>
    </w:p>
    <w:tbl>
      <w:tblPr>
        <w:tblpPr w:leftFromText="141" w:rightFromText="141" w:vertAnchor="text" w:horzAnchor="margin" w:tblpY="-1"/>
        <w:tblW w:w="9975" w:type="dxa"/>
        <w:tblCellMar>
          <w:left w:w="70" w:type="dxa"/>
          <w:right w:w="70" w:type="dxa"/>
        </w:tblCellMar>
        <w:tblLook w:val="04A0" w:firstRow="1" w:lastRow="0" w:firstColumn="1" w:lastColumn="0" w:noHBand="0" w:noVBand="1"/>
      </w:tblPr>
      <w:tblGrid>
        <w:gridCol w:w="1624"/>
        <w:gridCol w:w="3100"/>
        <w:gridCol w:w="3395"/>
        <w:gridCol w:w="1856"/>
      </w:tblGrid>
      <w:tr w:rsidR="00E019AF" w:rsidRPr="00584552" w:rsidTr="00E019AF">
        <w:trPr>
          <w:trHeight w:val="338"/>
        </w:trPr>
        <w:tc>
          <w:tcPr>
            <w:tcW w:w="1624" w:type="dxa"/>
            <w:tcBorders>
              <w:top w:val="nil"/>
              <w:left w:val="nil"/>
              <w:bottom w:val="single" w:sz="12" w:space="0" w:color="FFFFFF"/>
              <w:right w:val="single" w:sz="4" w:space="0" w:color="FFFFFF"/>
            </w:tcBorders>
            <w:shd w:val="clear" w:color="000000" w:fill="000000"/>
            <w:noWrap/>
            <w:vAlign w:val="bottom"/>
            <w:hideMark/>
          </w:tcPr>
          <w:p w:rsidR="00E019AF" w:rsidRPr="00584552" w:rsidRDefault="00E019AF" w:rsidP="00E019AF">
            <w:pPr>
              <w:spacing w:after="0" w:line="240" w:lineRule="auto"/>
              <w:jc w:val="left"/>
              <w:rPr>
                <w:rFonts w:ascii="Calibri" w:eastAsia="Times New Roman" w:hAnsi="Calibri" w:cs="Calibri"/>
                <w:b/>
                <w:bCs/>
                <w:color w:val="FFFFFF"/>
                <w:sz w:val="22"/>
                <w:lang w:val="nl-NL" w:eastAsia="nl-NL"/>
              </w:rPr>
            </w:pPr>
            <w:proofErr w:type="gramStart"/>
            <w:r w:rsidRPr="00584552">
              <w:rPr>
                <w:rFonts w:ascii="Calibri" w:eastAsia="Times New Roman" w:hAnsi="Calibri" w:cs="Calibri"/>
                <w:b/>
                <w:bCs/>
                <w:color w:val="FFFFFF"/>
                <w:sz w:val="22"/>
                <w:lang w:val="nl-NL" w:eastAsia="nl-NL"/>
              </w:rPr>
              <w:t>methode</w:t>
            </w:r>
            <w:proofErr w:type="gramEnd"/>
            <w:r w:rsidRPr="00584552">
              <w:rPr>
                <w:rFonts w:ascii="Calibri" w:eastAsia="Times New Roman" w:hAnsi="Calibri" w:cs="Calibri"/>
                <w:b/>
                <w:bCs/>
                <w:color w:val="FFFFFF"/>
                <w:sz w:val="22"/>
                <w:lang w:val="nl-NL" w:eastAsia="nl-NL"/>
              </w:rPr>
              <w:t>:</w:t>
            </w:r>
          </w:p>
        </w:tc>
        <w:tc>
          <w:tcPr>
            <w:tcW w:w="3100" w:type="dxa"/>
            <w:tcBorders>
              <w:top w:val="nil"/>
              <w:left w:val="single" w:sz="4" w:space="0" w:color="FFFFFF"/>
              <w:bottom w:val="single" w:sz="12" w:space="0" w:color="FFFFFF"/>
              <w:right w:val="single" w:sz="4" w:space="0" w:color="FFFFFF"/>
            </w:tcBorders>
            <w:shd w:val="clear" w:color="000000" w:fill="000000"/>
            <w:noWrap/>
            <w:vAlign w:val="bottom"/>
            <w:hideMark/>
          </w:tcPr>
          <w:p w:rsidR="00E019AF" w:rsidRPr="00584552" w:rsidRDefault="00E019AF" w:rsidP="00E019AF">
            <w:pPr>
              <w:spacing w:after="0" w:line="240" w:lineRule="auto"/>
              <w:jc w:val="left"/>
              <w:rPr>
                <w:rFonts w:ascii="Calibri" w:eastAsia="Times New Roman" w:hAnsi="Calibri" w:cs="Calibri"/>
                <w:b/>
                <w:bCs/>
                <w:color w:val="FFFFFF"/>
                <w:sz w:val="22"/>
                <w:lang w:val="nl-NL" w:eastAsia="nl-NL"/>
              </w:rPr>
            </w:pPr>
            <w:proofErr w:type="gramStart"/>
            <w:r w:rsidRPr="00584552">
              <w:rPr>
                <w:rFonts w:ascii="Calibri" w:eastAsia="Times New Roman" w:hAnsi="Calibri" w:cs="Calibri"/>
                <w:b/>
                <w:bCs/>
                <w:color w:val="FFFFFF"/>
                <w:sz w:val="22"/>
                <w:lang w:val="nl-NL" w:eastAsia="nl-NL"/>
              </w:rPr>
              <w:t>totaal</w:t>
            </w:r>
            <w:proofErr w:type="gramEnd"/>
            <w:r w:rsidRPr="00584552">
              <w:rPr>
                <w:rFonts w:ascii="Calibri" w:eastAsia="Times New Roman" w:hAnsi="Calibri" w:cs="Calibri"/>
                <w:b/>
                <w:bCs/>
                <w:color w:val="FFFFFF"/>
                <w:sz w:val="22"/>
                <w:lang w:val="nl-NL" w:eastAsia="nl-NL"/>
              </w:rPr>
              <w:t xml:space="preserve"> verschil facial parameters</w:t>
            </w:r>
          </w:p>
        </w:tc>
        <w:tc>
          <w:tcPr>
            <w:tcW w:w="3395" w:type="dxa"/>
            <w:tcBorders>
              <w:top w:val="nil"/>
              <w:left w:val="single" w:sz="4" w:space="0" w:color="FFFFFF"/>
              <w:bottom w:val="single" w:sz="12" w:space="0" w:color="FFFFFF"/>
              <w:right w:val="single" w:sz="4" w:space="0" w:color="FFFFFF"/>
            </w:tcBorders>
            <w:shd w:val="clear" w:color="000000" w:fill="000000"/>
            <w:noWrap/>
            <w:vAlign w:val="bottom"/>
            <w:hideMark/>
          </w:tcPr>
          <w:p w:rsidR="00E019AF" w:rsidRPr="00584552" w:rsidRDefault="00E019AF" w:rsidP="00E019AF">
            <w:pPr>
              <w:spacing w:after="0" w:line="240" w:lineRule="auto"/>
              <w:jc w:val="left"/>
              <w:rPr>
                <w:rFonts w:ascii="Calibri" w:eastAsia="Times New Roman" w:hAnsi="Calibri" w:cs="Calibri"/>
                <w:b/>
                <w:bCs/>
                <w:color w:val="FFFFFF"/>
                <w:sz w:val="22"/>
                <w:lang w:val="nl-NL" w:eastAsia="nl-NL"/>
              </w:rPr>
            </w:pPr>
            <w:proofErr w:type="gramStart"/>
            <w:r w:rsidRPr="00584552">
              <w:rPr>
                <w:rFonts w:ascii="Calibri" w:eastAsia="Times New Roman" w:hAnsi="Calibri" w:cs="Calibri"/>
                <w:b/>
                <w:bCs/>
                <w:color w:val="FFFFFF"/>
                <w:sz w:val="22"/>
                <w:lang w:val="nl-NL" w:eastAsia="nl-NL"/>
              </w:rPr>
              <w:t>grootste</w:t>
            </w:r>
            <w:proofErr w:type="gramEnd"/>
            <w:r w:rsidRPr="00584552">
              <w:rPr>
                <w:rFonts w:ascii="Calibri" w:eastAsia="Times New Roman" w:hAnsi="Calibri" w:cs="Calibri"/>
                <w:b/>
                <w:bCs/>
                <w:color w:val="FFFFFF"/>
                <w:sz w:val="22"/>
                <w:lang w:val="nl-NL" w:eastAsia="nl-NL"/>
              </w:rPr>
              <w:t xml:space="preserve"> verschil facial parameters</w:t>
            </w:r>
          </w:p>
        </w:tc>
        <w:tc>
          <w:tcPr>
            <w:tcW w:w="1856" w:type="dxa"/>
            <w:tcBorders>
              <w:top w:val="nil"/>
              <w:left w:val="single" w:sz="4" w:space="0" w:color="FFFFFF"/>
              <w:bottom w:val="single" w:sz="12" w:space="0" w:color="FFFFFF"/>
              <w:right w:val="nil"/>
            </w:tcBorders>
            <w:shd w:val="clear" w:color="000000" w:fill="000000"/>
            <w:noWrap/>
            <w:vAlign w:val="bottom"/>
            <w:hideMark/>
          </w:tcPr>
          <w:p w:rsidR="00E019AF" w:rsidRPr="00584552" w:rsidRDefault="00E019AF" w:rsidP="00E019AF">
            <w:pPr>
              <w:spacing w:after="0" w:line="240" w:lineRule="auto"/>
              <w:jc w:val="left"/>
              <w:rPr>
                <w:rFonts w:ascii="Calibri" w:eastAsia="Times New Roman" w:hAnsi="Calibri" w:cs="Calibri"/>
                <w:b/>
                <w:bCs/>
                <w:color w:val="FFFFFF"/>
                <w:sz w:val="22"/>
                <w:lang w:val="nl-NL" w:eastAsia="nl-NL"/>
              </w:rPr>
            </w:pPr>
            <w:proofErr w:type="gramStart"/>
            <w:r w:rsidRPr="00584552">
              <w:rPr>
                <w:rFonts w:ascii="Calibri" w:eastAsia="Times New Roman" w:hAnsi="Calibri" w:cs="Calibri"/>
                <w:b/>
                <w:bCs/>
                <w:color w:val="FFFFFF"/>
                <w:sz w:val="22"/>
                <w:lang w:val="nl-NL" w:eastAsia="nl-NL"/>
              </w:rPr>
              <w:t>aantal</w:t>
            </w:r>
            <w:proofErr w:type="gramEnd"/>
            <w:r w:rsidRPr="00584552">
              <w:rPr>
                <w:rFonts w:ascii="Calibri" w:eastAsia="Times New Roman" w:hAnsi="Calibri" w:cs="Calibri"/>
                <w:b/>
                <w:bCs/>
                <w:color w:val="FFFFFF"/>
                <w:sz w:val="22"/>
                <w:lang w:val="nl-NL" w:eastAsia="nl-NL"/>
              </w:rPr>
              <w:t xml:space="preserve"> verschillen </w:t>
            </w:r>
          </w:p>
        </w:tc>
      </w:tr>
      <w:tr w:rsidR="00E019AF" w:rsidRPr="00584552" w:rsidTr="00E019AF">
        <w:trPr>
          <w:trHeight w:val="338"/>
        </w:trPr>
        <w:tc>
          <w:tcPr>
            <w:tcW w:w="1624" w:type="dxa"/>
            <w:tcBorders>
              <w:top w:val="single" w:sz="4" w:space="0" w:color="FFFFFF"/>
              <w:left w:val="nil"/>
              <w:bottom w:val="single" w:sz="4" w:space="0" w:color="FFFFFF"/>
              <w:right w:val="single" w:sz="4" w:space="0" w:color="FFFFFF"/>
            </w:tcBorders>
            <w:shd w:val="clear" w:color="A6A6A6" w:fill="A6A6A6"/>
            <w:noWrap/>
            <w:vAlign w:val="bottom"/>
            <w:hideMark/>
          </w:tcPr>
          <w:p w:rsidR="00E019AF" w:rsidRPr="00584552" w:rsidRDefault="00E019AF" w:rsidP="00E019AF">
            <w:pPr>
              <w:spacing w:after="0" w:line="240" w:lineRule="auto"/>
              <w:jc w:val="left"/>
              <w:rPr>
                <w:rFonts w:ascii="Calibri" w:eastAsia="Times New Roman" w:hAnsi="Calibri" w:cs="Calibri"/>
                <w:color w:val="000000"/>
                <w:sz w:val="22"/>
                <w:lang w:val="nl-NL" w:eastAsia="nl-NL"/>
              </w:rPr>
            </w:pPr>
            <w:proofErr w:type="spellStart"/>
            <w:r w:rsidRPr="00584552">
              <w:rPr>
                <w:rFonts w:ascii="Calibri" w:eastAsia="Times New Roman" w:hAnsi="Calibri" w:cs="Calibri"/>
                <w:color w:val="000000"/>
                <w:sz w:val="22"/>
                <w:lang w:val="nl-NL" w:eastAsia="nl-NL"/>
              </w:rPr>
              <w:t>Average</w:t>
            </w:r>
            <w:proofErr w:type="spellEnd"/>
          </w:p>
        </w:tc>
        <w:tc>
          <w:tcPr>
            <w:tcW w:w="3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0,117738</w:t>
            </w:r>
          </w:p>
        </w:tc>
        <w:tc>
          <w:tcPr>
            <w:tcW w:w="339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0,08836</w:t>
            </w:r>
          </w:p>
        </w:tc>
        <w:tc>
          <w:tcPr>
            <w:tcW w:w="1856" w:type="dxa"/>
            <w:tcBorders>
              <w:top w:val="single" w:sz="4" w:space="0" w:color="FFFFFF"/>
              <w:left w:val="single" w:sz="4" w:space="0" w:color="FFFFFF"/>
              <w:bottom w:val="single" w:sz="4" w:space="0" w:color="FFFFFF"/>
              <w:right w:val="nil"/>
            </w:tcBorders>
            <w:shd w:val="clear" w:color="A6A6A6" w:fill="A6A6A6"/>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2</w:t>
            </w:r>
          </w:p>
        </w:tc>
      </w:tr>
      <w:tr w:rsidR="00E019AF" w:rsidRPr="00584552" w:rsidTr="00E019AF">
        <w:trPr>
          <w:trHeight w:val="338"/>
        </w:trPr>
        <w:tc>
          <w:tcPr>
            <w:tcW w:w="1624" w:type="dxa"/>
            <w:tcBorders>
              <w:top w:val="single" w:sz="4" w:space="0" w:color="FFFFFF"/>
              <w:left w:val="nil"/>
              <w:bottom w:val="single" w:sz="4" w:space="0" w:color="FFFFFF"/>
              <w:right w:val="single" w:sz="4" w:space="0" w:color="FFFFFF"/>
            </w:tcBorders>
            <w:shd w:val="clear" w:color="D9D9D9" w:fill="D9D9D9"/>
            <w:noWrap/>
            <w:vAlign w:val="bottom"/>
            <w:hideMark/>
          </w:tcPr>
          <w:p w:rsidR="00E019AF" w:rsidRPr="00584552" w:rsidRDefault="00E019AF" w:rsidP="00E019AF">
            <w:pPr>
              <w:spacing w:after="0" w:line="240" w:lineRule="auto"/>
              <w:jc w:val="left"/>
              <w:rPr>
                <w:rFonts w:ascii="Calibri" w:eastAsia="Times New Roman" w:hAnsi="Calibri" w:cs="Calibri"/>
                <w:color w:val="000000"/>
                <w:sz w:val="22"/>
                <w:lang w:val="nl-NL" w:eastAsia="nl-NL"/>
              </w:rPr>
            </w:pPr>
            <w:proofErr w:type="spellStart"/>
            <w:r w:rsidRPr="00584552">
              <w:rPr>
                <w:rFonts w:ascii="Calibri" w:eastAsia="Times New Roman" w:hAnsi="Calibri" w:cs="Calibri"/>
                <w:color w:val="000000"/>
                <w:sz w:val="22"/>
                <w:lang w:val="nl-NL" w:eastAsia="nl-NL"/>
              </w:rPr>
              <w:t>Luminosity</w:t>
            </w:r>
            <w:proofErr w:type="spellEnd"/>
          </w:p>
        </w:tc>
        <w:tc>
          <w:tcPr>
            <w:tcW w:w="3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0,117738</w:t>
            </w:r>
          </w:p>
        </w:tc>
        <w:tc>
          <w:tcPr>
            <w:tcW w:w="339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0,08836</w:t>
            </w:r>
          </w:p>
        </w:tc>
        <w:tc>
          <w:tcPr>
            <w:tcW w:w="1856" w:type="dxa"/>
            <w:tcBorders>
              <w:top w:val="single" w:sz="4" w:space="0" w:color="FFFFFF"/>
              <w:left w:val="single" w:sz="4" w:space="0" w:color="FFFFFF"/>
              <w:bottom w:val="single" w:sz="4" w:space="0" w:color="FFFFFF"/>
              <w:right w:val="nil"/>
            </w:tcBorders>
            <w:shd w:val="clear" w:color="D9D9D9" w:fill="D9D9D9"/>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2</w:t>
            </w:r>
          </w:p>
        </w:tc>
      </w:tr>
      <w:tr w:rsidR="00E019AF" w:rsidRPr="00584552" w:rsidTr="00E019AF">
        <w:trPr>
          <w:trHeight w:val="338"/>
        </w:trPr>
        <w:tc>
          <w:tcPr>
            <w:tcW w:w="1624" w:type="dxa"/>
            <w:tcBorders>
              <w:top w:val="single" w:sz="4" w:space="0" w:color="FFFFFF"/>
              <w:left w:val="nil"/>
              <w:bottom w:val="nil"/>
              <w:right w:val="single" w:sz="4" w:space="0" w:color="FFFFFF"/>
            </w:tcBorders>
            <w:shd w:val="clear" w:color="A6A6A6" w:fill="A6A6A6"/>
            <w:noWrap/>
            <w:vAlign w:val="bottom"/>
            <w:hideMark/>
          </w:tcPr>
          <w:p w:rsidR="00E019AF" w:rsidRPr="00584552" w:rsidRDefault="00E019AF" w:rsidP="00E019AF">
            <w:pPr>
              <w:spacing w:after="0" w:line="240" w:lineRule="auto"/>
              <w:jc w:val="left"/>
              <w:rPr>
                <w:rFonts w:ascii="Calibri" w:eastAsia="Times New Roman" w:hAnsi="Calibri" w:cs="Calibri"/>
                <w:color w:val="000000"/>
                <w:sz w:val="22"/>
                <w:lang w:val="nl-NL" w:eastAsia="nl-NL"/>
              </w:rPr>
            </w:pPr>
            <w:proofErr w:type="spellStart"/>
            <w:proofErr w:type="gramStart"/>
            <w:r w:rsidRPr="00584552">
              <w:rPr>
                <w:rFonts w:ascii="Calibri" w:eastAsia="Times New Roman" w:hAnsi="Calibri" w:cs="Calibri"/>
                <w:color w:val="000000"/>
                <w:sz w:val="22"/>
                <w:lang w:val="nl-NL" w:eastAsia="nl-NL"/>
              </w:rPr>
              <w:t>lightness</w:t>
            </w:r>
            <w:proofErr w:type="spellEnd"/>
            <w:proofErr w:type="gramEnd"/>
          </w:p>
        </w:tc>
        <w:tc>
          <w:tcPr>
            <w:tcW w:w="3100" w:type="dxa"/>
            <w:tcBorders>
              <w:top w:val="single" w:sz="4" w:space="0" w:color="FFFFFF"/>
              <w:left w:val="single" w:sz="4" w:space="0" w:color="FFFFFF"/>
              <w:bottom w:val="nil"/>
              <w:right w:val="single" w:sz="4" w:space="0" w:color="FFFFFF"/>
            </w:tcBorders>
            <w:shd w:val="clear" w:color="A6A6A6" w:fill="A6A6A6"/>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1,8584478</w:t>
            </w:r>
          </w:p>
        </w:tc>
        <w:tc>
          <w:tcPr>
            <w:tcW w:w="3395" w:type="dxa"/>
            <w:tcBorders>
              <w:top w:val="single" w:sz="4" w:space="0" w:color="FFFFFF"/>
              <w:left w:val="single" w:sz="4" w:space="0" w:color="FFFFFF"/>
              <w:bottom w:val="nil"/>
              <w:right w:val="single" w:sz="4" w:space="0" w:color="FFFFFF"/>
            </w:tcBorders>
            <w:shd w:val="clear" w:color="A6A6A6" w:fill="A6A6A6"/>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0,8523268</w:t>
            </w:r>
          </w:p>
        </w:tc>
        <w:tc>
          <w:tcPr>
            <w:tcW w:w="1856" w:type="dxa"/>
            <w:tcBorders>
              <w:top w:val="single" w:sz="4" w:space="0" w:color="FFFFFF"/>
              <w:left w:val="single" w:sz="4" w:space="0" w:color="FFFFFF"/>
              <w:bottom w:val="nil"/>
              <w:right w:val="nil"/>
            </w:tcBorders>
            <w:shd w:val="clear" w:color="A6A6A6" w:fill="A6A6A6"/>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12</w:t>
            </w:r>
          </w:p>
        </w:tc>
      </w:tr>
    </w:tbl>
    <w:p w:rsidR="00E019AF" w:rsidRPr="00E019AF" w:rsidRDefault="00E019AF" w:rsidP="00DE73A8">
      <w:pPr>
        <w:rPr>
          <w:lang w:val="nl-NL"/>
        </w:rPr>
      </w:pPr>
    </w:p>
    <w:p w:rsidR="00DE73A8" w:rsidRPr="00DE73A8" w:rsidRDefault="00DE73A8" w:rsidP="00DE73A8">
      <w:pPr>
        <w:pStyle w:val="Kop2"/>
        <w:rPr>
          <w:lang w:val="nl-NL"/>
        </w:rPr>
      </w:pPr>
      <w:r>
        <w:rPr>
          <w:lang w:val="nl-NL"/>
        </w:rPr>
        <w:t>C</w:t>
      </w:r>
      <w:r w:rsidRPr="00DE73A8">
        <w:rPr>
          <w:lang w:val="nl-NL"/>
        </w:rPr>
        <w:t>onclusie</w:t>
      </w:r>
    </w:p>
    <w:p w:rsidR="00CC053F" w:rsidRPr="00DE73A8" w:rsidRDefault="00CC053F" w:rsidP="00DE73A8">
      <w:pPr>
        <w:rPr>
          <w:lang w:val="nl-NL"/>
        </w:rPr>
      </w:pPr>
      <w:r>
        <w:rPr>
          <w:lang w:val="nl-NL"/>
        </w:rPr>
        <w:t xml:space="preserve">Uit deze gegevens kan worden geconcludeerd dat zowel de </w:t>
      </w:r>
      <w:proofErr w:type="spellStart"/>
      <w:r>
        <w:rPr>
          <w:lang w:val="nl-NL"/>
        </w:rPr>
        <w:t>Average</w:t>
      </w:r>
      <w:proofErr w:type="spellEnd"/>
      <w:r>
        <w:rPr>
          <w:lang w:val="nl-NL"/>
        </w:rPr>
        <w:t xml:space="preserve"> methode als de </w:t>
      </w:r>
      <w:proofErr w:type="spellStart"/>
      <w:r>
        <w:rPr>
          <w:lang w:val="nl-NL"/>
        </w:rPr>
        <w:t>Luminosity</w:t>
      </w:r>
      <w:proofErr w:type="spellEnd"/>
      <w:r>
        <w:rPr>
          <w:lang w:val="nl-NL"/>
        </w:rPr>
        <w:t xml:space="preserve"> methode geschikt is voor dit project. De </w:t>
      </w:r>
      <w:proofErr w:type="spellStart"/>
      <w:r>
        <w:rPr>
          <w:lang w:val="nl-NL"/>
        </w:rPr>
        <w:t>lightness</w:t>
      </w:r>
      <w:proofErr w:type="spellEnd"/>
      <w:r>
        <w:rPr>
          <w:lang w:val="nl-NL"/>
        </w:rPr>
        <w:t xml:space="preserve"> methode heeft </w:t>
      </w:r>
      <w:r w:rsidR="00DF0ADC">
        <w:rPr>
          <w:lang w:val="nl-NL"/>
        </w:rPr>
        <w:t>t</w:t>
      </w:r>
      <w:bookmarkStart w:id="0" w:name="_GoBack"/>
      <w:bookmarkEnd w:id="0"/>
      <w:r w:rsidR="00DF0ADC">
        <w:rPr>
          <w:lang w:val="nl-NL"/>
        </w:rPr>
        <w:t>e veel</w:t>
      </w:r>
      <w:r>
        <w:rPr>
          <w:lang w:val="nl-NL"/>
        </w:rPr>
        <w:t xml:space="preserve"> verschillen ten opzichte van de default implementatie. Uit </w:t>
      </w:r>
      <w:r w:rsidR="00DF0ADC">
        <w:rPr>
          <w:lang w:val="nl-NL"/>
        </w:rPr>
        <w:t>d</w:t>
      </w:r>
      <w:r>
        <w:rPr>
          <w:lang w:val="nl-NL"/>
        </w:rPr>
        <w:t xml:space="preserve">e overgebleven opties is gekozen om de </w:t>
      </w:r>
      <w:proofErr w:type="spellStart"/>
      <w:r>
        <w:rPr>
          <w:lang w:val="nl-NL"/>
        </w:rPr>
        <w:t>Average</w:t>
      </w:r>
      <w:proofErr w:type="spellEnd"/>
      <w:r>
        <w:rPr>
          <w:lang w:val="nl-NL"/>
        </w:rPr>
        <w:t xml:space="preserve"> methode te gebruiken. </w:t>
      </w:r>
      <w:r w:rsidR="00DF0ADC">
        <w:rPr>
          <w:lang w:val="nl-NL"/>
        </w:rPr>
        <w:t xml:space="preserve">Deze keuze is voortgekomen uit het feit dat de </w:t>
      </w:r>
      <w:proofErr w:type="spellStart"/>
      <w:r w:rsidR="00DF0ADC">
        <w:rPr>
          <w:lang w:val="nl-NL"/>
        </w:rPr>
        <w:t>luminosity</w:t>
      </w:r>
      <w:proofErr w:type="spellEnd"/>
      <w:r w:rsidR="00DF0ADC">
        <w:rPr>
          <w:lang w:val="nl-NL"/>
        </w:rPr>
        <w:t xml:space="preserve"> methode vooral gebaseerd is op menselijke perceptie, en dat is voor dit project niet belangrijk. </w:t>
      </w:r>
    </w:p>
    <w:p w:rsidR="00DE73A8" w:rsidRPr="00DE73A8" w:rsidRDefault="00DE73A8" w:rsidP="00DE73A8">
      <w:pPr>
        <w:pStyle w:val="Kop2"/>
        <w:rPr>
          <w:lang w:val="nl-NL"/>
        </w:rPr>
      </w:pPr>
      <w:r>
        <w:rPr>
          <w:lang w:val="nl-NL"/>
        </w:rPr>
        <w:t>E</w:t>
      </w:r>
      <w:r w:rsidRPr="00DE73A8">
        <w:rPr>
          <w:lang w:val="nl-NL"/>
        </w:rPr>
        <w:t>valuatie</w:t>
      </w:r>
    </w:p>
    <w:p w:rsidR="00DF0ADC" w:rsidRPr="00DF0ADC" w:rsidRDefault="00DF0ADC" w:rsidP="00D210D6">
      <w:pPr>
        <w:spacing w:before="240"/>
        <w:rPr>
          <w:lang w:val="nl-NL"/>
        </w:rPr>
      </w:pPr>
      <w:r>
        <w:rPr>
          <w:lang w:val="nl-NL"/>
        </w:rPr>
        <w:t xml:space="preserve">De conclusie komt overeen met de hypothese. </w:t>
      </w:r>
      <w:r w:rsidR="00BA2900">
        <w:rPr>
          <w:lang w:val="nl-NL"/>
        </w:rPr>
        <w:t xml:space="preserve">Verder is het onderzoek goed verlopen. In dit onderzoek zeggen de meet resultaten niet heel veel, maar het is wel de beste manier om dit te testen. </w:t>
      </w:r>
    </w:p>
    <w:sectPr w:rsidR="00DF0ADC" w:rsidRPr="00DF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A57D3"/>
    <w:rsid w:val="001F2888"/>
    <w:rsid w:val="00493483"/>
    <w:rsid w:val="00584552"/>
    <w:rsid w:val="009B4AA9"/>
    <w:rsid w:val="00BA2900"/>
    <w:rsid w:val="00CA74BE"/>
    <w:rsid w:val="00CC053F"/>
    <w:rsid w:val="00D210D6"/>
    <w:rsid w:val="00DE73A8"/>
    <w:rsid w:val="00DF0ADC"/>
    <w:rsid w:val="00E0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0128"/>
  <w15:docId w15:val="{E93A6CFC-7C26-4049-8427-572BC452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15571035">
      <w:bodyDiv w:val="1"/>
      <w:marLeft w:val="0"/>
      <w:marRight w:val="0"/>
      <w:marTop w:val="0"/>
      <w:marBottom w:val="0"/>
      <w:divBdr>
        <w:top w:val="none" w:sz="0" w:space="0" w:color="auto"/>
        <w:left w:val="none" w:sz="0" w:space="0" w:color="auto"/>
        <w:bottom w:val="none" w:sz="0" w:space="0" w:color="auto"/>
        <w:right w:val="none" w:sz="0" w:space="0" w:color="auto"/>
      </w:divBdr>
    </w:div>
    <w:div w:id="521282155">
      <w:bodyDiv w:val="1"/>
      <w:marLeft w:val="0"/>
      <w:marRight w:val="0"/>
      <w:marTop w:val="0"/>
      <w:marBottom w:val="0"/>
      <w:divBdr>
        <w:top w:val="none" w:sz="0" w:space="0" w:color="auto"/>
        <w:left w:val="none" w:sz="0" w:space="0" w:color="auto"/>
        <w:bottom w:val="none" w:sz="0" w:space="0" w:color="auto"/>
        <w:right w:val="none" w:sz="0" w:space="0" w:color="auto"/>
      </w:divBdr>
    </w:div>
    <w:div w:id="590771450">
      <w:bodyDiv w:val="1"/>
      <w:marLeft w:val="0"/>
      <w:marRight w:val="0"/>
      <w:marTop w:val="0"/>
      <w:marBottom w:val="0"/>
      <w:divBdr>
        <w:top w:val="none" w:sz="0" w:space="0" w:color="auto"/>
        <w:left w:val="none" w:sz="0" w:space="0" w:color="auto"/>
        <w:bottom w:val="none" w:sz="0" w:space="0" w:color="auto"/>
        <w:right w:val="none" w:sz="0" w:space="0" w:color="auto"/>
      </w:divBdr>
    </w:div>
    <w:div w:id="1365641251">
      <w:bodyDiv w:val="1"/>
      <w:marLeft w:val="0"/>
      <w:marRight w:val="0"/>
      <w:marTop w:val="0"/>
      <w:marBottom w:val="0"/>
      <w:divBdr>
        <w:top w:val="none" w:sz="0" w:space="0" w:color="auto"/>
        <w:left w:val="none" w:sz="0" w:space="0" w:color="auto"/>
        <w:bottom w:val="none" w:sz="0" w:space="0" w:color="auto"/>
        <w:right w:val="none" w:sz="0" w:space="0" w:color="auto"/>
      </w:divBdr>
    </w:div>
    <w:div w:id="1402946497">
      <w:bodyDiv w:val="1"/>
      <w:marLeft w:val="0"/>
      <w:marRight w:val="0"/>
      <w:marTop w:val="0"/>
      <w:marBottom w:val="0"/>
      <w:divBdr>
        <w:top w:val="none" w:sz="0" w:space="0" w:color="auto"/>
        <w:left w:val="none" w:sz="0" w:space="0" w:color="auto"/>
        <w:bottom w:val="none" w:sz="0" w:space="0" w:color="auto"/>
        <w:right w:val="none" w:sz="0" w:space="0" w:color="auto"/>
      </w:divBdr>
    </w:div>
    <w:div w:id="1834683364">
      <w:bodyDiv w:val="1"/>
      <w:marLeft w:val="0"/>
      <w:marRight w:val="0"/>
      <w:marTop w:val="0"/>
      <w:marBottom w:val="0"/>
      <w:divBdr>
        <w:top w:val="none" w:sz="0" w:space="0" w:color="auto"/>
        <w:left w:val="none" w:sz="0" w:space="0" w:color="auto"/>
        <w:bottom w:val="none" w:sz="0" w:space="0" w:color="auto"/>
        <w:right w:val="none" w:sz="0" w:space="0" w:color="auto"/>
      </w:divBdr>
    </w:div>
    <w:div w:id="21126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2291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Bas van Eck</cp:lastModifiedBy>
  <cp:revision>2</cp:revision>
  <dcterms:created xsi:type="dcterms:W3CDTF">2019-03-25T15:38:00Z</dcterms:created>
  <dcterms:modified xsi:type="dcterms:W3CDTF">2019-03-25T15:38:00Z</dcterms:modified>
</cp:coreProperties>
</file>