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ind w:left="0" w:right="0" w:firstLine="0"/>
        <w:jc w:val="center"/>
      </w:pPr>
      <w:r>
        <w:rPr>
          <w:rFonts w:ascii="Times New Roman" w:hAnsi="Times New Roman"/>
          <w:b/>
          <w:color w:val="0A2350"/>
          <w:sz w:val="30"/>
        </w:rPr>
        <w:t>NEXA FIT — DOCUMENTO DE CAMBIOS E INTEGRACIÓN DE BOT</w:t>
      </w:r>
    </w:p>
    <w:p>
      <w:pPr>
        <w:spacing w:before="0" w:after="320"/>
        <w:ind w:left="0" w:right="0" w:firstLine="0"/>
        <w:jc w:val="center"/>
      </w:pPr>
      <w:r>
        <w:rPr>
          <w:rFonts w:ascii="Times New Roman" w:hAnsi="Times New Roman"/>
          <w:i/>
          <w:color w:val="464646"/>
          <w:sz w:val="24"/>
        </w:rPr>
        <w:t>Guía Detallada Paso a Paso del Proyecto y Sistema de Pedidos por Bot</w:t>
      </w:r>
    </w:p>
    <w:p>
      <w:pPr>
        <w:spacing w:after="0" w:before="0"/>
      </w:pPr>
    </w:p>
    <w:p>
      <w:pPr>
        <w:pStyle w:val="Heading1"/>
        <w:keepNext/>
        <w:spacing w:before="280" w:after="80"/>
        <w:ind w:left="0" w:right="0" w:firstLine="0"/>
        <w:jc w:val="left"/>
      </w:pPr>
      <w:r>
        <w:rPr>
          <w:rFonts w:ascii="Times New Roman" w:hAnsi="Times New Roman"/>
          <w:b/>
          <w:color w:val="0F234B"/>
          <w:sz w:val="26"/>
        </w:rPr>
        <w:t>1. Resumen General del Proyecto</w:t>
      </w:r>
    </w:p>
    <w:p>
      <w:pPr>
        <w:spacing w:before="0" w:after="80" w:line="360" w:lineRule="auto"/>
        <w:ind w:left="0" w:right="0" w:firstLine="720"/>
        <w:jc w:val="both"/>
      </w:pPr>
      <w:r>
        <w:rPr>
          <w:rFonts w:ascii="Times New Roman" w:hAnsi="Times New Roman"/>
          <w:color w:val="191919"/>
          <w:sz w:val="24"/>
        </w:rPr>
        <w:t xml:space="preserve">El proyecto original utilizaba la pasarela externa </w:t>
      </w:r>
      <w:r>
        <w:rPr>
          <w:rFonts w:ascii="Times New Roman" w:hAnsi="Times New Roman"/>
          <w:b/>
          <w:color w:val="191919"/>
          <w:sz w:val="24"/>
        </w:rPr>
        <w:t>Stripe Elements</w:t>
      </w:r>
      <w:r>
        <w:rPr>
          <w:rFonts w:ascii="Times New Roman" w:hAnsi="Times New Roman"/>
          <w:color w:val="191919"/>
          <w:sz w:val="24"/>
        </w:rPr>
        <w:t>, lo cual requería claves de API de pago externas y mantenía los campos de tarjeta dentro de iframes cerrados.</w:t>
        <w:br/>
        <w:br/>
        <w:t xml:space="preserve">El sistema fue transformado completamente en una </w:t>
      </w:r>
      <w:r>
        <w:rPr>
          <w:rFonts w:ascii="Times New Roman" w:hAnsi="Times New Roman"/>
          <w:b/>
          <w:color w:val="191919"/>
          <w:sz w:val="24"/>
        </w:rPr>
        <w:t>plataforma de pago directa e independiente sin Stripe</w:t>
      </w:r>
      <w:r>
        <w:rPr>
          <w:rFonts w:ascii="Times New Roman" w:hAnsi="Times New Roman"/>
          <w:color w:val="191919"/>
          <w:sz w:val="24"/>
        </w:rPr>
        <w:t>. Ahora incluye un formulario interactivo en 3D para tarjetas de crédito/débito, almacenamiento automático de compras en una base de datos local (orders.json) y envío en tiempo real de cada pedido a un Bot de Telegram o Webhook.</w:t>
      </w:r>
    </w:p>
    <w:p>
      <w:pPr>
        <w:pStyle w:val="Heading1"/>
        <w:keepNext/>
        <w:spacing w:before="280" w:after="80"/>
        <w:ind w:left="0" w:right="0" w:firstLine="0"/>
        <w:jc w:val="left"/>
      </w:pPr>
      <w:r>
        <w:rPr>
          <w:rFonts w:ascii="Times New Roman" w:hAnsi="Times New Roman"/>
          <w:b/>
          <w:color w:val="0F234B"/>
          <w:sz w:val="26"/>
        </w:rPr>
        <w:t>2. Explicación Paso a Paso de las Modificaciones</w:t>
      </w:r>
    </w:p>
    <w:p>
      <w:pPr>
        <w:pStyle w:val="Heading2"/>
        <w:keepNext/>
        <w:spacing w:before="200" w:after="60"/>
        <w:ind w:left="0" w:right="0" w:firstLine="0"/>
        <w:jc w:val="left"/>
      </w:pPr>
      <w:r>
        <w:rPr>
          <w:rFonts w:ascii="Times New Roman" w:hAnsi="Times New Roman"/>
          <w:b/>
          <w:color w:val="1E1E1E"/>
          <w:sz w:val="24"/>
        </w:rPr>
        <w:t>Paso 1: Eliminación de la dependencia de Stripe</w:t>
      </w:r>
    </w:p>
    <w:p>
      <w:pPr>
        <w:spacing w:before="60" w:after="60" w:line="312" w:lineRule="auto"/>
        <w:ind w:left="576" w:right="0" w:firstLine="0"/>
        <w:jc w:val="left"/>
      </w:pPr>
      <w:r>
        <w:rPr>
          <w:rFonts w:ascii="Times New Roman" w:hAnsi="Times New Roman"/>
          <w:color w:val="1E1E1E"/>
          <w:sz w:val="23"/>
        </w:rPr>
        <w:t>• package.json: Se quitó la librería 'stripe' para dejar únicamente dependencias nativas de Node.js (express y dotenv).</w:t>
        <w:br/>
        <w:t>• .env y .env.example: Se eliminaron las claves secretas y públicas de Stripe y se crearon las variables de configuración para el Bot.</w:t>
      </w:r>
    </w:p>
    <w:p>
      <w:pPr>
        <w:pStyle w:val="Heading2"/>
        <w:keepNext/>
        <w:spacing w:before="200" w:after="60"/>
        <w:ind w:left="0" w:right="0" w:firstLine="0"/>
        <w:jc w:val="left"/>
      </w:pPr>
      <w:r>
        <w:rPr>
          <w:rFonts w:ascii="Times New Roman" w:hAnsi="Times New Roman"/>
          <w:b/>
          <w:color w:val="1E1E1E"/>
          <w:sz w:val="24"/>
        </w:rPr>
        <w:t>Paso 2: Rediseño del Servidor Backend (server.js)</w:t>
      </w:r>
    </w:p>
    <w:p>
      <w:pPr>
        <w:spacing w:before="60" w:after="60" w:line="312" w:lineRule="auto"/>
        <w:ind w:left="576" w:right="0" w:firstLine="0"/>
        <w:jc w:val="left"/>
      </w:pPr>
      <w:r>
        <w:rPr>
          <w:rFonts w:ascii="Times New Roman" w:hAnsi="Times New Roman"/>
          <w:color w:val="1E1E1E"/>
          <w:sz w:val="23"/>
        </w:rPr>
        <w:t>• Endpoint POST /api/process-payment: Valida los precios de los productos en el servidor contra el catálogo oficial para evitar manipulación de montos desde el navegador.</w:t>
        <w:br/>
        <w:t>• Generación de Orden: Asigna automáticamente un ID único tipo NEXA-XXXXXX a cada transacción.</w:t>
        <w:br/>
        <w:t>• Persistencia en Base de Datos: Guarda cada pedido en el archivo orders.json de forma estructurada.</w:t>
        <w:br/>
        <w:t>• Notificación al Bot: Envía un reporte completo formateado en Markdown a Telegram o Webhook.</w:t>
      </w:r>
    </w:p>
    <w:p>
      <w:pPr>
        <w:pStyle w:val="Heading2"/>
        <w:keepNext/>
        <w:spacing w:before="200" w:after="60"/>
        <w:ind w:left="0" w:right="0" w:firstLine="0"/>
        <w:jc w:val="left"/>
      </w:pPr>
      <w:r>
        <w:rPr>
          <w:rFonts w:ascii="Times New Roman" w:hAnsi="Times New Roman"/>
          <w:b/>
          <w:color w:val="1E1E1E"/>
          <w:sz w:val="24"/>
        </w:rPr>
        <w:t>Paso 3: Rediseño de la Interfaz Web (index.html)</w:t>
      </w:r>
    </w:p>
    <w:p>
      <w:pPr>
        <w:spacing w:before="60" w:after="60" w:line="312" w:lineRule="auto"/>
        <w:ind w:left="576" w:right="0" w:firstLine="0"/>
        <w:jc w:val="left"/>
      </w:pPr>
      <w:r>
        <w:rPr>
          <w:rFonts w:ascii="Times New Roman" w:hAnsi="Times New Roman"/>
          <w:color w:val="1E1E1E"/>
          <w:sz w:val="23"/>
        </w:rPr>
        <w:t>• Retiro de SDK Externo: Se eliminó la etiqueta de script de Stripe (js.stripe.com).</w:t>
        <w:br/>
        <w:t>• Tarjeta Virtual 3D: Se creó un elemento gráfico (#creditCard3D) con frente (chip dorado, número, titular, expiración, marca) y reverso (franja magnética y CVC/CVV).</w:t>
        <w:br/>
        <w:t>• Inputs Nativos: Formulario con campos estándar estilizados para número de tarjeta, vencimiento MM/YY, CVC, titular y cuotas.</w:t>
        <w:br/>
        <w:t>• Modal de Recibo (#receiptModal): Ventana emergente que muestra la confirmación de la compra al finalizar.</w:t>
      </w:r>
    </w:p>
    <w:p>
      <w:pPr>
        <w:pStyle w:val="Heading2"/>
        <w:keepNext/>
        <w:spacing w:before="200" w:after="60"/>
        <w:ind w:left="0" w:right="0" w:firstLine="0"/>
        <w:jc w:val="left"/>
      </w:pPr>
      <w:r>
        <w:rPr>
          <w:rFonts w:ascii="Times New Roman" w:hAnsi="Times New Roman"/>
          <w:b/>
          <w:color w:val="1E1E1E"/>
          <w:sz w:val="24"/>
        </w:rPr>
        <w:t>Paso 4: Estilos y Efectos 3D (styles.css)</w:t>
      </w:r>
    </w:p>
    <w:p>
      <w:pPr>
        <w:spacing w:before="60" w:after="60" w:line="312" w:lineRule="auto"/>
        <w:ind w:left="576" w:right="0" w:firstLine="0"/>
        <w:jc w:val="left"/>
      </w:pPr>
      <w:r>
        <w:rPr>
          <w:rFonts w:ascii="Times New Roman" w:hAnsi="Times New Roman"/>
          <w:color w:val="1E1E1E"/>
          <w:sz w:val="23"/>
        </w:rPr>
        <w:t>• Perspectiva 3D: Implementación de 'perspective: 1000px' y 'transform-style: preserve-3d'.</w:t>
        <w:br/>
        <w:t>• Giro al Reverso: La clase '.flipped' rota la tarjeta 180° en el eje Y cuando el usuario interactúa con el campo CVV.</w:t>
      </w:r>
    </w:p>
    <w:p>
      <w:pPr>
        <w:pStyle w:val="Heading2"/>
        <w:keepNext/>
        <w:spacing w:before="200" w:after="60"/>
        <w:ind w:left="0" w:right="0" w:firstLine="0"/>
        <w:jc w:val="left"/>
      </w:pPr>
      <w:r>
        <w:rPr>
          <w:rFonts w:ascii="Times New Roman" w:hAnsi="Times New Roman"/>
          <w:b/>
          <w:color w:val="1E1E1E"/>
          <w:sz w:val="24"/>
        </w:rPr>
        <w:t>Paso 5: Lógica e Interactividad en Cliente (script.js)</w:t>
      </w:r>
    </w:p>
    <w:p>
      <w:pPr>
        <w:spacing w:before="60" w:after="60" w:line="312" w:lineRule="auto"/>
        <w:ind w:left="576" w:right="0" w:firstLine="0"/>
        <w:jc w:val="left"/>
      </w:pPr>
      <w:r>
        <w:rPr>
          <w:rFonts w:ascii="Times New Roman" w:hAnsi="Times New Roman"/>
          <w:color w:val="1E1E1E"/>
          <w:sz w:val="23"/>
        </w:rPr>
        <w:t>• Algoritmo de Luhn: Validación matemática que verifica si la tarjeta es válida antes de procesar el pago.</w:t>
        <w:br/>
        <w:t>• Detección de Marcas: Identifica si la tarjeta es Visa, Mastercard, Amex, Diners, Discover o JCB.</w:t>
        <w:br/>
        <w:t>• Máscara de Formateo: Añade automáticamente espacios en el número de tarjeta y la barra '/' en la expiración MM/YY.</w:t>
      </w:r>
    </w:p>
    <w:p>
      <w:pPr>
        <w:pStyle w:val="Heading1"/>
        <w:keepNext/>
        <w:spacing w:before="280" w:after="80"/>
        <w:ind w:left="0" w:right="0" w:firstLine="0"/>
        <w:jc w:val="left"/>
      </w:pPr>
      <w:r>
        <w:rPr>
          <w:rFonts w:ascii="Times New Roman" w:hAnsi="Times New Roman"/>
          <w:b/>
          <w:color w:val="0F234B"/>
          <w:sz w:val="26"/>
        </w:rPr>
        <w:t>3. Guía Completa de Configuración del Bot</w:t>
      </w:r>
    </w:p>
    <w:p>
      <w:pPr>
        <w:spacing w:before="0" w:after="80" w:line="360" w:lineRule="auto"/>
        <w:ind w:left="0" w:right="0" w:firstLine="720"/>
        <w:jc w:val="both"/>
      </w:pPr>
      <w:r>
        <w:rPr>
          <w:rFonts w:ascii="Times New Roman" w:hAnsi="Times New Roman"/>
          <w:color w:val="191919"/>
          <w:sz w:val="24"/>
        </w:rPr>
        <w:t>Cada vez que un cliente realiza un pago en la tienda, el servidor Node.js envía una notificación instantánea al Bot de Telegram configurado.</w:t>
        <w:br/>
        <w:br/>
      </w:r>
      <w:r>
        <w:rPr>
          <w:rFonts w:ascii="Times New Roman" w:hAnsi="Times New Roman"/>
          <w:b/>
          <w:color w:val="191919"/>
          <w:sz w:val="24"/>
        </w:rPr>
        <w:t>Pasos para crear y conectar tu Bot gratis de Telegram:</w:t>
        <w:br/>
      </w:r>
    </w:p>
    <w:p>
      <w:pPr>
        <w:keepNext/>
        <w:spacing w:before="280" w:after="80"/>
        <w:ind w:left="0" w:right="0" w:firstLine="0"/>
        <w:jc w:val="left"/>
      </w:pPr>
      <w:r>
        <w:rPr>
          <w:rFonts w:ascii="Times New Roman" w:hAnsi="Times New Roman"/>
          <w:b/>
          <w:color w:val="0F234B"/>
          <w:sz w:val="26"/>
        </w:rPr>
        <w:t>1. Abre Telegram y busca al contacto @BotFather.</w:t>
        <w:br/>
        <w:t>2. Envía el comando /newbot.</w:t>
        <w:br/>
        <w:t>3. Asigna un nombre (ej. NexaFitStoreBot) y un usuario terminado en bot (ej. nexa_fit_pedidos_bot).</w:t>
        <w:br/>
        <w:t>4. Copia el API Token generado (ej: 7123456789:AAEfghIJklm...).</w:t>
        <w:br/>
        <w:t>5. Para obtener tu Chat ID, habla con el bot @userinfobot.</w:t>
        <w:br/>
        <w:t>6. En tu bot recién creado (nexa_fit_pedidos_bot), presiona INICIAR o envíale un mensaje.</w:t>
        <w:br/>
        <w:t>7. Abre tu archivo .env en el proyecto y coloca tu Token y Chat ID:</w:t>
        <w:br/>
        <w:t xml:space="preserve">   TELEGRAM_BOT_TOKEN=tu_token_aqui</w:t>
        <w:br/>
        <w:t xml:space="preserve">   TELEGRAM_CHAT_ID=tu_chat_id_aqui</w:t>
      </w:r>
    </w:p>
    <w:p>
      <w:pPr>
        <w:pStyle w:val="Heading1"/>
        <w:keepNext/>
        <w:spacing w:before="280" w:after="80"/>
        <w:ind w:left="0" w:right="0" w:firstLine="0"/>
        <w:jc w:val="left"/>
      </w:pPr>
      <w:r>
        <w:rPr>
          <w:rFonts w:ascii="Times New Roman" w:hAnsi="Times New Roman"/>
          <w:b/>
          <w:color w:val="0F234B"/>
          <w:sz w:val="26"/>
        </w:rPr>
        <w:t>4. Consulta de la Base de Datos (orders.json)</w:t>
      </w:r>
    </w:p>
    <w:p>
      <w:pPr>
        <w:spacing w:before="0" w:after="80" w:line="360" w:lineRule="auto"/>
        <w:ind w:left="0" w:right="0" w:firstLine="720"/>
        <w:jc w:val="both"/>
      </w:pPr>
      <w:r>
        <w:rPr>
          <w:rFonts w:ascii="Times New Roman" w:hAnsi="Times New Roman"/>
          <w:color w:val="191919"/>
          <w:sz w:val="24"/>
        </w:rPr>
        <w:t>Todos los pedidos se almacenan en el archivo orders.json en la raíz del proyecto. También puedes ingresar desde cualquier navegador a http://127.0.0.1:4242/api/orders para ver todas las compras registradas.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