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Table S1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1900" w:h="16840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Core Reservoir Microbiome (present in soils)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108"/>
        <w:gridCol w:w="3297"/>
        <w:gridCol w:w="1085"/>
        <w:gridCol w:w="1106"/>
        <w:gridCol w:w="1051"/>
        <w:gridCol w:w="1106"/>
        <w:gridCol w:w="1085"/>
      </w:tblGrid>
      <w:tr>
        <w:trPr>
          <w:cantSplit/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Genus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DNA.min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DNA.max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RNA.min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RNA.max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Soil.max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Methylococcaceae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Methylobacter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0.000353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8.86e-06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0.000121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Aeromonadaceae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Aeromonas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0.000611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7.07e-05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Subdivision3_unclassified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Subdivision3_unclassified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1.78e-05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Caulobacteraceae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Phenylobacterium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1.12e-05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4.83e-06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Moraxellaceae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Acinetobacter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1.55e-05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1.93e-05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Micrococcaceae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Micrococcus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6.84e-05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1.56e-05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2.41e-05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4.21e-05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3.12e-05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0.000232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Clostridiales_Incertae_Sedis_XI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Finegoldia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6.27e-06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Xanthomonadaceae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Stenotrophomonas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0.000679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9.66e-06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0.00311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5.23e-06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0.00227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8.5e-06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0.00268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6.27e-06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Opitutae_unclassified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Opitutae_unclassified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5.23e-06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9.68e-06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0.00046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Rhizobiales_unclassified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Rhizobiales_unclassified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5.16e-06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0.000136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Acetobacteraceae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Roseomonas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9.66e-06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Spartobacteria_unclassified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Spartobacteria_unclassified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2.69e-05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2.42e-05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Alcaligenaceae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Alcaligenaceae_unclassified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0.000777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4.83e-06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1.45e-05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Saprospiraceae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Saprospiraceae_unclassified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1.45e-05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Microbacteriaceae_unclassified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9.68e-06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5.23e-06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6.27e-06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0.00348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Chitinophagaceae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Sediminibacterium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0.000295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0.000716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9.68e-06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Verrucomicrobia_unclassified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Verrucomicrobia_unclassified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0.000573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9.66e-06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7.52e-05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0.000853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Methylococcaceae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Methylococcaceae_unclassified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1.25e-05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Cyclobacteriaceae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Algoriphagus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0.000735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4.84e-06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9.68e-06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6.27e-06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8.78e-05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4.25e-05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1.94e-05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4.84e-06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Oxalobacteraceae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Duganella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4.56e-05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5.23e-06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0.000364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Microbacteriaceae_unclassified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4.83e-06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Rhizobiaceae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Rhizobiaceae_unclassified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7.74e-06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3.82e-05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1.45e-05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Cytophagaceae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Cytophagaceae_unclassified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0.000697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1.45e-05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Oxalobacteraceae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Janthinobacterium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0.000957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Flavobacteriaceae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Flavobacterium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5.63e-06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0.000232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Micrococcaceae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Arthrobacter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0.000343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Pedobacter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0.000194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Oxalobacteraceae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Oxalobacteraceae_unclassified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0.000864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Flavobacteriaceae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Flavobacterium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0.000157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0.000439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Chitinophagaceae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Chitinophagaceae_unclassified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Bradyrhizobiaceae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Bradyrhizobium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7.74e-06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0.000906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0.000232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Sphingomonadaceae_unclassified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0.00301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Sphingomonadaceae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Sphingomonas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0.000484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0.000127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6.29e-05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Core Reservoir Microbiome (absent from soils)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086"/>
        <w:gridCol w:w="2863"/>
        <w:gridCol w:w="1085"/>
        <w:gridCol w:w="1106"/>
        <w:gridCol w:w="1051"/>
        <w:gridCol w:w="1106"/>
      </w:tblGrid>
      <w:tr>
        <w:trPr>
          <w:cantSplit/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Genus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DNA.min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DNA.max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RNA.min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RNA.max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Burkholderiales_unclassified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Burkholderiales_unclassified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0.000274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4.24e-05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Nitrosomonadaceae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Nitrosomonas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0.000561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2.69e-05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Clostridiales_Incertae_Sedis_XI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Anaerococcus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6.54e-05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1.41e-05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Opitutae_unclassified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Opitutae_unclassified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0.187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Cryomorphaceae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Fluviicola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0.000679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0.0986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Polynucleobacter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0.000697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0.0865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0.0537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0.0227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1.91e-05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0.0188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Methylococcaceae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Methylomonas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0.0121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9.55e-06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0.00231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0.000772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0.000571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Bacteria_unclassified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Bacteria_unclassified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0.000459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nawis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2019-01-24T16:38:52Z</dcterms:modified>
  <cp:category/>
</cp:coreProperties>
</file>